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0849" w14:textId="38A011AE" w:rsidR="00824BE7" w:rsidRDefault="00824BE7" w:rsidP="00824BE7">
      <w:pPr>
        <w:pStyle w:val="AralkYok"/>
        <w:rPr>
          <w:rFonts w:ascii="Times New Roman" w:hAnsi="Times New Roman" w:cs="Times New Roman"/>
          <w:b/>
          <w:u w:val="single"/>
          <w:lang w:eastAsia="tr-TR"/>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FD30DFC" wp14:editId="0ECC6B38">
            <wp:simplePos x="0" y="0"/>
            <wp:positionH relativeFrom="column">
              <wp:posOffset>0</wp:posOffset>
            </wp:positionH>
            <wp:positionV relativeFrom="paragraph">
              <wp:posOffset>-635</wp:posOffset>
            </wp:positionV>
            <wp:extent cx="5334000" cy="6096000"/>
            <wp:effectExtent l="0" t="0" r="0" b="0"/>
            <wp:wrapNone/>
            <wp:docPr id="1" name="Resim 1" descr="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6096000"/>
                    </a:xfrm>
                    <a:prstGeom prst="rect">
                      <a:avLst/>
                    </a:prstGeom>
                    <a:noFill/>
                  </pic:spPr>
                </pic:pic>
              </a:graphicData>
            </a:graphic>
            <wp14:sizeRelH relativeFrom="page">
              <wp14:pctWidth>0</wp14:pctWidth>
            </wp14:sizeRelH>
            <wp14:sizeRelV relativeFrom="page">
              <wp14:pctHeight>0</wp14:pctHeight>
            </wp14:sizeRelV>
          </wp:anchor>
        </w:drawing>
      </w:r>
    </w:p>
    <w:p w14:paraId="7112B1AF" w14:textId="77777777" w:rsidR="00824BE7" w:rsidRDefault="00824BE7" w:rsidP="00824BE7">
      <w:pPr>
        <w:pStyle w:val="AralkYok"/>
        <w:rPr>
          <w:rFonts w:ascii="Times New Roman" w:hAnsi="Times New Roman" w:cs="Times New Roman"/>
          <w:b/>
          <w:u w:val="single"/>
          <w:lang w:eastAsia="tr-TR"/>
        </w:rPr>
      </w:pPr>
    </w:p>
    <w:p w14:paraId="75377D42" w14:textId="77777777" w:rsidR="00824BE7" w:rsidRDefault="00824BE7" w:rsidP="00824BE7">
      <w:pPr>
        <w:pStyle w:val="AralkYok"/>
        <w:rPr>
          <w:rFonts w:ascii="Times New Roman" w:hAnsi="Times New Roman" w:cs="Times New Roman"/>
          <w:b/>
          <w:u w:val="single"/>
          <w:lang w:eastAsia="tr-TR"/>
        </w:rPr>
      </w:pPr>
    </w:p>
    <w:p w14:paraId="6CCD4263" w14:textId="77777777" w:rsidR="00824BE7" w:rsidRDefault="00824BE7" w:rsidP="00824BE7">
      <w:pPr>
        <w:pStyle w:val="AralkYok"/>
        <w:rPr>
          <w:rFonts w:ascii="Times New Roman" w:hAnsi="Times New Roman" w:cs="Times New Roman"/>
          <w:b/>
          <w:u w:val="single"/>
          <w:lang w:eastAsia="tr-TR"/>
        </w:rPr>
      </w:pPr>
    </w:p>
    <w:p w14:paraId="1978C215" w14:textId="77777777" w:rsidR="00824BE7" w:rsidRDefault="00824BE7" w:rsidP="00824BE7">
      <w:pPr>
        <w:pStyle w:val="AralkYok"/>
        <w:rPr>
          <w:rFonts w:ascii="Times New Roman" w:hAnsi="Times New Roman" w:cs="Times New Roman"/>
          <w:b/>
          <w:u w:val="single"/>
          <w:lang w:eastAsia="tr-TR"/>
        </w:rPr>
      </w:pPr>
    </w:p>
    <w:p w14:paraId="48BA6BAE" w14:textId="77777777" w:rsidR="00824BE7" w:rsidRDefault="00824BE7" w:rsidP="00824BE7">
      <w:pPr>
        <w:pStyle w:val="AralkYok"/>
        <w:rPr>
          <w:rFonts w:ascii="Times New Roman" w:hAnsi="Times New Roman" w:cs="Times New Roman"/>
          <w:b/>
          <w:u w:val="single"/>
          <w:lang w:eastAsia="tr-TR"/>
        </w:rPr>
      </w:pPr>
    </w:p>
    <w:p w14:paraId="32C1DA10" w14:textId="77777777" w:rsidR="00824BE7" w:rsidRDefault="00824BE7" w:rsidP="00824BE7">
      <w:pPr>
        <w:pStyle w:val="AralkYok"/>
        <w:rPr>
          <w:rFonts w:ascii="Times New Roman" w:hAnsi="Times New Roman" w:cs="Times New Roman"/>
          <w:b/>
          <w:u w:val="single"/>
          <w:lang w:eastAsia="tr-TR"/>
        </w:rPr>
      </w:pPr>
    </w:p>
    <w:p w14:paraId="51D76836" w14:textId="77777777" w:rsidR="00824BE7" w:rsidRDefault="00824BE7" w:rsidP="00824BE7">
      <w:pPr>
        <w:pStyle w:val="AralkYok"/>
        <w:rPr>
          <w:rFonts w:ascii="Times New Roman" w:hAnsi="Times New Roman" w:cs="Times New Roman"/>
          <w:b/>
          <w:u w:val="single"/>
          <w:lang w:eastAsia="tr-TR"/>
        </w:rPr>
      </w:pPr>
    </w:p>
    <w:p w14:paraId="4FC5B5A2" w14:textId="77777777" w:rsidR="00824BE7" w:rsidRDefault="00824BE7" w:rsidP="00824BE7">
      <w:pPr>
        <w:pStyle w:val="AralkYok"/>
        <w:rPr>
          <w:rFonts w:ascii="Times New Roman" w:hAnsi="Times New Roman" w:cs="Times New Roman"/>
          <w:b/>
          <w:u w:val="single"/>
          <w:lang w:eastAsia="tr-TR"/>
        </w:rPr>
      </w:pPr>
    </w:p>
    <w:p w14:paraId="6ED5F5C5" w14:textId="77777777" w:rsidR="00824BE7" w:rsidRDefault="00824BE7" w:rsidP="00824BE7">
      <w:pPr>
        <w:pStyle w:val="AralkYok"/>
        <w:rPr>
          <w:rFonts w:ascii="Times New Roman" w:hAnsi="Times New Roman" w:cs="Times New Roman"/>
          <w:b/>
          <w:u w:val="single"/>
          <w:lang w:eastAsia="tr-TR"/>
        </w:rPr>
      </w:pPr>
    </w:p>
    <w:p w14:paraId="21427251" w14:textId="77777777" w:rsidR="00824BE7" w:rsidRDefault="00824BE7" w:rsidP="00824BE7">
      <w:pPr>
        <w:pStyle w:val="AralkYok"/>
        <w:rPr>
          <w:rFonts w:ascii="Times New Roman" w:hAnsi="Times New Roman" w:cs="Times New Roman"/>
          <w:b/>
          <w:u w:val="single"/>
          <w:lang w:eastAsia="tr-TR"/>
        </w:rPr>
      </w:pPr>
    </w:p>
    <w:p w14:paraId="0D2848B3" w14:textId="77777777" w:rsidR="00824BE7" w:rsidRDefault="00824BE7" w:rsidP="00824BE7">
      <w:pPr>
        <w:pStyle w:val="AralkYok"/>
        <w:rPr>
          <w:rFonts w:ascii="Times New Roman" w:hAnsi="Times New Roman" w:cs="Times New Roman"/>
          <w:b/>
          <w:u w:val="single"/>
          <w:lang w:eastAsia="tr-TR"/>
        </w:rPr>
      </w:pPr>
    </w:p>
    <w:p w14:paraId="5D79A223" w14:textId="77777777" w:rsidR="00824BE7" w:rsidRDefault="00824BE7" w:rsidP="00824BE7">
      <w:pPr>
        <w:pStyle w:val="AralkYok"/>
        <w:rPr>
          <w:rFonts w:ascii="Times New Roman" w:hAnsi="Times New Roman" w:cs="Times New Roman"/>
          <w:b/>
          <w:u w:val="single"/>
          <w:lang w:eastAsia="tr-TR"/>
        </w:rPr>
      </w:pPr>
    </w:p>
    <w:p w14:paraId="1E4E11E0" w14:textId="77777777" w:rsidR="00824BE7" w:rsidRDefault="00824BE7" w:rsidP="00824BE7">
      <w:pPr>
        <w:pStyle w:val="AralkYok"/>
        <w:rPr>
          <w:rFonts w:ascii="Times New Roman" w:hAnsi="Times New Roman" w:cs="Times New Roman"/>
          <w:b/>
          <w:u w:val="single"/>
          <w:lang w:eastAsia="tr-TR"/>
        </w:rPr>
      </w:pPr>
    </w:p>
    <w:p w14:paraId="34108D33" w14:textId="77777777" w:rsidR="00824BE7" w:rsidRDefault="00824BE7" w:rsidP="00824BE7">
      <w:pPr>
        <w:pStyle w:val="AralkYok"/>
        <w:rPr>
          <w:rFonts w:ascii="Times New Roman" w:hAnsi="Times New Roman" w:cs="Times New Roman"/>
          <w:b/>
          <w:u w:val="single"/>
          <w:lang w:eastAsia="tr-TR"/>
        </w:rPr>
      </w:pPr>
    </w:p>
    <w:p w14:paraId="7A05BAA9" w14:textId="77777777" w:rsidR="00824BE7" w:rsidRDefault="00824BE7" w:rsidP="00824BE7">
      <w:pPr>
        <w:pStyle w:val="AralkYok"/>
        <w:rPr>
          <w:rFonts w:ascii="Times New Roman" w:hAnsi="Times New Roman" w:cs="Times New Roman"/>
          <w:b/>
          <w:u w:val="single"/>
          <w:lang w:eastAsia="tr-TR"/>
        </w:rPr>
      </w:pPr>
    </w:p>
    <w:p w14:paraId="48D6DD21" w14:textId="77777777" w:rsidR="00824BE7" w:rsidRDefault="00824BE7" w:rsidP="00824BE7">
      <w:pPr>
        <w:pStyle w:val="AralkYok"/>
        <w:rPr>
          <w:rFonts w:ascii="Times New Roman" w:hAnsi="Times New Roman" w:cs="Times New Roman"/>
          <w:b/>
          <w:u w:val="single"/>
          <w:lang w:eastAsia="tr-TR"/>
        </w:rPr>
      </w:pPr>
    </w:p>
    <w:p w14:paraId="75EE1F04" w14:textId="77777777" w:rsidR="00824BE7" w:rsidRDefault="00824BE7" w:rsidP="00824BE7">
      <w:pPr>
        <w:pStyle w:val="AralkYok"/>
        <w:rPr>
          <w:rFonts w:ascii="Times New Roman" w:hAnsi="Times New Roman" w:cs="Times New Roman"/>
          <w:b/>
          <w:u w:val="single"/>
          <w:lang w:eastAsia="tr-TR"/>
        </w:rPr>
      </w:pPr>
    </w:p>
    <w:p w14:paraId="4B28C919" w14:textId="77777777" w:rsidR="00824BE7" w:rsidRDefault="00824BE7" w:rsidP="00824BE7">
      <w:pPr>
        <w:pStyle w:val="AralkYok"/>
        <w:rPr>
          <w:rFonts w:ascii="Times New Roman" w:hAnsi="Times New Roman" w:cs="Times New Roman"/>
          <w:b/>
          <w:u w:val="single"/>
          <w:lang w:eastAsia="tr-TR"/>
        </w:rPr>
      </w:pPr>
    </w:p>
    <w:p w14:paraId="76B7AC9B" w14:textId="77777777" w:rsidR="00824BE7" w:rsidRDefault="00824BE7" w:rsidP="00824BE7">
      <w:pPr>
        <w:pStyle w:val="AralkYok"/>
        <w:rPr>
          <w:rFonts w:ascii="Times New Roman" w:hAnsi="Times New Roman" w:cs="Times New Roman"/>
          <w:b/>
          <w:u w:val="single"/>
          <w:lang w:eastAsia="tr-TR"/>
        </w:rPr>
      </w:pPr>
    </w:p>
    <w:p w14:paraId="7F659F0E" w14:textId="77777777" w:rsidR="00824BE7" w:rsidRDefault="00824BE7" w:rsidP="00824BE7">
      <w:pPr>
        <w:pStyle w:val="AralkYok"/>
        <w:rPr>
          <w:rFonts w:ascii="Times New Roman" w:hAnsi="Times New Roman" w:cs="Times New Roman"/>
          <w:b/>
          <w:u w:val="single"/>
          <w:lang w:eastAsia="tr-TR"/>
        </w:rPr>
      </w:pPr>
    </w:p>
    <w:p w14:paraId="7893D9E3" w14:textId="77777777" w:rsidR="00824BE7" w:rsidRDefault="00824BE7" w:rsidP="00824BE7">
      <w:pPr>
        <w:pStyle w:val="AralkYok"/>
        <w:rPr>
          <w:rFonts w:ascii="Times New Roman" w:hAnsi="Times New Roman" w:cs="Times New Roman"/>
          <w:b/>
          <w:u w:val="single"/>
          <w:lang w:eastAsia="tr-TR"/>
        </w:rPr>
      </w:pPr>
    </w:p>
    <w:p w14:paraId="5B1AD8C4" w14:textId="77777777" w:rsidR="00824BE7" w:rsidRDefault="00824BE7" w:rsidP="00824BE7">
      <w:pPr>
        <w:pStyle w:val="AralkYok"/>
        <w:rPr>
          <w:rFonts w:ascii="Times New Roman" w:hAnsi="Times New Roman" w:cs="Times New Roman"/>
          <w:b/>
          <w:u w:val="single"/>
          <w:lang w:eastAsia="tr-TR"/>
        </w:rPr>
      </w:pPr>
    </w:p>
    <w:p w14:paraId="2FFAC86C" w14:textId="77777777" w:rsidR="00824BE7" w:rsidRDefault="00824BE7" w:rsidP="00824BE7">
      <w:pPr>
        <w:pStyle w:val="AralkYok"/>
        <w:rPr>
          <w:rFonts w:ascii="Times New Roman" w:hAnsi="Times New Roman" w:cs="Times New Roman"/>
          <w:b/>
          <w:u w:val="single"/>
          <w:lang w:eastAsia="tr-TR"/>
        </w:rPr>
      </w:pPr>
    </w:p>
    <w:p w14:paraId="42E79C52" w14:textId="77777777" w:rsidR="00824BE7" w:rsidRDefault="00824BE7" w:rsidP="00824BE7">
      <w:pPr>
        <w:pStyle w:val="AralkYok"/>
        <w:rPr>
          <w:rFonts w:ascii="Times New Roman" w:hAnsi="Times New Roman" w:cs="Times New Roman"/>
          <w:b/>
          <w:u w:val="single"/>
          <w:lang w:eastAsia="tr-TR"/>
        </w:rPr>
      </w:pPr>
    </w:p>
    <w:p w14:paraId="4A64BB66" w14:textId="77777777" w:rsidR="00824BE7" w:rsidRDefault="00824BE7" w:rsidP="00824BE7">
      <w:pPr>
        <w:pStyle w:val="AralkYok"/>
        <w:rPr>
          <w:rFonts w:ascii="Times New Roman" w:hAnsi="Times New Roman" w:cs="Times New Roman"/>
          <w:b/>
          <w:u w:val="single"/>
          <w:lang w:eastAsia="tr-TR"/>
        </w:rPr>
      </w:pPr>
    </w:p>
    <w:p w14:paraId="15760815" w14:textId="77777777" w:rsidR="00824BE7" w:rsidRDefault="00824BE7" w:rsidP="00824BE7">
      <w:pPr>
        <w:pStyle w:val="AralkYok"/>
        <w:rPr>
          <w:rFonts w:ascii="Times New Roman" w:hAnsi="Times New Roman" w:cs="Times New Roman"/>
          <w:b/>
          <w:u w:val="single"/>
          <w:lang w:eastAsia="tr-TR"/>
        </w:rPr>
      </w:pPr>
    </w:p>
    <w:p w14:paraId="6C20C0CD" w14:textId="77777777" w:rsidR="00824BE7" w:rsidRDefault="00824BE7" w:rsidP="00824BE7">
      <w:pPr>
        <w:pStyle w:val="AralkYok"/>
        <w:rPr>
          <w:rFonts w:ascii="Times New Roman" w:hAnsi="Times New Roman" w:cs="Times New Roman"/>
          <w:b/>
          <w:u w:val="single"/>
          <w:lang w:eastAsia="tr-TR"/>
        </w:rPr>
      </w:pPr>
    </w:p>
    <w:p w14:paraId="3F917B00" w14:textId="77777777" w:rsidR="00824BE7" w:rsidRDefault="00824BE7" w:rsidP="00824BE7">
      <w:pPr>
        <w:pStyle w:val="AralkYok"/>
        <w:rPr>
          <w:rFonts w:ascii="Times New Roman" w:hAnsi="Times New Roman" w:cs="Times New Roman"/>
          <w:b/>
          <w:u w:val="single"/>
          <w:lang w:eastAsia="tr-TR"/>
        </w:rPr>
      </w:pPr>
    </w:p>
    <w:p w14:paraId="4B2872A9" w14:textId="77777777" w:rsidR="00824BE7" w:rsidRDefault="00824BE7" w:rsidP="00824BE7">
      <w:pPr>
        <w:pStyle w:val="AralkYok"/>
        <w:rPr>
          <w:rFonts w:ascii="Times New Roman" w:hAnsi="Times New Roman" w:cs="Times New Roman"/>
          <w:b/>
          <w:u w:val="single"/>
          <w:lang w:eastAsia="tr-TR"/>
        </w:rPr>
      </w:pPr>
    </w:p>
    <w:p w14:paraId="69C3980E" w14:textId="77777777" w:rsidR="00824BE7" w:rsidRDefault="00824BE7" w:rsidP="00824BE7">
      <w:pPr>
        <w:pStyle w:val="AralkYok"/>
        <w:rPr>
          <w:rFonts w:ascii="Times New Roman" w:hAnsi="Times New Roman" w:cs="Times New Roman"/>
          <w:b/>
          <w:u w:val="single"/>
          <w:lang w:eastAsia="tr-TR"/>
        </w:rPr>
      </w:pPr>
    </w:p>
    <w:p w14:paraId="0FAD490D" w14:textId="77777777" w:rsidR="00824BE7" w:rsidRDefault="00824BE7" w:rsidP="00824BE7">
      <w:pPr>
        <w:pStyle w:val="AralkYok"/>
        <w:rPr>
          <w:rFonts w:ascii="Times New Roman" w:hAnsi="Times New Roman" w:cs="Times New Roman"/>
          <w:b/>
          <w:u w:val="single"/>
          <w:lang w:eastAsia="tr-TR"/>
        </w:rPr>
      </w:pPr>
    </w:p>
    <w:p w14:paraId="05D823C9" w14:textId="77777777" w:rsidR="00824BE7" w:rsidRDefault="00824BE7" w:rsidP="00824BE7">
      <w:pPr>
        <w:pStyle w:val="AralkYok"/>
        <w:rPr>
          <w:rFonts w:ascii="Times New Roman" w:hAnsi="Times New Roman" w:cs="Times New Roman"/>
          <w:b/>
          <w:u w:val="single"/>
          <w:lang w:eastAsia="tr-TR"/>
        </w:rPr>
      </w:pPr>
    </w:p>
    <w:p w14:paraId="4FE18200" w14:textId="77777777" w:rsidR="00824BE7" w:rsidRDefault="00824BE7" w:rsidP="00824BE7">
      <w:pPr>
        <w:pStyle w:val="AralkYok"/>
        <w:rPr>
          <w:rFonts w:ascii="Times New Roman" w:hAnsi="Times New Roman" w:cs="Times New Roman"/>
          <w:b/>
          <w:u w:val="single"/>
          <w:lang w:eastAsia="tr-TR"/>
        </w:rPr>
      </w:pPr>
    </w:p>
    <w:p w14:paraId="19452BBE" w14:textId="77777777" w:rsidR="00824BE7" w:rsidRDefault="00824BE7" w:rsidP="00824BE7">
      <w:pPr>
        <w:pStyle w:val="AralkYok"/>
        <w:rPr>
          <w:rFonts w:ascii="Times New Roman" w:hAnsi="Times New Roman" w:cs="Times New Roman"/>
          <w:b/>
          <w:u w:val="single"/>
          <w:lang w:eastAsia="tr-TR"/>
        </w:rPr>
      </w:pPr>
    </w:p>
    <w:p w14:paraId="0DABE787" w14:textId="77777777" w:rsidR="00824BE7" w:rsidRDefault="00824BE7" w:rsidP="00824BE7">
      <w:pPr>
        <w:pStyle w:val="AralkYok"/>
        <w:rPr>
          <w:rFonts w:ascii="Times New Roman" w:hAnsi="Times New Roman" w:cs="Times New Roman"/>
          <w:b/>
          <w:u w:val="single"/>
          <w:lang w:eastAsia="tr-TR"/>
        </w:rPr>
      </w:pPr>
    </w:p>
    <w:p w14:paraId="16DDCECF" w14:textId="77777777" w:rsidR="00824BE7" w:rsidRDefault="00824BE7" w:rsidP="00824BE7">
      <w:pPr>
        <w:pStyle w:val="AralkYok"/>
        <w:rPr>
          <w:rFonts w:ascii="Times New Roman" w:hAnsi="Times New Roman" w:cs="Times New Roman"/>
          <w:b/>
          <w:u w:val="single"/>
          <w:lang w:eastAsia="tr-TR"/>
        </w:rPr>
      </w:pPr>
    </w:p>
    <w:p w14:paraId="5D8160EF" w14:textId="77777777" w:rsidR="00824BE7" w:rsidRDefault="00824BE7" w:rsidP="00824BE7">
      <w:pPr>
        <w:pStyle w:val="AralkYok"/>
        <w:rPr>
          <w:rFonts w:ascii="Times New Roman" w:hAnsi="Times New Roman" w:cs="Times New Roman"/>
          <w:b/>
          <w:u w:val="single"/>
          <w:lang w:eastAsia="tr-TR"/>
        </w:rPr>
      </w:pPr>
    </w:p>
    <w:p w14:paraId="47709634" w14:textId="77777777" w:rsidR="00824BE7" w:rsidRDefault="00824BE7" w:rsidP="00824BE7">
      <w:pPr>
        <w:pStyle w:val="AralkYok"/>
        <w:rPr>
          <w:rFonts w:ascii="Times New Roman" w:hAnsi="Times New Roman" w:cs="Times New Roman"/>
          <w:b/>
          <w:u w:val="single"/>
          <w:lang w:eastAsia="tr-TR"/>
        </w:rPr>
      </w:pPr>
    </w:p>
    <w:p w14:paraId="121280D5" w14:textId="77777777" w:rsidR="00A114EE" w:rsidRDefault="003F712F" w:rsidP="00824BE7">
      <w:pPr>
        <w:pStyle w:val="AralkYok"/>
        <w:rPr>
          <w:rFonts w:ascii="Times New Roman" w:hAnsi="Times New Roman" w:cs="Times New Roman"/>
          <w:b/>
          <w:sz w:val="48"/>
          <w:szCs w:val="48"/>
          <w:lang w:eastAsia="tr-TR"/>
        </w:rPr>
      </w:pPr>
      <w:r>
        <w:rPr>
          <w:rFonts w:ascii="Times New Roman" w:hAnsi="Times New Roman" w:cs="Times New Roman"/>
          <w:b/>
          <w:sz w:val="36"/>
          <w:szCs w:val="36"/>
          <w:lang w:eastAsia="tr-TR"/>
        </w:rPr>
        <w:t xml:space="preserve">   </w:t>
      </w:r>
      <w:r w:rsidR="00A114EE" w:rsidRPr="00A114EE">
        <w:rPr>
          <w:rFonts w:ascii="Times New Roman" w:hAnsi="Times New Roman" w:cs="Times New Roman"/>
          <w:b/>
          <w:sz w:val="48"/>
          <w:szCs w:val="48"/>
          <w:lang w:eastAsia="tr-TR"/>
        </w:rPr>
        <w:t>2022</w:t>
      </w:r>
      <w:r w:rsidRPr="00A114EE">
        <w:rPr>
          <w:rFonts w:ascii="Times New Roman" w:hAnsi="Times New Roman" w:cs="Times New Roman"/>
          <w:b/>
          <w:sz w:val="48"/>
          <w:szCs w:val="48"/>
          <w:lang w:eastAsia="tr-TR"/>
        </w:rPr>
        <w:t xml:space="preserve"> YILI EVSEL KATI ATIK TARİFE </w:t>
      </w:r>
      <w:r w:rsidR="00A114EE">
        <w:rPr>
          <w:rFonts w:ascii="Times New Roman" w:hAnsi="Times New Roman" w:cs="Times New Roman"/>
          <w:b/>
          <w:sz w:val="48"/>
          <w:szCs w:val="48"/>
          <w:lang w:eastAsia="tr-TR"/>
        </w:rPr>
        <w:t xml:space="preserve">   </w:t>
      </w:r>
    </w:p>
    <w:p w14:paraId="453F1983" w14:textId="3D7A72C2" w:rsidR="00824BE7" w:rsidRPr="00A114EE" w:rsidRDefault="00A114EE" w:rsidP="00824BE7">
      <w:pPr>
        <w:pStyle w:val="AralkYok"/>
        <w:rPr>
          <w:rFonts w:ascii="Times New Roman" w:hAnsi="Times New Roman" w:cs="Times New Roman"/>
          <w:b/>
          <w:sz w:val="48"/>
          <w:szCs w:val="48"/>
          <w:lang w:eastAsia="tr-TR"/>
        </w:rPr>
      </w:pPr>
      <w:r>
        <w:rPr>
          <w:rFonts w:ascii="Times New Roman" w:hAnsi="Times New Roman" w:cs="Times New Roman"/>
          <w:b/>
          <w:sz w:val="48"/>
          <w:szCs w:val="48"/>
          <w:lang w:eastAsia="tr-TR"/>
        </w:rPr>
        <w:t xml:space="preserve">                            </w:t>
      </w:r>
      <w:r w:rsidR="003F712F" w:rsidRPr="00A114EE">
        <w:rPr>
          <w:rFonts w:ascii="Times New Roman" w:hAnsi="Times New Roman" w:cs="Times New Roman"/>
          <w:b/>
          <w:sz w:val="48"/>
          <w:szCs w:val="48"/>
          <w:lang w:eastAsia="tr-TR"/>
        </w:rPr>
        <w:t>RAPORU</w:t>
      </w:r>
    </w:p>
    <w:p w14:paraId="20C2A184" w14:textId="77777777" w:rsidR="00824BE7" w:rsidRDefault="00824BE7" w:rsidP="00824BE7">
      <w:pPr>
        <w:pStyle w:val="AralkYok"/>
        <w:rPr>
          <w:rFonts w:ascii="Times New Roman" w:hAnsi="Times New Roman" w:cs="Times New Roman"/>
          <w:b/>
          <w:u w:val="single"/>
          <w:lang w:eastAsia="tr-TR"/>
        </w:rPr>
      </w:pPr>
    </w:p>
    <w:p w14:paraId="65BB0025" w14:textId="77777777" w:rsidR="00824BE7" w:rsidRDefault="00824BE7" w:rsidP="00824BE7">
      <w:pPr>
        <w:pStyle w:val="AralkYok"/>
        <w:rPr>
          <w:rFonts w:ascii="Times New Roman" w:hAnsi="Times New Roman" w:cs="Times New Roman"/>
          <w:b/>
          <w:u w:val="single"/>
          <w:lang w:eastAsia="tr-TR"/>
        </w:rPr>
      </w:pPr>
    </w:p>
    <w:p w14:paraId="52017850" w14:textId="77777777" w:rsidR="00824BE7" w:rsidRDefault="00824BE7" w:rsidP="00824BE7">
      <w:pPr>
        <w:pStyle w:val="AralkYok"/>
        <w:rPr>
          <w:rFonts w:ascii="Times New Roman" w:hAnsi="Times New Roman" w:cs="Times New Roman"/>
          <w:b/>
          <w:u w:val="single"/>
          <w:lang w:eastAsia="tr-TR"/>
        </w:rPr>
      </w:pPr>
    </w:p>
    <w:p w14:paraId="1D716BFB" w14:textId="77777777" w:rsidR="00824BE7" w:rsidRDefault="00824BE7" w:rsidP="00824BE7">
      <w:pPr>
        <w:pStyle w:val="AralkYok"/>
        <w:rPr>
          <w:rFonts w:ascii="Times New Roman" w:hAnsi="Times New Roman" w:cs="Times New Roman"/>
          <w:b/>
          <w:u w:val="single"/>
          <w:lang w:eastAsia="tr-TR"/>
        </w:rPr>
      </w:pPr>
    </w:p>
    <w:p w14:paraId="23484AA3" w14:textId="77777777" w:rsidR="00824BE7" w:rsidRDefault="00824BE7" w:rsidP="00824BE7">
      <w:pPr>
        <w:pStyle w:val="AralkYok"/>
        <w:rPr>
          <w:rFonts w:ascii="Times New Roman" w:hAnsi="Times New Roman" w:cs="Times New Roman"/>
          <w:b/>
          <w:u w:val="single"/>
          <w:lang w:eastAsia="tr-TR"/>
        </w:rPr>
      </w:pPr>
    </w:p>
    <w:p w14:paraId="27640983" w14:textId="77777777" w:rsidR="00824BE7" w:rsidRDefault="00824BE7" w:rsidP="00824BE7">
      <w:pPr>
        <w:pStyle w:val="AralkYok"/>
        <w:rPr>
          <w:rFonts w:ascii="Times New Roman" w:hAnsi="Times New Roman" w:cs="Times New Roman"/>
          <w:b/>
          <w:u w:val="single"/>
          <w:lang w:eastAsia="tr-TR"/>
        </w:rPr>
      </w:pPr>
    </w:p>
    <w:p w14:paraId="43CDA634" w14:textId="77777777" w:rsidR="00824BE7" w:rsidRDefault="00824BE7" w:rsidP="00824BE7">
      <w:pPr>
        <w:pStyle w:val="AralkYok"/>
        <w:rPr>
          <w:rFonts w:ascii="Times New Roman" w:hAnsi="Times New Roman" w:cs="Times New Roman"/>
          <w:b/>
          <w:u w:val="single"/>
          <w:lang w:eastAsia="tr-TR"/>
        </w:rPr>
      </w:pPr>
    </w:p>
    <w:p w14:paraId="436DFAE6" w14:textId="77777777" w:rsidR="00824BE7" w:rsidRDefault="00824BE7" w:rsidP="00824BE7">
      <w:pPr>
        <w:pStyle w:val="AralkYok"/>
        <w:rPr>
          <w:rFonts w:ascii="Times New Roman" w:hAnsi="Times New Roman" w:cs="Times New Roman"/>
          <w:b/>
          <w:u w:val="single"/>
          <w:lang w:eastAsia="tr-TR"/>
        </w:rPr>
      </w:pPr>
    </w:p>
    <w:p w14:paraId="6D3F1382" w14:textId="77777777" w:rsidR="00824BE7" w:rsidRDefault="00824BE7" w:rsidP="00824BE7">
      <w:pPr>
        <w:pStyle w:val="AralkYok"/>
        <w:rPr>
          <w:rFonts w:ascii="Times New Roman" w:hAnsi="Times New Roman" w:cs="Times New Roman"/>
          <w:b/>
          <w:u w:val="single"/>
          <w:lang w:eastAsia="tr-TR"/>
        </w:rPr>
      </w:pPr>
    </w:p>
    <w:p w14:paraId="27DC46C8" w14:textId="77777777" w:rsidR="00824BE7" w:rsidRDefault="00824BE7" w:rsidP="00824BE7">
      <w:pPr>
        <w:pStyle w:val="AralkYok"/>
        <w:rPr>
          <w:rFonts w:ascii="Times New Roman" w:hAnsi="Times New Roman" w:cs="Times New Roman"/>
          <w:b/>
          <w:u w:val="single"/>
          <w:lang w:eastAsia="tr-TR"/>
        </w:rPr>
      </w:pPr>
    </w:p>
    <w:p w14:paraId="48943781" w14:textId="77777777" w:rsidR="00824BE7" w:rsidRDefault="00824BE7" w:rsidP="00824BE7">
      <w:pPr>
        <w:pStyle w:val="AralkYok"/>
        <w:rPr>
          <w:rFonts w:ascii="Times New Roman" w:hAnsi="Times New Roman" w:cs="Times New Roman"/>
          <w:b/>
          <w:u w:val="single"/>
          <w:lang w:eastAsia="tr-TR"/>
        </w:rPr>
      </w:pPr>
    </w:p>
    <w:p w14:paraId="79222953" w14:textId="77777777" w:rsidR="00824BE7" w:rsidRDefault="00824BE7" w:rsidP="00824BE7">
      <w:pPr>
        <w:pStyle w:val="AralkYok"/>
        <w:rPr>
          <w:rFonts w:ascii="Times New Roman" w:hAnsi="Times New Roman" w:cs="Times New Roman"/>
          <w:b/>
          <w:u w:val="single"/>
          <w:lang w:eastAsia="tr-TR"/>
        </w:rPr>
      </w:pPr>
    </w:p>
    <w:p w14:paraId="2E9850B6" w14:textId="77777777" w:rsidR="00824BE7" w:rsidRDefault="00824BE7" w:rsidP="00824BE7">
      <w:pPr>
        <w:pStyle w:val="AralkYok"/>
        <w:rPr>
          <w:rFonts w:ascii="Times New Roman" w:hAnsi="Times New Roman" w:cs="Times New Roman"/>
          <w:b/>
          <w:u w:val="single"/>
          <w:lang w:eastAsia="tr-TR"/>
        </w:rPr>
      </w:pPr>
    </w:p>
    <w:p w14:paraId="245D1DD3" w14:textId="77777777" w:rsidR="00824BE7" w:rsidRDefault="00824BE7" w:rsidP="00824BE7">
      <w:pPr>
        <w:pStyle w:val="AralkYok"/>
        <w:rPr>
          <w:rFonts w:ascii="Times New Roman" w:hAnsi="Times New Roman" w:cs="Times New Roman"/>
          <w:b/>
          <w:u w:val="single"/>
          <w:lang w:eastAsia="tr-TR"/>
        </w:rPr>
      </w:pPr>
    </w:p>
    <w:p w14:paraId="234DFAFA" w14:textId="77777777" w:rsidR="00824BE7" w:rsidRDefault="00824BE7" w:rsidP="00824BE7">
      <w:pPr>
        <w:pStyle w:val="AralkYok"/>
        <w:rPr>
          <w:rFonts w:ascii="Times New Roman" w:hAnsi="Times New Roman" w:cs="Times New Roman"/>
          <w:b/>
          <w:u w:val="single"/>
          <w:lang w:eastAsia="tr-TR"/>
        </w:rPr>
      </w:pPr>
    </w:p>
    <w:p w14:paraId="01A1FBB3" w14:textId="77777777" w:rsidR="00824BE7" w:rsidRDefault="00824BE7" w:rsidP="00824BE7">
      <w:pPr>
        <w:pStyle w:val="AralkYok"/>
        <w:rPr>
          <w:rFonts w:ascii="Times New Roman" w:hAnsi="Times New Roman" w:cs="Times New Roman"/>
          <w:b/>
          <w:u w:val="single"/>
          <w:lang w:eastAsia="tr-TR"/>
        </w:rPr>
      </w:pPr>
    </w:p>
    <w:p w14:paraId="3E41C251" w14:textId="77777777" w:rsidR="00824BE7" w:rsidRDefault="00824BE7" w:rsidP="00824BE7">
      <w:pPr>
        <w:pStyle w:val="AralkYok"/>
        <w:rPr>
          <w:rFonts w:ascii="Times New Roman" w:hAnsi="Times New Roman" w:cs="Times New Roman"/>
          <w:b/>
          <w:u w:val="single"/>
          <w:lang w:eastAsia="tr-TR"/>
        </w:rPr>
      </w:pPr>
    </w:p>
    <w:p w14:paraId="7BC8716B" w14:textId="77777777" w:rsidR="00824BE7" w:rsidRDefault="00824BE7" w:rsidP="00824BE7">
      <w:pPr>
        <w:pStyle w:val="AralkYok"/>
        <w:rPr>
          <w:rFonts w:ascii="Times New Roman" w:hAnsi="Times New Roman" w:cs="Times New Roman"/>
          <w:b/>
          <w:u w:val="single"/>
          <w:lang w:eastAsia="tr-TR"/>
        </w:rPr>
      </w:pPr>
    </w:p>
    <w:p w14:paraId="53B412ED" w14:textId="77777777" w:rsidR="00824BE7" w:rsidRDefault="00824BE7" w:rsidP="00824BE7">
      <w:pPr>
        <w:pStyle w:val="AralkYok"/>
        <w:rPr>
          <w:rFonts w:ascii="Times New Roman" w:hAnsi="Times New Roman" w:cs="Times New Roman"/>
          <w:b/>
          <w:u w:val="single"/>
          <w:lang w:eastAsia="tr-TR"/>
        </w:rPr>
      </w:pPr>
    </w:p>
    <w:p w14:paraId="3E46EE15" w14:textId="77777777" w:rsidR="00824BE7" w:rsidRDefault="00824BE7" w:rsidP="00824BE7">
      <w:pPr>
        <w:pStyle w:val="AralkYok"/>
        <w:rPr>
          <w:rFonts w:ascii="Times New Roman" w:hAnsi="Times New Roman" w:cs="Times New Roman"/>
          <w:b/>
          <w:u w:val="single"/>
          <w:lang w:eastAsia="tr-TR"/>
        </w:rPr>
      </w:pPr>
    </w:p>
    <w:p w14:paraId="42286941" w14:textId="77777777" w:rsidR="00824BE7" w:rsidRDefault="00824BE7" w:rsidP="00824BE7">
      <w:pPr>
        <w:pStyle w:val="AralkYok"/>
        <w:rPr>
          <w:rFonts w:ascii="Times New Roman" w:hAnsi="Times New Roman" w:cs="Times New Roman"/>
          <w:b/>
          <w:u w:val="single"/>
          <w:lang w:eastAsia="tr-TR"/>
        </w:rPr>
      </w:pPr>
    </w:p>
    <w:p w14:paraId="235AC359" w14:textId="77777777" w:rsidR="00824BE7" w:rsidRDefault="00824BE7" w:rsidP="00824BE7">
      <w:pPr>
        <w:pStyle w:val="AralkYok"/>
        <w:rPr>
          <w:rFonts w:ascii="Times New Roman" w:hAnsi="Times New Roman" w:cs="Times New Roman"/>
          <w:b/>
          <w:u w:val="single"/>
          <w:lang w:eastAsia="tr-TR"/>
        </w:rPr>
      </w:pPr>
    </w:p>
    <w:p w14:paraId="6C04F3EA" w14:textId="77777777" w:rsidR="00824BE7" w:rsidRDefault="00824BE7" w:rsidP="00824BE7">
      <w:pPr>
        <w:pStyle w:val="AralkYok"/>
        <w:rPr>
          <w:rFonts w:ascii="Times New Roman" w:hAnsi="Times New Roman" w:cs="Times New Roman"/>
          <w:b/>
          <w:u w:val="single"/>
          <w:lang w:eastAsia="tr-TR"/>
        </w:rPr>
      </w:pPr>
    </w:p>
    <w:p w14:paraId="150E35E5" w14:textId="77777777" w:rsidR="00824BE7" w:rsidRDefault="00824BE7" w:rsidP="00824BE7">
      <w:pPr>
        <w:pStyle w:val="AralkYok"/>
        <w:rPr>
          <w:rFonts w:ascii="Times New Roman" w:hAnsi="Times New Roman" w:cs="Times New Roman"/>
          <w:b/>
          <w:u w:val="single"/>
          <w:lang w:eastAsia="tr-TR"/>
        </w:rPr>
      </w:pPr>
    </w:p>
    <w:p w14:paraId="0E497723" w14:textId="77777777" w:rsidR="00824BE7" w:rsidRPr="004246C9" w:rsidRDefault="00824BE7" w:rsidP="00824BE7">
      <w:pPr>
        <w:pStyle w:val="AralkYok"/>
        <w:rPr>
          <w:rFonts w:ascii="Times New Roman" w:hAnsi="Times New Roman" w:cs="Times New Roman"/>
          <w:b/>
          <w:u w:val="single"/>
          <w:lang w:eastAsia="tr-TR"/>
        </w:rPr>
      </w:pPr>
      <w:r w:rsidRPr="004246C9">
        <w:rPr>
          <w:rFonts w:ascii="Times New Roman" w:hAnsi="Times New Roman" w:cs="Times New Roman"/>
          <w:b/>
          <w:u w:val="single"/>
          <w:lang w:eastAsia="tr-TR"/>
        </w:rPr>
        <w:t>İÇİNDEKİLER</w:t>
      </w:r>
    </w:p>
    <w:p w14:paraId="336C398E" w14:textId="77777777" w:rsidR="00824BE7" w:rsidRPr="00656ABD" w:rsidRDefault="00824BE7" w:rsidP="00824BE7">
      <w:pPr>
        <w:pStyle w:val="AralkYok"/>
        <w:rPr>
          <w:rFonts w:ascii="Times New Roman" w:hAnsi="Times New Roman" w:cs="Times New Roman"/>
          <w:u w:val="single"/>
          <w:lang w:eastAsia="tr-TR"/>
        </w:rPr>
      </w:pPr>
    </w:p>
    <w:p w14:paraId="59E8CD22" w14:textId="77777777" w:rsidR="00824BE7" w:rsidRPr="00903848" w:rsidRDefault="00824BE7" w:rsidP="00824BE7">
      <w:pPr>
        <w:pStyle w:val="AralkYok"/>
        <w:rPr>
          <w:rFonts w:ascii="Times New Roman" w:hAnsi="Times New Roman" w:cs="Times New Roman"/>
          <w:lang w:eastAsia="tr-TR"/>
        </w:rPr>
      </w:pPr>
      <w:r>
        <w:rPr>
          <w:rFonts w:ascii="Times New Roman" w:hAnsi="Times New Roman" w:cs="Times New Roman"/>
          <w:b/>
          <w:lang w:eastAsia="tr-TR"/>
        </w:rPr>
        <w:t>İÇİNDEKİLER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w:t>
      </w:r>
    </w:p>
    <w:p w14:paraId="5312754E" w14:textId="77777777" w:rsidR="00824BE7"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TABLOLAR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II</w:t>
      </w:r>
    </w:p>
    <w:p w14:paraId="062B1704"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1.GİRİŞ</w:t>
      </w:r>
      <w:r w:rsidRPr="00903848">
        <w:rPr>
          <w:rFonts w:ascii="Times New Roman" w:hAnsi="Times New Roman" w:cs="Times New Roman"/>
          <w:lang w:eastAsia="tr-TR"/>
        </w:rPr>
        <w:t>…………………………………………………………………………………………………1</w:t>
      </w:r>
    </w:p>
    <w:p w14:paraId="3E1EBA96"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2.</w:t>
      </w:r>
      <w:r w:rsidRPr="004246C9">
        <w:rPr>
          <w:rFonts w:ascii="Times New Roman" w:hAnsi="Times New Roman" w:cs="Times New Roman"/>
          <w:b/>
          <w:lang w:eastAsia="tr-TR"/>
        </w:rPr>
        <w:t>TARİFE HESAPLAMA İLKELERİ</w:t>
      </w:r>
      <w:r w:rsidRPr="00903848">
        <w:rPr>
          <w:rFonts w:ascii="Times New Roman" w:hAnsi="Times New Roman" w:cs="Times New Roman"/>
          <w:lang w:eastAsia="tr-TR"/>
        </w:rPr>
        <w:t>…………………………………………………………….…2</w:t>
      </w:r>
    </w:p>
    <w:p w14:paraId="3BE8E6EE"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b/>
          <w:lang w:eastAsia="tr-TR"/>
        </w:rPr>
        <w:t>3.</w:t>
      </w:r>
      <w:r w:rsidRPr="004246C9">
        <w:rPr>
          <w:rFonts w:ascii="Times New Roman" w:hAnsi="Times New Roman" w:cs="Times New Roman"/>
          <w:b/>
          <w:lang w:eastAsia="tr-TR"/>
        </w:rPr>
        <w:t>MALİYETLER</w:t>
      </w:r>
      <w:r w:rsidRPr="00903848">
        <w:rPr>
          <w:rFonts w:ascii="Times New Roman" w:hAnsi="Times New Roman" w:cs="Times New Roman"/>
          <w:lang w:eastAsia="tr-TR"/>
        </w:rPr>
        <w:t>……………………...…………………………………………………………….…3</w:t>
      </w:r>
    </w:p>
    <w:p w14:paraId="70F01B8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w:t>
      </w:r>
      <w:r>
        <w:rPr>
          <w:rFonts w:ascii="Times New Roman" w:hAnsi="Times New Roman" w:cs="Times New Roman"/>
          <w:lang w:eastAsia="tr-TR"/>
        </w:rPr>
        <w:t>.</w:t>
      </w:r>
      <w:r w:rsidRPr="00656ABD">
        <w:rPr>
          <w:rFonts w:ascii="Times New Roman" w:hAnsi="Times New Roman" w:cs="Times New Roman"/>
          <w:lang w:eastAsia="tr-TR"/>
        </w:rPr>
        <w:t>Hizmet Kapsamı</w:t>
      </w:r>
      <w:r>
        <w:rPr>
          <w:rFonts w:ascii="Times New Roman" w:hAnsi="Times New Roman" w:cs="Times New Roman"/>
          <w:lang w:eastAsia="tr-TR"/>
        </w:rPr>
        <w:t>……………………………………………………………...............….……......3</w:t>
      </w:r>
    </w:p>
    <w:p w14:paraId="465C75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3.1.1</w:t>
      </w:r>
      <w:r>
        <w:rPr>
          <w:rFonts w:ascii="Times New Roman" w:hAnsi="Times New Roman" w:cs="Times New Roman"/>
          <w:lang w:eastAsia="tr-TR"/>
        </w:rPr>
        <w:t>.</w:t>
      </w:r>
      <w:r w:rsidRPr="00656ABD">
        <w:rPr>
          <w:rFonts w:ascii="Times New Roman" w:hAnsi="Times New Roman" w:cs="Times New Roman"/>
          <w:lang w:eastAsia="tr-TR"/>
        </w:rPr>
        <w:t>Toplam Katı Atık Maliyetinin Hesaplanması</w:t>
      </w:r>
      <w:r>
        <w:rPr>
          <w:rFonts w:ascii="Times New Roman" w:hAnsi="Times New Roman" w:cs="Times New Roman"/>
          <w:lang w:eastAsia="tr-TR"/>
        </w:rPr>
        <w:t>………………………….........................….....3</w:t>
      </w:r>
    </w:p>
    <w:p w14:paraId="641DA4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3.2.Atık Miktarlarının Hesaplanması…………………………………………………...............….…5</w:t>
      </w:r>
    </w:p>
    <w:p w14:paraId="604E27EA"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w:t>
      </w:r>
      <w:r w:rsidRPr="00656ABD">
        <w:rPr>
          <w:rFonts w:ascii="Times New Roman" w:hAnsi="Times New Roman" w:cs="Times New Roman"/>
          <w:lang w:eastAsia="tr-TR"/>
        </w:rPr>
        <w:t>Kılavuza Göre Konut Dışı Evsel Atık Miktarı Hesabı</w:t>
      </w:r>
      <w:r>
        <w:rPr>
          <w:rFonts w:ascii="Times New Roman" w:hAnsi="Times New Roman" w:cs="Times New Roman"/>
          <w:lang w:eastAsia="tr-TR"/>
        </w:rPr>
        <w:t>………...…………......................…...5</w:t>
      </w:r>
    </w:p>
    <w:p w14:paraId="315E1ED7"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3.2.1.1.</w:t>
      </w:r>
      <w:r w:rsidRPr="00656ABD">
        <w:rPr>
          <w:rFonts w:ascii="Times New Roman" w:hAnsi="Times New Roman" w:cs="Times New Roman"/>
          <w:lang w:eastAsia="tr-TR"/>
        </w:rPr>
        <w:t>Okul, Yurt, Kreş, Dershane Evsel Atık Miktarı Hesabı</w:t>
      </w:r>
      <w:r>
        <w:rPr>
          <w:rFonts w:ascii="Times New Roman" w:hAnsi="Times New Roman" w:cs="Times New Roman"/>
          <w:lang w:eastAsia="tr-TR"/>
        </w:rPr>
        <w:t>……...………............…...…..5</w:t>
      </w:r>
    </w:p>
    <w:p w14:paraId="02D1E7F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3.2.1.2</w:t>
      </w:r>
      <w:r>
        <w:rPr>
          <w:rFonts w:ascii="Times New Roman" w:hAnsi="Times New Roman" w:cs="Times New Roman"/>
          <w:lang w:eastAsia="tr-TR"/>
        </w:rPr>
        <w:t>.</w:t>
      </w:r>
      <w:r w:rsidRPr="00656ABD">
        <w:rPr>
          <w:rFonts w:ascii="Times New Roman" w:hAnsi="Times New Roman" w:cs="Times New Roman"/>
          <w:lang w:eastAsia="tr-TR"/>
        </w:rPr>
        <w:t>Hastane Atık Miktarı Hesabı</w:t>
      </w:r>
      <w:r>
        <w:rPr>
          <w:rFonts w:ascii="Times New Roman" w:hAnsi="Times New Roman" w:cs="Times New Roman"/>
          <w:lang w:eastAsia="tr-TR"/>
        </w:rPr>
        <w:t>……………………………………...………...........…...6</w:t>
      </w:r>
    </w:p>
    <w:p w14:paraId="49BD8C22"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3.2.1.3</w:t>
      </w:r>
      <w:r>
        <w:rPr>
          <w:rFonts w:ascii="Times New Roman" w:hAnsi="Times New Roman" w:cs="Times New Roman"/>
          <w:lang w:eastAsia="tr-TR"/>
        </w:rPr>
        <w:t>.</w:t>
      </w:r>
      <w:r w:rsidRPr="00656ABD">
        <w:rPr>
          <w:rFonts w:ascii="Times New Roman" w:hAnsi="Times New Roman" w:cs="Times New Roman"/>
          <w:lang w:eastAsia="tr-TR"/>
        </w:rPr>
        <w:t>Kamu Binaları Atık Miktarı Hesabı</w:t>
      </w:r>
      <w:r>
        <w:rPr>
          <w:rFonts w:ascii="Times New Roman" w:hAnsi="Times New Roman" w:cs="Times New Roman"/>
          <w:lang w:eastAsia="tr-TR"/>
        </w:rPr>
        <w:t>……………………………...……….........…..…7</w:t>
      </w:r>
    </w:p>
    <w:p w14:paraId="07B5C9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3.2.1.4</w:t>
      </w:r>
      <w:r>
        <w:rPr>
          <w:rFonts w:ascii="Times New Roman" w:hAnsi="Times New Roman" w:cs="Times New Roman"/>
          <w:lang w:eastAsia="tr-TR"/>
        </w:rPr>
        <w:t>.</w:t>
      </w:r>
      <w:r w:rsidRPr="00656ABD">
        <w:rPr>
          <w:rFonts w:ascii="Times New Roman" w:hAnsi="Times New Roman" w:cs="Times New Roman"/>
          <w:lang w:eastAsia="tr-TR"/>
        </w:rPr>
        <w:t>Diğer Ticari Olmayan İşyerleri Atık Miktarı Hesabı</w:t>
      </w:r>
      <w:r>
        <w:rPr>
          <w:rFonts w:ascii="Times New Roman" w:hAnsi="Times New Roman" w:cs="Times New Roman"/>
          <w:lang w:eastAsia="tr-TR"/>
        </w:rPr>
        <w:t>………..………….........…..…...7</w:t>
      </w:r>
    </w:p>
    <w:p w14:paraId="63F37F2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3.2.1.5</w:t>
      </w:r>
      <w:r>
        <w:rPr>
          <w:rFonts w:ascii="Times New Roman" w:hAnsi="Times New Roman" w:cs="Times New Roman"/>
          <w:lang w:eastAsia="tr-TR"/>
        </w:rPr>
        <w:t>.</w:t>
      </w:r>
      <w:r w:rsidRPr="00656ABD">
        <w:rPr>
          <w:rFonts w:ascii="Times New Roman" w:hAnsi="Times New Roman" w:cs="Times New Roman"/>
          <w:lang w:eastAsia="tr-TR"/>
        </w:rPr>
        <w:t xml:space="preserve">Büro </w:t>
      </w:r>
      <w:proofErr w:type="spellStart"/>
      <w:r w:rsidRPr="00656ABD">
        <w:rPr>
          <w:rFonts w:ascii="Times New Roman" w:hAnsi="Times New Roman" w:cs="Times New Roman"/>
          <w:lang w:eastAsia="tr-TR"/>
        </w:rPr>
        <w:t>vb.işyerleri</w:t>
      </w:r>
      <w:proofErr w:type="spellEnd"/>
      <w:r w:rsidRPr="00656ABD">
        <w:rPr>
          <w:rFonts w:ascii="Times New Roman" w:hAnsi="Times New Roman" w:cs="Times New Roman"/>
          <w:lang w:eastAsia="tr-TR"/>
        </w:rPr>
        <w:t xml:space="preserve">  Atık Miktarı Hesabı</w:t>
      </w:r>
      <w:r>
        <w:rPr>
          <w:rFonts w:ascii="Times New Roman" w:hAnsi="Times New Roman" w:cs="Times New Roman"/>
          <w:lang w:eastAsia="tr-TR"/>
        </w:rPr>
        <w:t>……..…………….............…………...............8</w:t>
      </w:r>
    </w:p>
    <w:p w14:paraId="0F615FF9"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3.2.1.6 Restoran, Market, Pazaryeri Atık Miktarı Hesabı</w:t>
      </w:r>
      <w:r>
        <w:rPr>
          <w:rFonts w:ascii="Times New Roman" w:hAnsi="Times New Roman" w:cs="Times New Roman"/>
          <w:lang w:eastAsia="tr-TR"/>
        </w:rPr>
        <w:t>………………………..…...............8</w:t>
      </w:r>
    </w:p>
    <w:p w14:paraId="25AB896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3.2.1.7</w:t>
      </w:r>
      <w:r>
        <w:rPr>
          <w:rFonts w:ascii="Times New Roman" w:hAnsi="Times New Roman" w:cs="Times New Roman"/>
          <w:lang w:eastAsia="tr-TR"/>
        </w:rPr>
        <w:t>.</w:t>
      </w:r>
      <w:r w:rsidRPr="00656ABD">
        <w:rPr>
          <w:rFonts w:ascii="Times New Roman" w:hAnsi="Times New Roman" w:cs="Times New Roman"/>
          <w:lang w:eastAsia="tr-TR"/>
        </w:rPr>
        <w:t>Otel, Konaklama Tesisi Atık Miktarı Hesabı</w:t>
      </w:r>
      <w:r>
        <w:rPr>
          <w:rFonts w:ascii="Times New Roman" w:hAnsi="Times New Roman" w:cs="Times New Roman"/>
          <w:lang w:eastAsia="tr-TR"/>
        </w:rPr>
        <w:t>…………………...…………...........…..9</w:t>
      </w:r>
    </w:p>
    <w:p w14:paraId="40C32C3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3.2.1.8</w:t>
      </w:r>
      <w:r>
        <w:rPr>
          <w:rFonts w:ascii="Times New Roman" w:hAnsi="Times New Roman" w:cs="Times New Roman"/>
          <w:lang w:eastAsia="tr-TR"/>
        </w:rPr>
        <w:t>.</w:t>
      </w:r>
      <w:r w:rsidRPr="00656ABD">
        <w:rPr>
          <w:rFonts w:ascii="Times New Roman" w:hAnsi="Times New Roman" w:cs="Times New Roman"/>
          <w:lang w:eastAsia="tr-TR"/>
        </w:rPr>
        <w:t xml:space="preserve"> Diğer Ticari Kurumlar Atık Miktarı Hesabı</w:t>
      </w:r>
      <w:r>
        <w:rPr>
          <w:rFonts w:ascii="Times New Roman" w:hAnsi="Times New Roman" w:cs="Times New Roman"/>
          <w:lang w:eastAsia="tr-TR"/>
        </w:rPr>
        <w:t>....………………….....…....…….….....10</w:t>
      </w:r>
    </w:p>
    <w:p w14:paraId="1A8497E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3.2.1.9</w:t>
      </w:r>
      <w:r>
        <w:rPr>
          <w:rFonts w:ascii="Times New Roman" w:hAnsi="Times New Roman" w:cs="Times New Roman"/>
          <w:lang w:eastAsia="tr-TR"/>
        </w:rPr>
        <w:t>.</w:t>
      </w:r>
      <w:r w:rsidRPr="00656ABD">
        <w:rPr>
          <w:rFonts w:ascii="Times New Roman" w:hAnsi="Times New Roman" w:cs="Times New Roman"/>
          <w:lang w:eastAsia="tr-TR"/>
        </w:rPr>
        <w:t>Sanayii Atık Miktarı Hesabı</w:t>
      </w:r>
      <w:r>
        <w:rPr>
          <w:rFonts w:ascii="Times New Roman" w:hAnsi="Times New Roman" w:cs="Times New Roman"/>
          <w:lang w:eastAsia="tr-TR"/>
        </w:rPr>
        <w:t>……….....………………………………............…..….10</w:t>
      </w:r>
    </w:p>
    <w:p w14:paraId="6BC4EC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3.2.1.10</w:t>
      </w:r>
      <w:r>
        <w:rPr>
          <w:rFonts w:ascii="Times New Roman" w:hAnsi="Times New Roman" w:cs="Times New Roman"/>
          <w:lang w:eastAsia="tr-TR"/>
        </w:rPr>
        <w:t>.</w:t>
      </w:r>
      <w:r w:rsidRPr="00656ABD">
        <w:rPr>
          <w:rFonts w:ascii="Times New Roman" w:hAnsi="Times New Roman" w:cs="Times New Roman"/>
          <w:lang w:eastAsia="tr-TR"/>
        </w:rPr>
        <w:t>Sinema, Tiyatro vb. yerler Atık Miktarı Hesabı</w:t>
      </w:r>
      <w:r>
        <w:rPr>
          <w:rFonts w:ascii="Times New Roman" w:hAnsi="Times New Roman" w:cs="Times New Roman"/>
          <w:lang w:eastAsia="tr-TR"/>
        </w:rPr>
        <w:t>……………………...........…….....11</w:t>
      </w:r>
    </w:p>
    <w:p w14:paraId="7CC363FE" w14:textId="77777777" w:rsidR="00824BE7" w:rsidRPr="00656ABD" w:rsidRDefault="00824BE7" w:rsidP="00824BE7">
      <w:pPr>
        <w:pStyle w:val="AralkYok"/>
        <w:ind w:left="1410" w:hanging="1410"/>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3.2.1.11</w:t>
      </w:r>
      <w:r>
        <w:rPr>
          <w:rFonts w:ascii="Times New Roman" w:hAnsi="Times New Roman" w:cs="Times New Roman"/>
          <w:lang w:eastAsia="tr-TR"/>
        </w:rPr>
        <w:t>.</w:t>
      </w:r>
      <w:r w:rsidRPr="00656ABD">
        <w:rPr>
          <w:rFonts w:ascii="Times New Roman" w:hAnsi="Times New Roman" w:cs="Times New Roman"/>
          <w:lang w:eastAsia="tr-TR"/>
        </w:rPr>
        <w:t>Kon</w:t>
      </w:r>
      <w:r>
        <w:rPr>
          <w:rFonts w:ascii="Times New Roman" w:hAnsi="Times New Roman" w:cs="Times New Roman"/>
          <w:lang w:eastAsia="tr-TR"/>
        </w:rPr>
        <w:t xml:space="preserve">utlara İsabet Eden Evsel Atığın </w:t>
      </w:r>
      <w:r w:rsidRPr="00656ABD">
        <w:rPr>
          <w:rFonts w:ascii="Times New Roman" w:hAnsi="Times New Roman" w:cs="Times New Roman"/>
          <w:lang w:eastAsia="tr-TR"/>
        </w:rPr>
        <w:t>3.2.1.de Yapı</w:t>
      </w:r>
      <w:r>
        <w:rPr>
          <w:rFonts w:ascii="Times New Roman" w:hAnsi="Times New Roman" w:cs="Times New Roman"/>
          <w:lang w:eastAsia="tr-TR"/>
        </w:rPr>
        <w:t>lan Hesaplama Sonucunda     Bulunan Tutarlarla Orantılandırılması..........................................................................11</w:t>
      </w:r>
    </w:p>
    <w:p w14:paraId="6EE004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3.2.2.</w:t>
      </w:r>
      <w:r w:rsidRPr="00656ABD">
        <w:rPr>
          <w:rFonts w:ascii="Times New Roman" w:hAnsi="Times New Roman" w:cs="Times New Roman"/>
          <w:lang w:eastAsia="tr-TR"/>
        </w:rPr>
        <w:t>Kılavuza Göre Yapılan Hesaplamanın Toplanan Atık Miktarına Dağıtılması</w:t>
      </w:r>
      <w:r>
        <w:rPr>
          <w:rFonts w:ascii="Times New Roman" w:hAnsi="Times New Roman" w:cs="Times New Roman"/>
          <w:lang w:eastAsia="tr-TR"/>
        </w:rPr>
        <w:t>…….........…. 12</w:t>
      </w:r>
    </w:p>
    <w:p w14:paraId="230D2AC2"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4.</w:t>
      </w:r>
      <w:r w:rsidRPr="004246C9">
        <w:rPr>
          <w:rFonts w:ascii="Times New Roman" w:hAnsi="Times New Roman" w:cs="Times New Roman"/>
          <w:b/>
          <w:lang w:eastAsia="tr-TR"/>
        </w:rPr>
        <w:t>TARİFELER</w:t>
      </w:r>
      <w:r w:rsidRPr="00903848">
        <w:rPr>
          <w:rFonts w:ascii="Times New Roman" w:hAnsi="Times New Roman" w:cs="Times New Roman"/>
          <w:lang w:eastAsia="tr-TR"/>
        </w:rPr>
        <w:t>………......................………………………………………………………………....17</w:t>
      </w:r>
    </w:p>
    <w:p w14:paraId="4B2E2A6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4.1.Mükellef Grubu Bazında Tarifeler</w:t>
      </w:r>
      <w:r>
        <w:rPr>
          <w:rFonts w:ascii="Times New Roman" w:hAnsi="Times New Roman" w:cs="Times New Roman"/>
          <w:lang w:eastAsia="tr-TR"/>
        </w:rPr>
        <w:t>………………………………………………................……18</w:t>
      </w:r>
    </w:p>
    <w:p w14:paraId="451E31D3" w14:textId="77777777" w:rsidR="00824BE7"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w:t>
      </w:r>
      <w:r w:rsidRPr="00656ABD">
        <w:rPr>
          <w:rFonts w:ascii="Times New Roman" w:hAnsi="Times New Roman" w:cs="Times New Roman"/>
          <w:lang w:eastAsia="tr-TR"/>
        </w:rPr>
        <w:t>Okul, Yurt, Kreş ve Dershaneler</w:t>
      </w:r>
      <w:r>
        <w:rPr>
          <w:rFonts w:ascii="Times New Roman" w:hAnsi="Times New Roman" w:cs="Times New Roman"/>
          <w:lang w:eastAsia="tr-TR"/>
        </w:rPr>
        <w:t>…….............................…………………………………...18</w:t>
      </w:r>
    </w:p>
    <w:p w14:paraId="326A352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4.1.2.</w:t>
      </w:r>
      <w:r w:rsidRPr="00656ABD">
        <w:rPr>
          <w:rFonts w:ascii="Times New Roman" w:hAnsi="Times New Roman" w:cs="Times New Roman"/>
          <w:lang w:eastAsia="tr-TR"/>
        </w:rPr>
        <w:t>Hastaneler</w:t>
      </w:r>
      <w:r>
        <w:rPr>
          <w:rFonts w:ascii="Times New Roman" w:hAnsi="Times New Roman" w:cs="Times New Roman"/>
          <w:lang w:eastAsia="tr-TR"/>
        </w:rPr>
        <w:t>……………….............................………………………………………………..19</w:t>
      </w:r>
    </w:p>
    <w:p w14:paraId="2F8620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4.1.3.</w:t>
      </w:r>
      <w:r w:rsidRPr="00656ABD">
        <w:rPr>
          <w:rFonts w:ascii="Times New Roman" w:hAnsi="Times New Roman" w:cs="Times New Roman"/>
          <w:lang w:eastAsia="tr-TR"/>
        </w:rPr>
        <w:t>Kamu Binaları</w:t>
      </w:r>
      <w:r>
        <w:rPr>
          <w:rFonts w:ascii="Times New Roman" w:hAnsi="Times New Roman" w:cs="Times New Roman"/>
          <w:lang w:eastAsia="tr-TR"/>
        </w:rPr>
        <w:t>……………..........………………………………………………………….. 19</w:t>
      </w:r>
    </w:p>
    <w:p w14:paraId="479EF6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4.1.4.</w:t>
      </w:r>
      <w:r w:rsidRPr="00656ABD">
        <w:rPr>
          <w:rFonts w:ascii="Times New Roman" w:hAnsi="Times New Roman" w:cs="Times New Roman"/>
          <w:lang w:eastAsia="tr-TR"/>
        </w:rPr>
        <w:t>Diğer Ticari Olmayan Kurumlar</w:t>
      </w:r>
      <w:r>
        <w:rPr>
          <w:rFonts w:ascii="Times New Roman" w:hAnsi="Times New Roman" w:cs="Times New Roman"/>
          <w:lang w:eastAsia="tr-TR"/>
        </w:rPr>
        <w:t>…..........…………………………………………………...19</w:t>
      </w:r>
    </w:p>
    <w:p w14:paraId="3868B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4.1.5.</w:t>
      </w:r>
      <w:r w:rsidRPr="00656ABD">
        <w:rPr>
          <w:rFonts w:ascii="Times New Roman" w:hAnsi="Times New Roman" w:cs="Times New Roman"/>
          <w:lang w:eastAsia="tr-TR"/>
        </w:rPr>
        <w:t>Bürolar</w:t>
      </w:r>
      <w:r>
        <w:rPr>
          <w:rFonts w:ascii="Times New Roman" w:hAnsi="Times New Roman" w:cs="Times New Roman"/>
          <w:lang w:eastAsia="tr-TR"/>
        </w:rPr>
        <w:t>……………..........…………………………………………………………………..20</w:t>
      </w:r>
    </w:p>
    <w:p w14:paraId="24D5562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4.1.6.</w:t>
      </w:r>
      <w:r w:rsidRPr="00656ABD">
        <w:rPr>
          <w:rFonts w:ascii="Times New Roman" w:hAnsi="Times New Roman" w:cs="Times New Roman"/>
          <w:lang w:eastAsia="tr-TR"/>
        </w:rPr>
        <w:t>Restoran, Market ve Pazar Yerleri</w:t>
      </w:r>
      <w:r>
        <w:rPr>
          <w:rFonts w:ascii="Times New Roman" w:hAnsi="Times New Roman" w:cs="Times New Roman"/>
          <w:lang w:eastAsia="tr-TR"/>
        </w:rPr>
        <w:t>…..........…………………………………………………20</w:t>
      </w:r>
    </w:p>
    <w:p w14:paraId="2755D90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4.1.7.</w:t>
      </w:r>
      <w:r w:rsidRPr="00656ABD">
        <w:rPr>
          <w:rFonts w:ascii="Times New Roman" w:hAnsi="Times New Roman" w:cs="Times New Roman"/>
          <w:lang w:eastAsia="tr-TR"/>
        </w:rPr>
        <w:t>Oteller</w:t>
      </w:r>
      <w:r>
        <w:rPr>
          <w:rFonts w:ascii="Times New Roman" w:hAnsi="Times New Roman" w:cs="Times New Roman"/>
          <w:lang w:eastAsia="tr-TR"/>
        </w:rPr>
        <w:t>…………………………………………….........……………………………………20</w:t>
      </w:r>
    </w:p>
    <w:p w14:paraId="23748FE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4.1.8.</w:t>
      </w:r>
      <w:r w:rsidRPr="00656ABD">
        <w:rPr>
          <w:rFonts w:ascii="Times New Roman" w:hAnsi="Times New Roman" w:cs="Times New Roman"/>
          <w:lang w:eastAsia="tr-TR"/>
        </w:rPr>
        <w:t>Diğer Ticari Kurumlar</w:t>
      </w:r>
      <w:r>
        <w:rPr>
          <w:rFonts w:ascii="Times New Roman" w:hAnsi="Times New Roman" w:cs="Times New Roman"/>
          <w:lang w:eastAsia="tr-TR"/>
        </w:rPr>
        <w:t>………………………..........………………………………………..21</w:t>
      </w:r>
    </w:p>
    <w:p w14:paraId="49C0818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4.1.9.</w:t>
      </w:r>
      <w:r w:rsidRPr="00656ABD">
        <w:rPr>
          <w:rFonts w:ascii="Times New Roman" w:hAnsi="Times New Roman" w:cs="Times New Roman"/>
          <w:lang w:eastAsia="tr-TR"/>
        </w:rPr>
        <w:t>Sanayii</w:t>
      </w:r>
      <w:r>
        <w:rPr>
          <w:rFonts w:ascii="Times New Roman" w:hAnsi="Times New Roman" w:cs="Times New Roman"/>
          <w:lang w:eastAsia="tr-TR"/>
        </w:rPr>
        <w:t>……………………….........……………….……………….……………….………21</w:t>
      </w:r>
    </w:p>
    <w:p w14:paraId="793518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4.1.10.</w:t>
      </w:r>
      <w:r w:rsidRPr="00656ABD">
        <w:rPr>
          <w:rFonts w:ascii="Times New Roman" w:hAnsi="Times New Roman" w:cs="Times New Roman"/>
          <w:lang w:eastAsia="tr-TR"/>
        </w:rPr>
        <w:t>Sinema, Tiyatro vb. İşyerleri</w:t>
      </w:r>
      <w:r>
        <w:rPr>
          <w:rFonts w:ascii="Times New Roman" w:hAnsi="Times New Roman" w:cs="Times New Roman"/>
          <w:lang w:eastAsia="tr-TR"/>
        </w:rPr>
        <w:t>………………….......……………………………………….21</w:t>
      </w:r>
    </w:p>
    <w:p w14:paraId="0502F39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4.1.11.</w:t>
      </w:r>
      <w:r w:rsidRPr="00656ABD">
        <w:rPr>
          <w:rFonts w:ascii="Times New Roman" w:hAnsi="Times New Roman" w:cs="Times New Roman"/>
          <w:lang w:eastAsia="tr-TR"/>
        </w:rPr>
        <w:t>Konutlar</w:t>
      </w:r>
      <w:r>
        <w:rPr>
          <w:rFonts w:ascii="Times New Roman" w:hAnsi="Times New Roman" w:cs="Times New Roman"/>
          <w:lang w:eastAsia="tr-TR"/>
        </w:rPr>
        <w:t>…………........……………………………………………………………………22</w:t>
      </w:r>
    </w:p>
    <w:p w14:paraId="5D469A2D"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5.</w:t>
      </w:r>
      <w:r w:rsidRPr="004246C9">
        <w:rPr>
          <w:rFonts w:ascii="Times New Roman" w:hAnsi="Times New Roman" w:cs="Times New Roman"/>
          <w:b/>
          <w:lang w:eastAsia="tr-TR"/>
        </w:rPr>
        <w:t>FATURALAMA VE MUHASEBELEŞTİRME</w:t>
      </w:r>
      <w:r w:rsidRPr="00903848">
        <w:rPr>
          <w:rFonts w:ascii="Times New Roman" w:hAnsi="Times New Roman" w:cs="Times New Roman"/>
          <w:lang w:eastAsia="tr-TR"/>
        </w:rPr>
        <w:t>…………….......................……………………..22</w:t>
      </w:r>
    </w:p>
    <w:p w14:paraId="7895996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5.1.</w:t>
      </w:r>
      <w:r w:rsidRPr="00656ABD">
        <w:rPr>
          <w:rFonts w:ascii="Times New Roman" w:hAnsi="Times New Roman" w:cs="Times New Roman"/>
          <w:lang w:eastAsia="tr-TR"/>
        </w:rPr>
        <w:t>Faturalama İlkeleri</w:t>
      </w:r>
      <w:r>
        <w:rPr>
          <w:rFonts w:ascii="Times New Roman" w:hAnsi="Times New Roman" w:cs="Times New Roman"/>
          <w:lang w:eastAsia="tr-TR"/>
        </w:rPr>
        <w:t>…………………………………………………………………….................22</w:t>
      </w:r>
    </w:p>
    <w:p w14:paraId="1E2AA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5.2.</w:t>
      </w:r>
      <w:r w:rsidRPr="00656ABD">
        <w:rPr>
          <w:rFonts w:ascii="Times New Roman" w:hAnsi="Times New Roman" w:cs="Times New Roman"/>
          <w:lang w:eastAsia="tr-TR"/>
        </w:rPr>
        <w:t>Muhasebeleştirme</w:t>
      </w:r>
      <w:r>
        <w:rPr>
          <w:rFonts w:ascii="Times New Roman" w:hAnsi="Times New Roman" w:cs="Times New Roman"/>
          <w:lang w:eastAsia="tr-TR"/>
        </w:rPr>
        <w:t>……………………….............……………………………....................…….22</w:t>
      </w:r>
    </w:p>
    <w:p w14:paraId="65E97470"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6.</w:t>
      </w:r>
      <w:r w:rsidRPr="004246C9">
        <w:rPr>
          <w:rFonts w:ascii="Times New Roman" w:hAnsi="Times New Roman" w:cs="Times New Roman"/>
          <w:b/>
          <w:lang w:eastAsia="tr-TR"/>
        </w:rPr>
        <w:t>VATANDAŞIN BİLGİLENDİRİLMESİ</w:t>
      </w:r>
      <w:r w:rsidRPr="00903848">
        <w:rPr>
          <w:rFonts w:ascii="Times New Roman" w:hAnsi="Times New Roman" w:cs="Times New Roman"/>
          <w:lang w:eastAsia="tr-TR"/>
        </w:rPr>
        <w:t>…………………………………........................………22</w:t>
      </w:r>
    </w:p>
    <w:p w14:paraId="4824E792"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7</w:t>
      </w:r>
      <w:r>
        <w:rPr>
          <w:rFonts w:ascii="Times New Roman" w:hAnsi="Times New Roman" w:cs="Times New Roman"/>
          <w:b/>
          <w:lang w:eastAsia="tr-TR"/>
        </w:rPr>
        <w:t>.</w:t>
      </w:r>
      <w:r w:rsidRPr="004246C9">
        <w:rPr>
          <w:rFonts w:ascii="Times New Roman" w:hAnsi="Times New Roman" w:cs="Times New Roman"/>
          <w:b/>
          <w:lang w:eastAsia="tr-TR"/>
        </w:rPr>
        <w:t>İSTİSNA VE MUAFİYETLER</w:t>
      </w:r>
      <w:r w:rsidRPr="00903848">
        <w:rPr>
          <w:rFonts w:ascii="Times New Roman" w:hAnsi="Times New Roman" w:cs="Times New Roman"/>
          <w:lang w:eastAsia="tr-TR"/>
        </w:rPr>
        <w:t>……………………………………………........................………23</w:t>
      </w:r>
    </w:p>
    <w:p w14:paraId="1913DB1F" w14:textId="4AD4A1AF" w:rsidR="00824BE7" w:rsidRDefault="00824BE7" w:rsidP="00824BE7">
      <w:pPr>
        <w:pStyle w:val="AralkYok"/>
        <w:rPr>
          <w:b/>
          <w:u w:val="single"/>
        </w:rPr>
      </w:pPr>
      <w:r>
        <w:rPr>
          <w:rFonts w:ascii="Times New Roman" w:hAnsi="Times New Roman" w:cs="Times New Roman"/>
          <w:b/>
          <w:lang w:eastAsia="tr-TR"/>
        </w:rPr>
        <w:t>8.</w:t>
      </w:r>
      <w:r w:rsidRPr="004246C9">
        <w:rPr>
          <w:rFonts w:ascii="Times New Roman" w:hAnsi="Times New Roman" w:cs="Times New Roman"/>
          <w:b/>
          <w:lang w:eastAsia="tr-TR"/>
        </w:rPr>
        <w:t>SONUÇ</w:t>
      </w:r>
      <w:r w:rsidRPr="00903848">
        <w:rPr>
          <w:rFonts w:ascii="Times New Roman" w:hAnsi="Times New Roman" w:cs="Times New Roman"/>
          <w:lang w:eastAsia="tr-TR"/>
        </w:rPr>
        <w:t>………………………………………………………</w:t>
      </w:r>
    </w:p>
    <w:p w14:paraId="29C9EABC" w14:textId="77777777" w:rsidR="00824BE7" w:rsidRDefault="00824BE7" w:rsidP="00824BE7">
      <w:pPr>
        <w:pStyle w:val="AralkYok"/>
        <w:rPr>
          <w:b/>
          <w:u w:val="single"/>
        </w:rPr>
      </w:pPr>
    </w:p>
    <w:p w14:paraId="423F0A29" w14:textId="77777777" w:rsidR="00824BE7" w:rsidRDefault="00824BE7" w:rsidP="00824BE7">
      <w:pPr>
        <w:pStyle w:val="AralkYok"/>
        <w:rPr>
          <w:b/>
          <w:u w:val="single"/>
        </w:rPr>
      </w:pPr>
    </w:p>
    <w:p w14:paraId="077594E6" w14:textId="77777777" w:rsidR="00824BE7" w:rsidRDefault="00824BE7" w:rsidP="00824BE7">
      <w:pPr>
        <w:pStyle w:val="AralkYok"/>
        <w:rPr>
          <w:b/>
          <w:u w:val="single"/>
        </w:rPr>
      </w:pPr>
    </w:p>
    <w:p w14:paraId="5DB620BF" w14:textId="4027C3F3" w:rsidR="00824BE7" w:rsidRDefault="00824BE7" w:rsidP="00824BE7">
      <w:pPr>
        <w:pStyle w:val="AralkYok"/>
        <w:rPr>
          <w:b/>
          <w:u w:val="single"/>
        </w:rPr>
      </w:pPr>
      <w:r>
        <w:rPr>
          <w:b/>
          <w:u w:val="single"/>
        </w:rPr>
        <w:t xml:space="preserve">                                                                                                                                                                        </w:t>
      </w:r>
      <w:r w:rsidR="00E31530">
        <w:rPr>
          <w:b/>
          <w:u w:val="single"/>
        </w:rPr>
        <w:t xml:space="preserve">            </w:t>
      </w:r>
      <w:r>
        <w:rPr>
          <w:b/>
          <w:u w:val="single"/>
        </w:rPr>
        <w:t xml:space="preserve"> I</w:t>
      </w:r>
    </w:p>
    <w:p w14:paraId="2F132417" w14:textId="77777777" w:rsidR="00824BE7" w:rsidRDefault="00824BE7" w:rsidP="00824BE7">
      <w:pPr>
        <w:pStyle w:val="AralkYok"/>
        <w:rPr>
          <w:b/>
          <w:u w:val="single"/>
        </w:rPr>
      </w:pPr>
    </w:p>
    <w:p w14:paraId="0C6D5B3C" w14:textId="77777777" w:rsidR="00824BE7" w:rsidRPr="0010650D" w:rsidRDefault="00824BE7" w:rsidP="00824BE7">
      <w:pPr>
        <w:pStyle w:val="AralkYok"/>
        <w:rPr>
          <w:b/>
          <w:u w:val="single"/>
        </w:rPr>
      </w:pPr>
      <w:r w:rsidRPr="0010650D">
        <w:rPr>
          <w:b/>
          <w:u w:val="single"/>
        </w:rPr>
        <w:t xml:space="preserve">  TABLOLAR</w:t>
      </w:r>
    </w:p>
    <w:p w14:paraId="5A51BF26" w14:textId="77777777" w:rsidR="00824BE7" w:rsidRPr="00B15CAB" w:rsidRDefault="00824BE7" w:rsidP="00824BE7">
      <w:pPr>
        <w:pStyle w:val="AralkYok"/>
        <w:rPr>
          <w:u w:val="single"/>
        </w:rPr>
      </w:pPr>
    </w:p>
    <w:p w14:paraId="0D1EF10B" w14:textId="77777777" w:rsidR="00824BE7" w:rsidRPr="00717A15" w:rsidRDefault="00824BE7" w:rsidP="00824BE7">
      <w:pPr>
        <w:pStyle w:val="AralkYok"/>
      </w:pPr>
      <w:r w:rsidRPr="00717A15">
        <w:t>Tablo 1: Hizmet Alımı Maliyetleri</w:t>
      </w:r>
      <w:r>
        <w:t>………………………………………………………………………………………………………3</w:t>
      </w:r>
    </w:p>
    <w:p w14:paraId="7711FD79" w14:textId="77777777" w:rsidR="00824BE7" w:rsidRDefault="00824BE7" w:rsidP="00824BE7">
      <w:pPr>
        <w:pStyle w:val="AralkYok"/>
        <w:rPr>
          <w:lang w:eastAsia="tr-TR"/>
        </w:rPr>
      </w:pPr>
      <w:r w:rsidRPr="00717A15">
        <w:rPr>
          <w:lang w:eastAsia="tr-TR"/>
        </w:rPr>
        <w:t>Tablo 2: Toplam Maliyet</w:t>
      </w:r>
      <w:r>
        <w:rPr>
          <w:lang w:eastAsia="tr-TR"/>
        </w:rPr>
        <w:t>……………………………………………………………………………………………………………………4</w:t>
      </w:r>
    </w:p>
    <w:p w14:paraId="0835F9EE" w14:textId="77777777" w:rsidR="00824BE7" w:rsidRDefault="00824BE7" w:rsidP="00824BE7">
      <w:pPr>
        <w:pStyle w:val="AralkYok"/>
        <w:rPr>
          <w:lang w:eastAsia="tr-TR"/>
        </w:rPr>
      </w:pPr>
      <w:r w:rsidRPr="00717A15">
        <w:rPr>
          <w:lang w:eastAsia="tr-TR"/>
        </w:rPr>
        <w:t>Tablo 3: Net Toplam Sistem Maliyeti</w:t>
      </w:r>
      <w:r>
        <w:rPr>
          <w:lang w:eastAsia="tr-TR"/>
        </w:rPr>
        <w:t>…………………………………………………………………………………………………5</w:t>
      </w:r>
    </w:p>
    <w:p w14:paraId="19C1D364" w14:textId="77777777" w:rsidR="00824BE7" w:rsidRPr="00E17436" w:rsidRDefault="00824BE7" w:rsidP="00824BE7">
      <w:pPr>
        <w:pStyle w:val="AralkYok"/>
        <w:rPr>
          <w:lang w:eastAsia="tr-TR"/>
        </w:rPr>
      </w:pPr>
      <w:r w:rsidRPr="00E17436">
        <w:rPr>
          <w:bCs/>
          <w:lang w:eastAsia="tr-TR"/>
        </w:rPr>
        <w:t>Tablo 4: Okul, Yurt, Kreş, Dershane Evsel Atık Miktarı Hesabı</w:t>
      </w:r>
      <w:r>
        <w:rPr>
          <w:bCs/>
          <w:lang w:eastAsia="tr-TR"/>
        </w:rPr>
        <w:t>……………………………………………………………6</w:t>
      </w:r>
    </w:p>
    <w:p w14:paraId="3BD75215" w14:textId="77777777" w:rsidR="00824BE7" w:rsidRDefault="00824BE7" w:rsidP="00824BE7">
      <w:pPr>
        <w:pStyle w:val="AralkYok"/>
        <w:rPr>
          <w:bCs/>
          <w:lang w:eastAsia="tr-TR"/>
        </w:rPr>
      </w:pPr>
      <w:r w:rsidRPr="00E17436">
        <w:rPr>
          <w:bCs/>
          <w:lang w:eastAsia="tr-TR"/>
        </w:rPr>
        <w:t>Tablo 5: Hastane Atık Miktarı Hesabı</w:t>
      </w:r>
      <w:r>
        <w:rPr>
          <w:bCs/>
          <w:lang w:eastAsia="tr-TR"/>
        </w:rPr>
        <w:t>…………………………………………………………………………………………………6</w:t>
      </w:r>
    </w:p>
    <w:p w14:paraId="4E74D6A8" w14:textId="77777777" w:rsidR="00824BE7" w:rsidRDefault="00824BE7" w:rsidP="00824BE7">
      <w:pPr>
        <w:pStyle w:val="AralkYok"/>
        <w:rPr>
          <w:lang w:eastAsia="tr-TR"/>
        </w:rPr>
      </w:pPr>
      <w:r w:rsidRPr="00717A15">
        <w:rPr>
          <w:lang w:eastAsia="tr-TR"/>
        </w:rPr>
        <w:t xml:space="preserve">Tablo 6: Kamu </w:t>
      </w:r>
      <w:r>
        <w:rPr>
          <w:lang w:eastAsia="tr-TR"/>
        </w:rPr>
        <w:t>Binaları</w:t>
      </w:r>
      <w:r w:rsidRPr="00717A15">
        <w:rPr>
          <w:lang w:eastAsia="tr-TR"/>
        </w:rPr>
        <w:t xml:space="preserve"> Atık Miktarı Hesabı</w:t>
      </w:r>
      <w:r>
        <w:rPr>
          <w:lang w:eastAsia="tr-TR"/>
        </w:rPr>
        <w:t>………………………………………………………………………………………..7</w:t>
      </w:r>
    </w:p>
    <w:p w14:paraId="735BBB80" w14:textId="77777777" w:rsidR="00824BE7" w:rsidRPr="00717A15" w:rsidRDefault="00824BE7" w:rsidP="00824BE7">
      <w:pPr>
        <w:pStyle w:val="AralkYok"/>
        <w:rPr>
          <w:lang w:eastAsia="tr-TR"/>
        </w:rPr>
      </w:pPr>
      <w:r w:rsidRPr="00717A15">
        <w:rPr>
          <w:lang w:eastAsia="tr-TR"/>
        </w:rPr>
        <w:t>Tablo7: Diğer Ticari Olmayan İşyerleri Atık Miktarı Hesabı</w:t>
      </w:r>
      <w:r>
        <w:rPr>
          <w:lang w:eastAsia="tr-TR"/>
        </w:rPr>
        <w:t>…………………………………………………………………7</w:t>
      </w:r>
    </w:p>
    <w:p w14:paraId="213520DA" w14:textId="77777777" w:rsidR="00824BE7" w:rsidRPr="00717A15" w:rsidRDefault="00824BE7" w:rsidP="00824BE7">
      <w:pPr>
        <w:pStyle w:val="AralkYok"/>
        <w:rPr>
          <w:lang w:eastAsia="tr-TR"/>
        </w:rPr>
      </w:pPr>
      <w:r w:rsidRPr="00717A15">
        <w:rPr>
          <w:lang w:eastAsia="tr-TR"/>
        </w:rPr>
        <w:t>Tablo 8: Büro vb. İşyerleri Atık Miktarı Hesabı</w:t>
      </w:r>
      <w:r>
        <w:rPr>
          <w:lang w:eastAsia="tr-TR"/>
        </w:rPr>
        <w:t>……………………………………………………………………………………8</w:t>
      </w:r>
    </w:p>
    <w:p w14:paraId="0E3A0EB6" w14:textId="77777777" w:rsidR="00824BE7" w:rsidRPr="00717A15" w:rsidRDefault="00824BE7" w:rsidP="00824BE7">
      <w:pPr>
        <w:pStyle w:val="AralkYok"/>
        <w:rPr>
          <w:lang w:eastAsia="tr-TR"/>
        </w:rPr>
      </w:pPr>
      <w:r w:rsidRPr="00717A15">
        <w:rPr>
          <w:lang w:eastAsia="tr-TR"/>
        </w:rPr>
        <w:t>Tablo 9: Restoran, Market, Pazaryeri Atık Miktarı Hesabı</w:t>
      </w:r>
      <w:r>
        <w:rPr>
          <w:lang w:eastAsia="tr-TR"/>
        </w:rPr>
        <w:t>…………………………………………………………………..9</w:t>
      </w:r>
    </w:p>
    <w:p w14:paraId="6453027B" w14:textId="77777777" w:rsidR="00824BE7" w:rsidRPr="00717A15" w:rsidRDefault="00824BE7" w:rsidP="00824BE7">
      <w:pPr>
        <w:pStyle w:val="AralkYok"/>
        <w:rPr>
          <w:lang w:eastAsia="tr-TR"/>
        </w:rPr>
      </w:pPr>
      <w:r w:rsidRPr="00717A15">
        <w:rPr>
          <w:lang w:eastAsia="tr-TR"/>
        </w:rPr>
        <w:t>Tab</w:t>
      </w:r>
      <w:r>
        <w:rPr>
          <w:lang w:eastAsia="tr-TR"/>
        </w:rPr>
        <w:t>lo 10: Otel, Konaklama Tesisi, v</w:t>
      </w:r>
      <w:r w:rsidRPr="00717A15">
        <w:rPr>
          <w:lang w:eastAsia="tr-TR"/>
        </w:rPr>
        <w:t>b. Atık Miktarı Hesabı</w:t>
      </w:r>
      <w:r>
        <w:rPr>
          <w:lang w:eastAsia="tr-TR"/>
        </w:rPr>
        <w:t>………………………………………………………………….9</w:t>
      </w:r>
    </w:p>
    <w:p w14:paraId="5F930285" w14:textId="77777777" w:rsidR="00824BE7" w:rsidRPr="00717A15" w:rsidRDefault="00824BE7" w:rsidP="00824BE7">
      <w:pPr>
        <w:pStyle w:val="AralkYok"/>
        <w:rPr>
          <w:lang w:eastAsia="tr-TR"/>
        </w:rPr>
      </w:pPr>
      <w:r w:rsidRPr="00717A15">
        <w:rPr>
          <w:lang w:eastAsia="tr-TR"/>
        </w:rPr>
        <w:t>Tablo 11: Diğer Ticari İşyerleri Atık Miktarı Hesabı</w:t>
      </w:r>
      <w:r>
        <w:rPr>
          <w:lang w:eastAsia="tr-TR"/>
        </w:rPr>
        <w:t>……………………………………………………………………………10</w:t>
      </w:r>
    </w:p>
    <w:p w14:paraId="25D4A05A" w14:textId="77777777" w:rsidR="00824BE7" w:rsidRPr="00717A15" w:rsidRDefault="00824BE7" w:rsidP="00824BE7">
      <w:pPr>
        <w:pStyle w:val="AralkYok"/>
        <w:rPr>
          <w:lang w:eastAsia="tr-TR"/>
        </w:rPr>
      </w:pPr>
      <w:r w:rsidRPr="00717A15">
        <w:rPr>
          <w:lang w:eastAsia="tr-TR"/>
        </w:rPr>
        <w:t>Tablo 12: Sanayii Atık Miktarı Hesabı</w:t>
      </w:r>
      <w:r>
        <w:rPr>
          <w:lang w:eastAsia="tr-TR"/>
        </w:rPr>
        <w:t>……………………………………………………………………………………………….10</w:t>
      </w:r>
    </w:p>
    <w:p w14:paraId="69187615" w14:textId="77777777" w:rsidR="00824BE7" w:rsidRPr="00717A15" w:rsidRDefault="00824BE7" w:rsidP="00824BE7">
      <w:pPr>
        <w:pStyle w:val="AralkYok"/>
        <w:rPr>
          <w:lang w:eastAsia="tr-TR"/>
        </w:rPr>
      </w:pPr>
      <w:r w:rsidRPr="00717A15">
        <w:rPr>
          <w:lang w:eastAsia="tr-TR"/>
        </w:rPr>
        <w:t>Tablo13:Sinema Tiyatro vb. yerler Atık Miktarı Hesabı</w:t>
      </w:r>
      <w:r>
        <w:rPr>
          <w:lang w:eastAsia="tr-TR"/>
        </w:rPr>
        <w:t>……………………………………………………………………..11</w:t>
      </w:r>
    </w:p>
    <w:p w14:paraId="6A76F837" w14:textId="77777777" w:rsidR="00824BE7" w:rsidRPr="00685788" w:rsidRDefault="00824BE7" w:rsidP="00824BE7">
      <w:pPr>
        <w:pStyle w:val="AralkYok"/>
        <w:rPr>
          <w:lang w:eastAsia="tr-TR"/>
        </w:rPr>
      </w:pPr>
      <w:r w:rsidRPr="00685788">
        <w:rPr>
          <w:lang w:eastAsia="tr-TR"/>
        </w:rPr>
        <w:t>Tablo 14: Konutlara isabet eden evsel atık miktarı</w:t>
      </w:r>
      <w:r>
        <w:rPr>
          <w:lang w:eastAsia="tr-TR"/>
        </w:rPr>
        <w:t>……………………………………………………………………………11</w:t>
      </w:r>
    </w:p>
    <w:p w14:paraId="711D4818" w14:textId="77777777" w:rsidR="00824BE7" w:rsidRDefault="00824BE7" w:rsidP="00824BE7">
      <w:pPr>
        <w:pStyle w:val="AralkYok"/>
        <w:rPr>
          <w:lang w:eastAsia="tr-TR"/>
        </w:rPr>
      </w:pPr>
      <w:r w:rsidRPr="00685788">
        <w:rPr>
          <w:lang w:eastAsia="tr-TR"/>
        </w:rPr>
        <w:t>Tablo 1</w:t>
      </w:r>
      <w:r>
        <w:rPr>
          <w:lang w:eastAsia="tr-TR"/>
        </w:rPr>
        <w:t>5</w:t>
      </w:r>
      <w:r w:rsidRPr="00685788">
        <w:rPr>
          <w:lang w:eastAsia="tr-TR"/>
        </w:rPr>
        <w:t xml:space="preserve">: </w:t>
      </w:r>
      <w:r>
        <w:rPr>
          <w:lang w:eastAsia="tr-TR"/>
        </w:rPr>
        <w:t>Toplanan Atıkla Oranlanması Sonucu dağılım……………………………………………………………………12</w:t>
      </w:r>
    </w:p>
    <w:p w14:paraId="0B63B310" w14:textId="77777777" w:rsidR="00824BE7" w:rsidRPr="006F6D97" w:rsidRDefault="00824BE7" w:rsidP="00824BE7">
      <w:pPr>
        <w:pStyle w:val="AralkYok"/>
        <w:rPr>
          <w:lang w:eastAsia="tr-TR"/>
        </w:rPr>
      </w:pPr>
      <w:r w:rsidRPr="006F6D97">
        <w:rPr>
          <w:lang w:eastAsia="tr-TR"/>
        </w:rPr>
        <w:t>Tablo 1</w:t>
      </w:r>
      <w:r>
        <w:rPr>
          <w:lang w:eastAsia="tr-TR"/>
        </w:rPr>
        <w:t>6: Toplanan Atık miktarına</w:t>
      </w:r>
      <w:r w:rsidRPr="006F6D97">
        <w:rPr>
          <w:lang w:eastAsia="tr-TR"/>
        </w:rPr>
        <w:t xml:space="preserve"> göre </w:t>
      </w:r>
      <w:proofErr w:type="spellStart"/>
      <w:r>
        <w:rPr>
          <w:lang w:eastAsia="tr-TR"/>
        </w:rPr>
        <w:t>Okul,Yurt</w:t>
      </w:r>
      <w:proofErr w:type="spellEnd"/>
      <w:r>
        <w:rPr>
          <w:lang w:eastAsia="tr-TR"/>
        </w:rPr>
        <w:t>, Kreş, Dershane Atıkları………………………………………13</w:t>
      </w:r>
    </w:p>
    <w:p w14:paraId="0AD9277C" w14:textId="77777777" w:rsidR="00824BE7" w:rsidRDefault="00824BE7" w:rsidP="00824BE7">
      <w:pPr>
        <w:pStyle w:val="AralkYok"/>
        <w:rPr>
          <w:lang w:eastAsia="tr-TR"/>
        </w:rPr>
      </w:pPr>
      <w:r w:rsidRPr="006F6D97">
        <w:rPr>
          <w:lang w:eastAsia="tr-TR"/>
        </w:rPr>
        <w:t>Tablo 1</w:t>
      </w:r>
      <w:r>
        <w:rPr>
          <w:lang w:eastAsia="tr-TR"/>
        </w:rPr>
        <w:t>7: Toplanan Atık miktarına</w:t>
      </w:r>
      <w:r w:rsidRPr="006F6D97">
        <w:rPr>
          <w:lang w:eastAsia="tr-TR"/>
        </w:rPr>
        <w:t xml:space="preserve"> göre </w:t>
      </w:r>
      <w:r>
        <w:rPr>
          <w:lang w:eastAsia="tr-TR"/>
        </w:rPr>
        <w:t>Hastane Atıkları………………………………………………………………….13</w:t>
      </w:r>
    </w:p>
    <w:p w14:paraId="47CC7C24" w14:textId="77777777" w:rsidR="00824BE7" w:rsidRDefault="00824BE7" w:rsidP="00824BE7">
      <w:pPr>
        <w:pStyle w:val="AralkYok"/>
        <w:rPr>
          <w:lang w:eastAsia="tr-TR"/>
        </w:rPr>
      </w:pPr>
      <w:r w:rsidRPr="006F6D97">
        <w:rPr>
          <w:lang w:eastAsia="tr-TR"/>
        </w:rPr>
        <w:t>Tablo 1</w:t>
      </w:r>
      <w:r>
        <w:rPr>
          <w:lang w:eastAsia="tr-TR"/>
        </w:rPr>
        <w:t>8: Toplanan Atık miktarına</w:t>
      </w:r>
      <w:r w:rsidRPr="006F6D97">
        <w:rPr>
          <w:lang w:eastAsia="tr-TR"/>
        </w:rPr>
        <w:t xml:space="preserve"> göre </w:t>
      </w:r>
      <w:r>
        <w:rPr>
          <w:lang w:eastAsia="tr-TR"/>
        </w:rPr>
        <w:t>Kamu Binaları Atıkları…………………………………………………………13</w:t>
      </w:r>
    </w:p>
    <w:p w14:paraId="0AC33E7C" w14:textId="77777777" w:rsidR="00824BE7" w:rsidRDefault="00824BE7" w:rsidP="00824BE7">
      <w:pPr>
        <w:pStyle w:val="AralkYok"/>
        <w:rPr>
          <w:lang w:eastAsia="tr-TR"/>
        </w:rPr>
      </w:pPr>
      <w:r w:rsidRPr="006F6D97">
        <w:rPr>
          <w:lang w:eastAsia="tr-TR"/>
        </w:rPr>
        <w:t>Tablo 1</w:t>
      </w:r>
      <w:r>
        <w:rPr>
          <w:lang w:eastAsia="tr-TR"/>
        </w:rPr>
        <w:t>9: Toplanan Atık miktarına</w:t>
      </w:r>
      <w:r w:rsidRPr="006F6D97">
        <w:rPr>
          <w:lang w:eastAsia="tr-TR"/>
        </w:rPr>
        <w:t xml:space="preserve"> göre </w:t>
      </w:r>
      <w:r>
        <w:rPr>
          <w:lang w:eastAsia="tr-TR"/>
        </w:rPr>
        <w:t>Diğer Ticari Olmayan Kurumların Atıkları……………………………14</w:t>
      </w:r>
    </w:p>
    <w:p w14:paraId="7F40C082" w14:textId="77777777" w:rsidR="00824BE7" w:rsidRDefault="00824BE7" w:rsidP="00824BE7">
      <w:pPr>
        <w:pStyle w:val="AralkYok"/>
        <w:rPr>
          <w:lang w:eastAsia="tr-TR"/>
        </w:rPr>
      </w:pPr>
      <w:r>
        <w:rPr>
          <w:lang w:eastAsia="tr-TR"/>
        </w:rPr>
        <w:t>Tablo 20: Toplanan Atık miktarına</w:t>
      </w:r>
      <w:r w:rsidRPr="006F6D97">
        <w:rPr>
          <w:lang w:eastAsia="tr-TR"/>
        </w:rPr>
        <w:t xml:space="preserve"> göre </w:t>
      </w:r>
      <w:r>
        <w:rPr>
          <w:lang w:eastAsia="tr-TR"/>
        </w:rPr>
        <w:t>Büro Atıkları………………………………………………………………………..14</w:t>
      </w:r>
    </w:p>
    <w:p w14:paraId="72263488" w14:textId="77777777" w:rsidR="00824BE7" w:rsidRDefault="00824BE7" w:rsidP="00824BE7">
      <w:pPr>
        <w:pStyle w:val="AralkYok"/>
        <w:rPr>
          <w:lang w:eastAsia="tr-TR"/>
        </w:rPr>
      </w:pPr>
      <w:r w:rsidRPr="006F6D97">
        <w:rPr>
          <w:lang w:eastAsia="tr-TR"/>
        </w:rPr>
        <w:t xml:space="preserve">Tablo </w:t>
      </w:r>
      <w:r>
        <w:rPr>
          <w:lang w:eastAsia="tr-TR"/>
        </w:rPr>
        <w:t>21: Toplanan Atık miktarına</w:t>
      </w:r>
      <w:r w:rsidRPr="006F6D97">
        <w:rPr>
          <w:lang w:eastAsia="tr-TR"/>
        </w:rPr>
        <w:t xml:space="preserve"> göre </w:t>
      </w:r>
      <w:r>
        <w:rPr>
          <w:lang w:eastAsia="tr-TR"/>
        </w:rPr>
        <w:t>Restoran, Market, Pazaryerleri Atıkları……………………………….14</w:t>
      </w:r>
    </w:p>
    <w:p w14:paraId="3EBA489B" w14:textId="77777777" w:rsidR="00824BE7" w:rsidRDefault="00824BE7" w:rsidP="00824BE7">
      <w:pPr>
        <w:pStyle w:val="AralkYok"/>
        <w:rPr>
          <w:lang w:eastAsia="tr-TR"/>
        </w:rPr>
      </w:pPr>
      <w:r>
        <w:rPr>
          <w:lang w:eastAsia="tr-TR"/>
        </w:rPr>
        <w:t>Tablo 22: Toplanan Atık miktarına</w:t>
      </w:r>
      <w:r w:rsidRPr="006F6D97">
        <w:rPr>
          <w:lang w:eastAsia="tr-TR"/>
        </w:rPr>
        <w:t xml:space="preserve"> göre </w:t>
      </w:r>
      <w:r>
        <w:rPr>
          <w:lang w:eastAsia="tr-TR"/>
        </w:rPr>
        <w:t>Otel ve Konaklama Tesisleri Atıkları…………………………………….15</w:t>
      </w:r>
    </w:p>
    <w:p w14:paraId="0B803E40" w14:textId="77777777" w:rsidR="00824BE7" w:rsidRDefault="00824BE7" w:rsidP="00824BE7">
      <w:pPr>
        <w:pStyle w:val="AralkYok"/>
        <w:rPr>
          <w:lang w:eastAsia="tr-TR"/>
        </w:rPr>
      </w:pPr>
      <w:r w:rsidRPr="006F6D97">
        <w:rPr>
          <w:lang w:eastAsia="tr-TR"/>
        </w:rPr>
        <w:t xml:space="preserve">Tablo </w:t>
      </w:r>
      <w:r>
        <w:rPr>
          <w:lang w:eastAsia="tr-TR"/>
        </w:rPr>
        <w:t>23: Toplanan Atık miktarına</w:t>
      </w:r>
      <w:r w:rsidRPr="006F6D97">
        <w:rPr>
          <w:lang w:eastAsia="tr-TR"/>
        </w:rPr>
        <w:t xml:space="preserve"> göre </w:t>
      </w:r>
      <w:r>
        <w:rPr>
          <w:lang w:eastAsia="tr-TR"/>
        </w:rPr>
        <w:t>Diğer Ticari İşyerleri Atıkları………………………………………………..15</w:t>
      </w:r>
    </w:p>
    <w:p w14:paraId="51E0CBDB" w14:textId="77777777" w:rsidR="00824BE7" w:rsidRPr="006F6D97" w:rsidRDefault="00824BE7" w:rsidP="00824BE7">
      <w:pPr>
        <w:pStyle w:val="AralkYok"/>
        <w:rPr>
          <w:lang w:eastAsia="tr-TR"/>
        </w:rPr>
      </w:pPr>
      <w:r w:rsidRPr="006F6D97">
        <w:rPr>
          <w:lang w:eastAsia="tr-TR"/>
        </w:rPr>
        <w:t xml:space="preserve">Tablo </w:t>
      </w:r>
      <w:r>
        <w:rPr>
          <w:lang w:eastAsia="tr-TR"/>
        </w:rPr>
        <w:t>24: Toplanan Atık miktarına</w:t>
      </w:r>
      <w:r w:rsidRPr="006F6D97">
        <w:rPr>
          <w:lang w:eastAsia="tr-TR"/>
        </w:rPr>
        <w:t xml:space="preserve"> göre </w:t>
      </w:r>
      <w:r>
        <w:rPr>
          <w:lang w:eastAsia="tr-TR"/>
        </w:rPr>
        <w:t>Sanayii Atıkları…………………………………………………………………….15</w:t>
      </w:r>
    </w:p>
    <w:p w14:paraId="37F969A6" w14:textId="77777777" w:rsidR="00824BE7" w:rsidRDefault="00824BE7" w:rsidP="00824BE7">
      <w:pPr>
        <w:pStyle w:val="AralkYok"/>
        <w:rPr>
          <w:lang w:eastAsia="tr-TR"/>
        </w:rPr>
      </w:pPr>
      <w:r w:rsidRPr="006F6D97">
        <w:rPr>
          <w:lang w:eastAsia="tr-TR"/>
        </w:rPr>
        <w:t xml:space="preserve">Tablo </w:t>
      </w:r>
      <w:r>
        <w:rPr>
          <w:lang w:eastAsia="tr-TR"/>
        </w:rPr>
        <w:t>25: Toplanan Atık miktarına</w:t>
      </w:r>
      <w:r w:rsidRPr="006F6D97">
        <w:rPr>
          <w:lang w:eastAsia="tr-TR"/>
        </w:rPr>
        <w:t xml:space="preserve"> göre </w:t>
      </w:r>
      <w:r>
        <w:rPr>
          <w:lang w:eastAsia="tr-TR"/>
        </w:rPr>
        <w:t>Sinema, Tiyatro vb. Atıkları…………………………………………………16</w:t>
      </w:r>
    </w:p>
    <w:p w14:paraId="7656DE04" w14:textId="77777777" w:rsidR="00824BE7" w:rsidRPr="00E05668" w:rsidRDefault="00824BE7" w:rsidP="00824BE7">
      <w:pPr>
        <w:pStyle w:val="AralkYok"/>
        <w:rPr>
          <w:lang w:eastAsia="tr-TR"/>
        </w:rPr>
      </w:pPr>
      <w:r w:rsidRPr="00E05668">
        <w:rPr>
          <w:lang w:eastAsia="tr-TR"/>
        </w:rPr>
        <w:t xml:space="preserve">Tablo 26: </w:t>
      </w:r>
      <w:proofErr w:type="spellStart"/>
      <w:r w:rsidRPr="00E05668">
        <w:rPr>
          <w:lang w:eastAsia="tr-TR"/>
        </w:rPr>
        <w:t>Okul,Yurt</w:t>
      </w:r>
      <w:proofErr w:type="spellEnd"/>
      <w:r w:rsidRPr="00E05668">
        <w:rPr>
          <w:lang w:eastAsia="tr-TR"/>
        </w:rPr>
        <w:t>, Kreş, Dershane Tarifeleri</w:t>
      </w:r>
      <w:r>
        <w:rPr>
          <w:lang w:eastAsia="tr-TR"/>
        </w:rPr>
        <w:t>…………………………………………………………………………………..18</w:t>
      </w:r>
    </w:p>
    <w:p w14:paraId="7D90420D" w14:textId="77777777" w:rsidR="00824BE7" w:rsidRPr="00E05668" w:rsidRDefault="00824BE7" w:rsidP="00824BE7">
      <w:pPr>
        <w:pStyle w:val="AralkYok"/>
        <w:rPr>
          <w:lang w:eastAsia="tr-TR"/>
        </w:rPr>
      </w:pPr>
      <w:r w:rsidRPr="00E05668">
        <w:rPr>
          <w:lang w:eastAsia="tr-TR"/>
        </w:rPr>
        <w:t>Tablo 27: Hastane Tarifeleri</w:t>
      </w:r>
      <w:r>
        <w:rPr>
          <w:lang w:eastAsia="tr-TR"/>
        </w:rPr>
        <w:t>………………………………………………………………………………………………………………19</w:t>
      </w:r>
    </w:p>
    <w:p w14:paraId="2242DDA4" w14:textId="77777777" w:rsidR="00824BE7" w:rsidRPr="00E05668" w:rsidRDefault="00824BE7" w:rsidP="00824BE7">
      <w:pPr>
        <w:pStyle w:val="AralkYok"/>
        <w:rPr>
          <w:lang w:eastAsia="tr-TR"/>
        </w:rPr>
      </w:pPr>
      <w:r w:rsidRPr="00E05668">
        <w:rPr>
          <w:lang w:eastAsia="tr-TR"/>
        </w:rPr>
        <w:t>Tablo 28: Kamu Binaları Tarifeleri</w:t>
      </w:r>
      <w:r>
        <w:rPr>
          <w:lang w:eastAsia="tr-TR"/>
        </w:rPr>
        <w:t>……………………………………………………………………………………………………..19</w:t>
      </w:r>
    </w:p>
    <w:p w14:paraId="7A3DAC39" w14:textId="77777777" w:rsidR="00824BE7" w:rsidRPr="00E05668" w:rsidRDefault="00824BE7" w:rsidP="00824BE7">
      <w:pPr>
        <w:pStyle w:val="AralkYok"/>
        <w:rPr>
          <w:lang w:eastAsia="tr-TR"/>
        </w:rPr>
      </w:pPr>
      <w:r w:rsidRPr="00E05668">
        <w:rPr>
          <w:lang w:eastAsia="tr-TR"/>
        </w:rPr>
        <w:t>Tablo 29: Diğer Ticari Olmayan Kurum Tarifeleri</w:t>
      </w:r>
      <w:r>
        <w:rPr>
          <w:lang w:eastAsia="tr-TR"/>
        </w:rPr>
        <w:t>……………………………………………………………………………….19</w:t>
      </w:r>
    </w:p>
    <w:p w14:paraId="2B050A22" w14:textId="77777777" w:rsidR="00824BE7" w:rsidRPr="00E05668" w:rsidRDefault="00824BE7" w:rsidP="00824BE7">
      <w:pPr>
        <w:pStyle w:val="AralkYok"/>
        <w:rPr>
          <w:lang w:eastAsia="tr-TR"/>
        </w:rPr>
      </w:pPr>
      <w:r w:rsidRPr="00E05668">
        <w:rPr>
          <w:lang w:eastAsia="tr-TR"/>
        </w:rPr>
        <w:t>Tablo 30: Büro Tarifeleri</w:t>
      </w:r>
      <w:r>
        <w:rPr>
          <w:lang w:eastAsia="tr-TR"/>
        </w:rPr>
        <w:t>……………………………………………………………………………………………………………………20</w:t>
      </w:r>
    </w:p>
    <w:p w14:paraId="7B6284E7" w14:textId="77777777" w:rsidR="00824BE7" w:rsidRPr="00E05668" w:rsidRDefault="00824BE7" w:rsidP="00824BE7">
      <w:pPr>
        <w:pStyle w:val="AralkYok"/>
        <w:rPr>
          <w:lang w:eastAsia="tr-TR"/>
        </w:rPr>
      </w:pPr>
      <w:r w:rsidRPr="00E05668">
        <w:rPr>
          <w:lang w:eastAsia="tr-TR"/>
        </w:rPr>
        <w:t>Tablo 31: Restoran Market Pazaryerleri Tarifeleri</w:t>
      </w:r>
      <w:r>
        <w:rPr>
          <w:lang w:eastAsia="tr-TR"/>
        </w:rPr>
        <w:t>…………………………………………………………………………….20</w:t>
      </w:r>
    </w:p>
    <w:p w14:paraId="0D9187DC" w14:textId="77777777" w:rsidR="00824BE7" w:rsidRPr="00E05668" w:rsidRDefault="00824BE7" w:rsidP="00824BE7">
      <w:pPr>
        <w:pStyle w:val="AralkYok"/>
        <w:rPr>
          <w:lang w:eastAsia="tr-TR"/>
        </w:rPr>
      </w:pPr>
      <w:r w:rsidRPr="00E05668">
        <w:rPr>
          <w:lang w:eastAsia="tr-TR"/>
        </w:rPr>
        <w:t>Tablo 32: Otel Tarifeleri</w:t>
      </w:r>
      <w:r>
        <w:rPr>
          <w:lang w:eastAsia="tr-TR"/>
        </w:rPr>
        <w:t>……………………………………………………………………………………………………………………20</w:t>
      </w:r>
    </w:p>
    <w:p w14:paraId="2315B2CE" w14:textId="0DDDB3C2" w:rsidR="00824BE7" w:rsidRPr="00E05668" w:rsidRDefault="00824BE7" w:rsidP="00824BE7">
      <w:pPr>
        <w:pStyle w:val="AralkYok"/>
        <w:rPr>
          <w:lang w:eastAsia="tr-TR"/>
        </w:rPr>
      </w:pPr>
      <w:r w:rsidRPr="00E05668">
        <w:rPr>
          <w:lang w:eastAsia="tr-TR"/>
        </w:rPr>
        <w:t>Tablo 33: Diğer Ticari İşyerleri Tarifeleri</w:t>
      </w:r>
      <w:proofErr w:type="gramStart"/>
      <w:r>
        <w:rPr>
          <w:lang w:eastAsia="tr-TR"/>
        </w:rPr>
        <w:t>…………………………………………………………………………………………..</w:t>
      </w:r>
      <w:proofErr w:type="gramEnd"/>
      <w:r w:rsidR="00E31530">
        <w:rPr>
          <w:lang w:eastAsia="tr-TR"/>
        </w:rPr>
        <w:t xml:space="preserve"> </w:t>
      </w:r>
      <w:r>
        <w:rPr>
          <w:lang w:eastAsia="tr-TR"/>
        </w:rPr>
        <w:t>21</w:t>
      </w:r>
    </w:p>
    <w:p w14:paraId="12793EF0" w14:textId="77777777" w:rsidR="00824BE7" w:rsidRPr="00E05668" w:rsidRDefault="00824BE7" w:rsidP="00824BE7">
      <w:pPr>
        <w:pStyle w:val="AralkYok"/>
        <w:rPr>
          <w:lang w:eastAsia="tr-TR"/>
        </w:rPr>
      </w:pPr>
      <w:r w:rsidRPr="00E05668">
        <w:rPr>
          <w:lang w:eastAsia="tr-TR"/>
        </w:rPr>
        <w:t>Tablo 34: Sanayii Tarifeleri</w:t>
      </w:r>
      <w:r>
        <w:rPr>
          <w:lang w:eastAsia="tr-TR"/>
        </w:rPr>
        <w:t>……………………………………………………………………………………………………………….21</w:t>
      </w:r>
    </w:p>
    <w:p w14:paraId="50703635" w14:textId="77777777" w:rsidR="00824BE7" w:rsidRPr="00E05668" w:rsidRDefault="00824BE7" w:rsidP="00824BE7">
      <w:pPr>
        <w:pStyle w:val="AralkYok"/>
        <w:rPr>
          <w:lang w:eastAsia="tr-TR"/>
        </w:rPr>
      </w:pPr>
      <w:r w:rsidRPr="00E05668">
        <w:rPr>
          <w:lang w:eastAsia="tr-TR"/>
        </w:rPr>
        <w:t>Tablo 35: Sinema, Tiyatro vb. Tarifeleri</w:t>
      </w:r>
      <w:r>
        <w:rPr>
          <w:lang w:eastAsia="tr-TR"/>
        </w:rPr>
        <w:t>…………………………………………………………………………………………….21</w:t>
      </w:r>
    </w:p>
    <w:p w14:paraId="7BDC71DB" w14:textId="77777777" w:rsidR="00824BE7" w:rsidRPr="0030404A" w:rsidRDefault="00824BE7" w:rsidP="00824BE7">
      <w:pPr>
        <w:pStyle w:val="AralkYok"/>
        <w:rPr>
          <w:b/>
          <w:lang w:eastAsia="tr-TR"/>
        </w:rPr>
      </w:pPr>
      <w:r>
        <w:rPr>
          <w:lang w:eastAsia="tr-TR"/>
        </w:rPr>
        <w:t>Tablo 36</w:t>
      </w:r>
      <w:r w:rsidRPr="00E05668">
        <w:rPr>
          <w:lang w:eastAsia="tr-TR"/>
        </w:rPr>
        <w:t>:</w:t>
      </w:r>
      <w:r>
        <w:rPr>
          <w:lang w:eastAsia="tr-TR"/>
        </w:rPr>
        <w:t xml:space="preserve"> Konutlar…………………………………………………………………………………………………………………………….22</w:t>
      </w:r>
    </w:p>
    <w:p w14:paraId="5308E042" w14:textId="77777777" w:rsidR="00824BE7" w:rsidRPr="0030404A" w:rsidRDefault="00824BE7" w:rsidP="00824BE7">
      <w:pPr>
        <w:pStyle w:val="AralkYok"/>
        <w:rPr>
          <w:b/>
          <w:lang w:eastAsia="tr-TR"/>
        </w:rPr>
      </w:pPr>
    </w:p>
    <w:p w14:paraId="16902E01" w14:textId="77777777" w:rsidR="00824BE7" w:rsidRPr="0030404A" w:rsidRDefault="00824BE7" w:rsidP="00824BE7">
      <w:pPr>
        <w:pStyle w:val="AralkYok"/>
        <w:rPr>
          <w:b/>
          <w:lang w:eastAsia="tr-TR"/>
        </w:rPr>
      </w:pPr>
    </w:p>
    <w:p w14:paraId="344190AA" w14:textId="77777777" w:rsidR="00824BE7" w:rsidRPr="0030404A" w:rsidRDefault="00824BE7" w:rsidP="00824BE7">
      <w:pPr>
        <w:pStyle w:val="AralkYok"/>
        <w:rPr>
          <w:b/>
          <w:lang w:eastAsia="tr-TR"/>
        </w:rPr>
      </w:pPr>
    </w:p>
    <w:p w14:paraId="52579B5B" w14:textId="77777777" w:rsidR="00824BE7" w:rsidRPr="0030404A" w:rsidRDefault="00824BE7" w:rsidP="00824BE7">
      <w:pPr>
        <w:pStyle w:val="AralkYok"/>
        <w:rPr>
          <w:b/>
          <w:lang w:eastAsia="tr-TR"/>
        </w:rPr>
      </w:pPr>
    </w:p>
    <w:p w14:paraId="05EFC47C" w14:textId="77777777" w:rsidR="00824BE7" w:rsidRPr="0030404A" w:rsidRDefault="00824BE7" w:rsidP="00824BE7">
      <w:pPr>
        <w:pStyle w:val="AralkYok"/>
        <w:rPr>
          <w:b/>
          <w:lang w:eastAsia="tr-TR"/>
        </w:rPr>
      </w:pPr>
    </w:p>
    <w:p w14:paraId="5A517507" w14:textId="77777777" w:rsidR="00824BE7" w:rsidRPr="0030404A" w:rsidRDefault="00824BE7" w:rsidP="00824BE7">
      <w:pPr>
        <w:pStyle w:val="AralkYok"/>
        <w:rPr>
          <w:b/>
          <w:lang w:eastAsia="tr-TR"/>
        </w:rPr>
      </w:pPr>
    </w:p>
    <w:p w14:paraId="02037F4A" w14:textId="77777777" w:rsidR="00824BE7" w:rsidRPr="006F6D97" w:rsidRDefault="00824BE7" w:rsidP="00824BE7">
      <w:pPr>
        <w:pStyle w:val="AralkYok"/>
        <w:rPr>
          <w:lang w:eastAsia="tr-TR"/>
        </w:rPr>
      </w:pPr>
    </w:p>
    <w:p w14:paraId="5B36E304" w14:textId="77777777" w:rsidR="00824BE7" w:rsidRPr="006F6D97" w:rsidRDefault="00824BE7" w:rsidP="00824BE7">
      <w:pPr>
        <w:pStyle w:val="AralkYok"/>
        <w:rPr>
          <w:lang w:eastAsia="tr-TR"/>
        </w:rPr>
      </w:pPr>
    </w:p>
    <w:p w14:paraId="63B005F1" w14:textId="77777777" w:rsidR="00824BE7" w:rsidRPr="006F6D97" w:rsidRDefault="00824BE7" w:rsidP="00824BE7">
      <w:pPr>
        <w:pStyle w:val="AralkYok"/>
        <w:rPr>
          <w:lang w:eastAsia="tr-TR"/>
        </w:rPr>
      </w:pPr>
    </w:p>
    <w:p w14:paraId="72E0D832" w14:textId="77777777" w:rsidR="00824BE7" w:rsidRPr="006F6D97" w:rsidRDefault="00824BE7" w:rsidP="00824BE7">
      <w:pPr>
        <w:pStyle w:val="AralkYok"/>
        <w:rPr>
          <w:lang w:eastAsia="tr-TR"/>
        </w:rPr>
      </w:pPr>
    </w:p>
    <w:p w14:paraId="36D2FAB7" w14:textId="0CC19F7F" w:rsidR="00824BE7" w:rsidRPr="006F6D97" w:rsidRDefault="00824BE7" w:rsidP="00824BE7">
      <w:pPr>
        <w:pStyle w:val="AralkYok"/>
        <w:rPr>
          <w:lang w:eastAsia="tr-TR"/>
        </w:rPr>
      </w:pPr>
      <w:r>
        <w:rPr>
          <w:lang w:eastAsia="tr-TR"/>
        </w:rPr>
        <w:t xml:space="preserve">                                                                                                                                                                              II</w:t>
      </w:r>
    </w:p>
    <w:p w14:paraId="72EAFB70" w14:textId="77777777" w:rsidR="00E31530" w:rsidRDefault="00E31530" w:rsidP="00E17436">
      <w:pPr>
        <w:pBdr>
          <w:bottom w:val="single" w:sz="4" w:space="1" w:color="auto"/>
        </w:pBdr>
        <w:jc w:val="both"/>
        <w:rPr>
          <w:lang w:eastAsia="tr-TR"/>
        </w:rPr>
      </w:pPr>
    </w:p>
    <w:p w14:paraId="075DD0ED" w14:textId="711FFAF2" w:rsidR="00824BE7" w:rsidRPr="00E31530" w:rsidRDefault="00E31530" w:rsidP="00E17436">
      <w:pPr>
        <w:pBdr>
          <w:bottom w:val="single" w:sz="4" w:space="1" w:color="auto"/>
        </w:pBdr>
        <w:jc w:val="both"/>
        <w:rPr>
          <w:rFonts w:ascii="Times New Roman" w:hAnsi="Times New Roman" w:cs="Times New Roman"/>
          <w:b/>
          <w:bCs/>
          <w:sz w:val="32"/>
          <w:szCs w:val="32"/>
          <w:lang w:eastAsia="tr-TR"/>
        </w:rPr>
      </w:pPr>
      <w:r>
        <w:rPr>
          <w:rFonts w:ascii="Times New Roman" w:hAnsi="Times New Roman" w:cs="Times New Roman"/>
          <w:b/>
          <w:bCs/>
          <w:sz w:val="32"/>
          <w:szCs w:val="32"/>
          <w:lang w:eastAsia="tr-TR"/>
        </w:rPr>
        <w:t xml:space="preserve">                                                                                                                                              </w:t>
      </w:r>
    </w:p>
    <w:p w14:paraId="7C60DECA" w14:textId="77777777" w:rsidR="0021645B" w:rsidRPr="00E17436" w:rsidRDefault="0021645B" w:rsidP="00E17436">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1.GİRİŞ</w:t>
      </w:r>
    </w:p>
    <w:p w14:paraId="2B4FEEA9" w14:textId="77777777" w:rsidR="0021645B" w:rsidRDefault="0021645B" w:rsidP="00A136EA">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mevcut mevzuat ve uygulamaları dikkate alarak tarifelerin saptanması ile ilgili kurum ve kuruluşları "Evsel Katı Atık İdareleri" adı ile Büyükşehir belediyeleri, belediyeler ve belediye birlikleri olarak tanımlanmıştır.</w:t>
      </w:r>
    </w:p>
    <w:p w14:paraId="348385DD"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34B3392A" w14:textId="77777777" w:rsidR="00C66A4D"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14/03/1991 t</w:t>
      </w:r>
      <w:r w:rsidR="00C66A4D">
        <w:rPr>
          <w:rFonts w:ascii="Times New Roman" w:hAnsi="Times New Roman" w:cs="Times New Roman"/>
          <w:sz w:val="24"/>
          <w:szCs w:val="24"/>
        </w:rPr>
        <w:t>arih ve 20814 sayılı Resmi Gazetede yayımlanarak yürürlüğe giren” Katı Atıkların Kontrolü Yönetmeliği”</w:t>
      </w:r>
    </w:p>
    <w:p w14:paraId="5AA4DDD8"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01DF7C4B" w14:textId="77777777" w:rsidR="000C260B" w:rsidRPr="00776209" w:rsidRDefault="000C260B" w:rsidP="000C260B">
      <w:pPr>
        <w:pStyle w:val="AralkYok"/>
        <w:rPr>
          <w:rFonts w:ascii="Times New Roman" w:hAnsi="Times New Roman" w:cs="Times New Roman"/>
          <w:i/>
          <w:sz w:val="18"/>
          <w:szCs w:val="18"/>
          <w:lang w:eastAsia="tr-TR"/>
        </w:rPr>
      </w:pPr>
      <w:r w:rsidRPr="00776209">
        <w:rPr>
          <w:rFonts w:ascii="Times New Roman" w:hAnsi="Times New Roman" w:cs="Times New Roman"/>
          <w:i/>
          <w:sz w:val="18"/>
          <w:szCs w:val="18"/>
          <w:lang w:eastAsia="tr-TR"/>
        </w:rPr>
        <w:t>“</w:t>
      </w:r>
      <w:r w:rsidR="00C66A4D" w:rsidRPr="00776209">
        <w:rPr>
          <w:rFonts w:ascii="Times New Roman" w:hAnsi="Times New Roman" w:cs="Times New Roman"/>
          <w:b/>
          <w:i/>
          <w:sz w:val="18"/>
          <w:szCs w:val="18"/>
          <w:lang w:eastAsia="tr-TR"/>
        </w:rPr>
        <w:t>Katı atık:</w:t>
      </w:r>
      <w:r w:rsidR="00C66A4D" w:rsidRPr="00776209">
        <w:rPr>
          <w:rFonts w:ascii="Times New Roman" w:hAnsi="Times New Roman" w:cs="Times New Roman"/>
          <w:i/>
          <w:sz w:val="18"/>
          <w:szCs w:val="18"/>
          <w:lang w:eastAsia="tr-TR"/>
        </w:rPr>
        <w:t xml:space="preserve"> Üreticisi tarafından atılmak istenen ve toplumun huzuru ile özellikle çevrenin korunması bakımından, düzenli bir şekilde bertaraf edilmesi gereken katı maddeleri ve arıtma çamurunu, (iri katı atık, evsel katı atık, bu Yönetmelikte ‘‘ka</w:t>
      </w:r>
      <w:r w:rsidRPr="00776209">
        <w:rPr>
          <w:rFonts w:ascii="Times New Roman" w:hAnsi="Times New Roman" w:cs="Times New Roman"/>
          <w:i/>
          <w:sz w:val="18"/>
          <w:szCs w:val="18"/>
          <w:lang w:eastAsia="tr-TR"/>
        </w:rPr>
        <w:t>tı atık‘‘ olarak anılmaktadır.)</w:t>
      </w:r>
    </w:p>
    <w:p w14:paraId="75AFEE08" w14:textId="77777777" w:rsidR="00C66A4D" w:rsidRPr="00776209"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İri katı atık:</w:t>
      </w:r>
      <w:r w:rsidRPr="00776209">
        <w:rPr>
          <w:rFonts w:ascii="Times New Roman" w:hAnsi="Times New Roman" w:cs="Times New Roman"/>
          <w:i/>
          <w:sz w:val="18"/>
          <w:szCs w:val="18"/>
          <w:lang w:eastAsia="tr-TR"/>
        </w:rPr>
        <w:t xml:space="preserve"> Buzdolabı, çamaşır makinesi, koltuk gibi evsel nitelikli eşyalardan oluşan ve kullanılmayacak durumda olan çoğunlukla iri hacimli atıkları,</w:t>
      </w:r>
    </w:p>
    <w:p w14:paraId="794BB03A" w14:textId="77777777" w:rsidR="0009721C"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Evsel katı atık (çöp):</w:t>
      </w:r>
      <w:r w:rsidRPr="00776209">
        <w:rPr>
          <w:rFonts w:ascii="Times New Roman" w:hAnsi="Times New Roman" w:cs="Times New Roman"/>
          <w:i/>
          <w:sz w:val="18"/>
          <w:szCs w:val="18"/>
          <w:lang w:eastAsia="tr-TR"/>
        </w:rPr>
        <w:t xml:space="preserve"> Konutlardan atılan, tehlikeli ve zararlı katı atık kavramına girmeyen, bahçe, park ve piknik alanları gibi yerlerden gelen katı atıkları,</w:t>
      </w:r>
      <w:r w:rsidR="000C260B" w:rsidRPr="00776209">
        <w:rPr>
          <w:rFonts w:ascii="Times New Roman" w:hAnsi="Times New Roman" w:cs="Times New Roman"/>
          <w:i/>
          <w:sz w:val="18"/>
          <w:szCs w:val="18"/>
          <w:lang w:eastAsia="tr-TR"/>
        </w:rPr>
        <w:t>”</w:t>
      </w:r>
    </w:p>
    <w:p w14:paraId="67B493A2" w14:textId="77777777" w:rsidR="0009721C" w:rsidRDefault="0009721C" w:rsidP="000C260B">
      <w:pPr>
        <w:pStyle w:val="AralkYok"/>
        <w:rPr>
          <w:rFonts w:ascii="Times New Roman" w:hAnsi="Times New Roman" w:cs="Times New Roman"/>
          <w:i/>
          <w:sz w:val="18"/>
          <w:szCs w:val="18"/>
          <w:lang w:eastAsia="tr-TR"/>
        </w:rPr>
      </w:pPr>
    </w:p>
    <w:p w14:paraId="1590A3B7" w14:textId="77777777" w:rsidR="000C260B" w:rsidRPr="0009721C" w:rsidRDefault="0009721C" w:rsidP="000C260B">
      <w:pPr>
        <w:pStyle w:val="AralkYok"/>
        <w:rPr>
          <w:rFonts w:ascii="Times New Roman" w:hAnsi="Times New Roman" w:cs="Times New Roman"/>
          <w:i/>
          <w:sz w:val="18"/>
          <w:szCs w:val="18"/>
          <w:lang w:eastAsia="tr-TR"/>
        </w:rPr>
      </w:pPr>
      <w:proofErr w:type="gramStart"/>
      <w:r>
        <w:rPr>
          <w:rFonts w:ascii="Times New Roman" w:hAnsi="Times New Roman" w:cs="Times New Roman"/>
          <w:sz w:val="24"/>
          <w:szCs w:val="24"/>
          <w:lang w:eastAsia="tr-TR"/>
        </w:rPr>
        <w:t>olarak</w:t>
      </w:r>
      <w:proofErr w:type="gramEnd"/>
      <w:r>
        <w:rPr>
          <w:rFonts w:ascii="Times New Roman" w:hAnsi="Times New Roman" w:cs="Times New Roman"/>
          <w:sz w:val="24"/>
          <w:szCs w:val="24"/>
          <w:lang w:eastAsia="tr-TR"/>
        </w:rPr>
        <w:t xml:space="preserve"> </w:t>
      </w:r>
      <w:r w:rsidR="000C260B" w:rsidRPr="000C260B">
        <w:rPr>
          <w:rFonts w:ascii="Times New Roman" w:hAnsi="Times New Roman" w:cs="Times New Roman"/>
          <w:sz w:val="24"/>
          <w:szCs w:val="24"/>
          <w:lang w:eastAsia="tr-TR"/>
        </w:rPr>
        <w:t>tarif etmektedir</w:t>
      </w:r>
      <w:r w:rsidR="000C260B">
        <w:rPr>
          <w:rFonts w:ascii="Times New Roman" w:hAnsi="Times New Roman" w:cs="Times New Roman"/>
          <w:sz w:val="24"/>
          <w:szCs w:val="24"/>
          <w:lang w:eastAsia="tr-TR"/>
        </w:rPr>
        <w:t>.</w:t>
      </w:r>
    </w:p>
    <w:p w14:paraId="68E5729A"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rPr>
      </w:pPr>
    </w:p>
    <w:p w14:paraId="456A76F4" w14:textId="77777777" w:rsidR="000C260B"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21645B" w:rsidRPr="00E17436">
        <w:rPr>
          <w:rFonts w:ascii="Times New Roman" w:hAnsi="Times New Roman" w:cs="Times New Roman"/>
          <w:sz w:val="24"/>
          <w:szCs w:val="24"/>
        </w:rPr>
        <w:t xml:space="preserve">2872 Sayılı Çevre Kanunun 11. Maddesi uyarınca evsel katı atık hizmetlerinden tahsil edilen ücretler evsel katı atık ile ilgili hizmetler dışında kullanılamaz. Bu doğrultuda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kılavuzda toplam sistem maliyetin hesaplanması için maliyet artı yöntemi kullanılmıştır</w:t>
      </w:r>
      <w:r w:rsidR="0021645B" w:rsidRPr="00E17436">
        <w:rPr>
          <w:rFonts w:ascii="Times New Roman" w:hAnsi="Times New Roman" w:cs="Times New Roman"/>
          <w:sz w:val="24"/>
          <w:szCs w:val="24"/>
          <w:lang w:eastAsia="tr-TR"/>
        </w:rPr>
        <w:t>.</w:t>
      </w:r>
    </w:p>
    <w:p w14:paraId="206255E5"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p>
    <w:p w14:paraId="7785F134" w14:textId="77777777" w:rsidR="0021645B" w:rsidRPr="00E17436" w:rsidRDefault="0009721C" w:rsidP="000E77F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Bu rapor,  27/10/2010 tarih 27742 sayılı Resmi Gazetede yayınlanan “</w:t>
      </w:r>
      <w:proofErr w:type="spellStart"/>
      <w:r>
        <w:rPr>
          <w:rFonts w:ascii="Times New Roman" w:hAnsi="Times New Roman" w:cs="Times New Roman"/>
          <w:sz w:val="24"/>
          <w:szCs w:val="24"/>
        </w:rPr>
        <w:t>Atıksu</w:t>
      </w:r>
      <w:proofErr w:type="spellEnd"/>
      <w:r>
        <w:rPr>
          <w:rFonts w:ascii="Times New Roman" w:hAnsi="Times New Roman" w:cs="Times New Roman"/>
          <w:sz w:val="24"/>
          <w:szCs w:val="24"/>
        </w:rPr>
        <w:t xml:space="preserve"> Altyapı ve Evsel Katı Atık Bertaraf Tesisleri Tarifelerinin Belirlenmesinde Uyulacak Usul ve Esaslara İlişkin Yönetmeliğin</w:t>
      </w:r>
      <w:r w:rsidR="0021645B" w:rsidRPr="00E17436">
        <w:rPr>
          <w:rFonts w:ascii="Times New Roman" w:hAnsi="Times New Roman" w:cs="Times New Roman"/>
          <w:sz w:val="24"/>
          <w:szCs w:val="24"/>
        </w:rPr>
        <w:t xml:space="preserve"> 23/1 maddesinde yer alan 2872 sayılı “Çevre Kanununun” 11 inci maddesinde belirlenen idarelerce ve belediye meclisince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ve evsel katı atık tarife ücretleri kararı alınmadan önce halkın önerilen tarifeler ve esasları hakkında bilgilendirilmesi,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görüş ve önerilerinin alınması maksadıyla ücretlerin hangi esaslar çerçevesinde belirlendiğini,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 xml:space="preserve">hangi ana maliyet kalemlerinin dikkate alındığını, geçmiş yıllardaki maliyetleri, planlanan yatırım programını ve önerilen tarifeleri içerecek bir rapor hazırlanır.” </w:t>
      </w:r>
      <w:proofErr w:type="gramEnd"/>
      <w:r w:rsidR="0021645B" w:rsidRPr="00E17436">
        <w:rPr>
          <w:rFonts w:ascii="Times New Roman" w:hAnsi="Times New Roman" w:cs="Times New Roman"/>
          <w:sz w:val="24"/>
          <w:szCs w:val="24"/>
        </w:rPr>
        <w:t xml:space="preserve">Biçimindeki </w:t>
      </w:r>
      <w:r w:rsidR="00E17436" w:rsidRPr="00E17436">
        <w:rPr>
          <w:rFonts w:ascii="Times New Roman" w:hAnsi="Times New Roman" w:cs="Times New Roman"/>
          <w:sz w:val="24"/>
          <w:szCs w:val="24"/>
        </w:rPr>
        <w:t>düzenleme gereği</w:t>
      </w:r>
      <w:r w:rsidR="0021645B" w:rsidRPr="00E17436">
        <w:rPr>
          <w:rFonts w:ascii="Times New Roman" w:hAnsi="Times New Roman" w:cs="Times New Roman"/>
          <w:sz w:val="24"/>
          <w:szCs w:val="24"/>
        </w:rPr>
        <w:t xml:space="preserve"> hazırlanmıştır.</w:t>
      </w:r>
    </w:p>
    <w:p w14:paraId="68834EE0" w14:textId="483CAA5E" w:rsidR="0021645B" w:rsidRPr="00E17436" w:rsidRDefault="0021645B" w:rsidP="000E77F7">
      <w:pPr>
        <w:ind w:firstLine="708"/>
        <w:jc w:val="both"/>
        <w:rPr>
          <w:rFonts w:ascii="Times New Roman" w:hAnsi="Times New Roman" w:cs="Times New Roman"/>
          <w:sz w:val="24"/>
          <w:szCs w:val="24"/>
        </w:rPr>
      </w:pPr>
      <w:r w:rsidRPr="00E17436">
        <w:rPr>
          <w:rFonts w:ascii="Times New Roman" w:hAnsi="Times New Roman" w:cs="Times New Roman"/>
          <w:sz w:val="24"/>
          <w:szCs w:val="24"/>
        </w:rPr>
        <w:t xml:space="preserve">Rapor konusu çalışmanın amacı; evsel katı atık idarelerine, atık üreticilerine sağladıkları evsel katı atık hizmetleri için evsel katı atık tarifelerinin ve ücretlerinin saptanmasıdır. 2872 Sayılı Çevre Kanunun 11. Maddesi uyarınca evsel katı atık hizmetlerinden tahsil edilen ücretler evsel katı atık ile ilgili hizmetler dışında kullanılamaz. Bu doğrultuda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 hesaplanması için maliyet artı yöntemi kullanılmıştır. Raporun hazırlanmasında 2872 Sayılı Çevre Kanunu hükümleri,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Raporun 2. Bölümünde Tarife Hesaplama İlkeleri, 3. Bölümünde Maliyetler,4. Bölümünde Tarifeler ve 5. Bölümünde</w:t>
      </w:r>
      <w:r w:rsidR="009C7F79">
        <w:rPr>
          <w:rFonts w:ascii="Times New Roman" w:hAnsi="Times New Roman" w:cs="Times New Roman"/>
          <w:sz w:val="24"/>
          <w:szCs w:val="24"/>
        </w:rPr>
        <w:t xml:space="preserve"> </w:t>
      </w:r>
      <w:r w:rsidRPr="00E17436">
        <w:rPr>
          <w:rFonts w:ascii="Times New Roman" w:hAnsi="Times New Roman" w:cs="Times New Roman"/>
          <w:sz w:val="24"/>
          <w:szCs w:val="24"/>
        </w:rPr>
        <w:t>Faturalandırma ve Muhasebeleştirme işlemlerine ilişkin açıklamalara yer verilmiştir.</w:t>
      </w:r>
      <w:r w:rsidR="009C7F79">
        <w:rPr>
          <w:rFonts w:ascii="Times New Roman" w:hAnsi="Times New Roman" w:cs="Times New Roman"/>
          <w:sz w:val="24"/>
          <w:szCs w:val="24"/>
        </w:rPr>
        <w:t xml:space="preserve">                     1</w:t>
      </w:r>
    </w:p>
    <w:p w14:paraId="71A1A4B9" w14:textId="2EA0A5EB" w:rsidR="00E619E1" w:rsidRPr="00E619E1" w:rsidRDefault="00E619E1" w:rsidP="000C260B">
      <w:pPr>
        <w:pBdr>
          <w:bottom w:val="single" w:sz="4" w:space="1" w:color="auto"/>
        </w:pBdr>
        <w:jc w:val="both"/>
        <w:rPr>
          <w:rFonts w:ascii="Times New Roman" w:hAnsi="Times New Roman" w:cs="Times New Roman"/>
          <w:bCs/>
          <w:sz w:val="24"/>
          <w:szCs w:val="24"/>
          <w:lang w:eastAsia="tr-TR"/>
        </w:rPr>
      </w:pPr>
    </w:p>
    <w:p w14:paraId="13118F2B" w14:textId="77777777" w:rsidR="0021645B" w:rsidRPr="00E17436" w:rsidRDefault="0021645B" w:rsidP="000C260B">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2. TARİFE HESAPLAMA İLKELERİ</w:t>
      </w:r>
    </w:p>
    <w:p w14:paraId="23AE2B21"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Atıksu</w:t>
      </w:r>
      <w:proofErr w:type="spellEnd"/>
      <w:r w:rsidRPr="00E17436">
        <w:rPr>
          <w:rFonts w:ascii="Times New Roman" w:hAnsi="Times New Roman" w:cs="Times New Roman"/>
          <w:sz w:val="24"/>
          <w:szCs w:val="24"/>
          <w:lang w:eastAsia="tr-TR"/>
        </w:rPr>
        <w:t xml:space="preserve"> Altyapı Ve Evsel Katı Atık Bertaraf Tesisleri Tarifelerinin Belirlenmesinde Uyulacak Usul Ve Esaslara İlişkin Yönetmelik, evsel katı atık idarelerinin tarifeleri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14:paraId="6BB967E7"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maliyetler toplamına eklenir. Bir başka deyişle;</w:t>
      </w:r>
    </w:p>
    <w:p w14:paraId="42D3FDBB" w14:textId="77777777" w:rsidR="0021645B" w:rsidRPr="00E17436" w:rsidRDefault="0021645B" w:rsidP="00482F2B">
      <w:pPr>
        <w:autoSpaceDE w:val="0"/>
        <w:autoSpaceDN w:val="0"/>
        <w:adjustRightInd w:val="0"/>
        <w:spacing w:after="0" w:line="240" w:lineRule="auto"/>
        <w:jc w:val="both"/>
        <w:rPr>
          <w:rFonts w:ascii="Times New Roman" w:hAnsi="Times New Roman" w:cs="Times New Roman"/>
          <w:sz w:val="24"/>
          <w:szCs w:val="24"/>
          <w:lang w:eastAsia="tr-TR"/>
        </w:rPr>
      </w:pPr>
    </w:p>
    <w:p w14:paraId="59B9CFAA"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 (TSM)</w:t>
      </w:r>
    </w:p>
    <w:p w14:paraId="486099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TSM = Evsel Katı Atık Hizmetleri Maliyeti +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w:t>
      </w:r>
    </w:p>
    <w:p w14:paraId="3CF56C47"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olarak</w:t>
      </w:r>
      <w:proofErr w:type="gramEnd"/>
      <w:r w:rsidRPr="00E17436">
        <w:rPr>
          <w:rFonts w:ascii="Times New Roman" w:hAnsi="Times New Roman" w:cs="Times New Roman"/>
          <w:sz w:val="24"/>
          <w:szCs w:val="24"/>
          <w:lang w:eastAsia="tr-TR"/>
        </w:rPr>
        <w:t xml:space="preserve"> tanımlanabilir.</w:t>
      </w:r>
    </w:p>
    <w:p w14:paraId="2E47AA20"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0E56484C" w14:textId="77777777" w:rsidR="0021645B" w:rsidRPr="00E17436" w:rsidRDefault="0021645B" w:rsidP="00A13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i/>
          <w:iCs/>
          <w:sz w:val="24"/>
          <w:szCs w:val="24"/>
          <w:lang w:eastAsia="tr-TR"/>
        </w:rPr>
        <w:t>Tam maliyet belirlenmesinde mükerrer hesaplama olmaması için; 2464 sayılı Belediye Gelirleri Kanununun Mükerrer 44 üncü maddesi</w:t>
      </w:r>
      <w:r w:rsidR="00BE1658">
        <w:rPr>
          <w:rFonts w:ascii="Times New Roman" w:hAnsi="Times New Roman" w:cs="Times New Roman"/>
          <w:i/>
          <w:iCs/>
          <w:sz w:val="24"/>
          <w:szCs w:val="24"/>
          <w:lang w:eastAsia="tr-TR"/>
        </w:rPr>
        <w:t>(Bkz. EK1)</w:t>
      </w:r>
      <w:r w:rsidRPr="00E17436">
        <w:rPr>
          <w:rFonts w:ascii="Times New Roman" w:hAnsi="Times New Roman" w:cs="Times New Roman"/>
          <w:i/>
          <w:iCs/>
          <w:sz w:val="24"/>
          <w:szCs w:val="24"/>
          <w:lang w:eastAsia="tr-TR"/>
        </w:rPr>
        <w:t xml:space="preserve"> hükmü gereğince alınan çevre temizlik vergisi toplam sistem maliyetinden çıkartılmalıdır. Verilen aynı hizmet için birden fazla bedel alınamaz.</w:t>
      </w:r>
    </w:p>
    <w:p w14:paraId="1F2047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346B91CB"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1DC4E493" w14:textId="77777777" w:rsidR="0021645B" w:rsidRPr="00E17436" w:rsidRDefault="0021645B" w:rsidP="000E77F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Tarife hesaplamasında şu adımlar izlenmiştir:</w:t>
      </w:r>
    </w:p>
    <w:p w14:paraId="2581AE5A" w14:textId="77777777" w:rsidR="0021645B" w:rsidRDefault="0021645B"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Hizmetin kapsamı tanımlanmıştır.</w:t>
      </w:r>
    </w:p>
    <w:p w14:paraId="7B0A6917"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Tanımlanan hizmetin sağlanması için tam maliyeti hesaplanmıştır.</w:t>
      </w:r>
    </w:p>
    <w:p w14:paraId="596E929C"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hesaplanmıştır.</w:t>
      </w:r>
    </w:p>
    <w:p w14:paraId="01FB633C"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Ortalama maliyet hesaplanmıştır.</w:t>
      </w:r>
    </w:p>
    <w:p w14:paraId="241AB23D"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dağıtımı yapılmıştır.</w:t>
      </w:r>
    </w:p>
    <w:p w14:paraId="2F34A5E8"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Faturalama için bir tarife yapısı ve türü seçilmiştir.</w:t>
      </w:r>
    </w:p>
    <w:p w14:paraId="11CD744D" w14:textId="77777777" w:rsidR="00E17436" w:rsidRPr="00E17436" w:rsidRDefault="00E17436" w:rsidP="00E17436">
      <w:pPr>
        <w:autoSpaceDE w:val="0"/>
        <w:autoSpaceDN w:val="0"/>
        <w:adjustRightInd w:val="0"/>
        <w:spacing w:after="0" w:line="240" w:lineRule="auto"/>
        <w:ind w:left="360"/>
        <w:rPr>
          <w:rFonts w:ascii="Times New Roman" w:hAnsi="Times New Roman" w:cs="Times New Roman"/>
          <w:sz w:val="24"/>
          <w:szCs w:val="24"/>
          <w:lang w:eastAsia="tr-TR"/>
        </w:rPr>
      </w:pPr>
    </w:p>
    <w:p w14:paraId="11F3583C" w14:textId="77777777" w:rsidR="0021645B" w:rsidRPr="00E17436" w:rsidRDefault="0021645B" w:rsidP="00564F81">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Ayrıca çevre temizlik vergisine konu işlerle evsel katı atık toplanma hizmetinin ayrı ihale edilmiş olması nedeniyle hesaplamalarda çevre temizlik vergisi maliyetten düşülerek mükerrer ödemenin önüne geçilmiştir. Giresun Belediyesinin </w:t>
      </w:r>
      <w:r w:rsidR="00F5362E">
        <w:rPr>
          <w:rFonts w:ascii="Times New Roman" w:hAnsi="Times New Roman" w:cs="Times New Roman"/>
          <w:sz w:val="24"/>
          <w:szCs w:val="24"/>
          <w:lang w:eastAsia="tr-TR"/>
        </w:rPr>
        <w:t>kendi çalışmalarında elde ettiği verilerle</w:t>
      </w:r>
      <w:r w:rsidRPr="00E17436">
        <w:rPr>
          <w:rFonts w:ascii="Times New Roman" w:hAnsi="Times New Roman" w:cs="Times New Roman"/>
          <w:sz w:val="24"/>
          <w:szCs w:val="24"/>
          <w:lang w:eastAsia="tr-TR"/>
        </w:rPr>
        <w:t xml:space="preserve"> toplanan evsel atığın %6</w:t>
      </w:r>
      <w:r w:rsidR="00522DA7">
        <w:rPr>
          <w:rFonts w:ascii="Times New Roman" w:hAnsi="Times New Roman" w:cs="Times New Roman"/>
          <w:sz w:val="24"/>
          <w:szCs w:val="24"/>
          <w:lang w:eastAsia="tr-TR"/>
        </w:rPr>
        <w:t>5’i</w:t>
      </w:r>
      <w:r w:rsidR="00B36748"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konut kaynaklıdır. Konut dışı yerlerden toplanan evsel atık miktarlarının hesabı Evsel Katı Atık Tarifelerinin Belirlenmesine Yönelik Kılavuz’un 71’inci </w:t>
      </w:r>
      <w:r w:rsidR="00F5362E">
        <w:rPr>
          <w:rFonts w:ascii="Times New Roman" w:hAnsi="Times New Roman" w:cs="Times New Roman"/>
          <w:sz w:val="24"/>
          <w:szCs w:val="24"/>
          <w:lang w:eastAsia="tr-TR"/>
        </w:rPr>
        <w:t>sayfasında</w:t>
      </w:r>
      <w:r w:rsidRPr="00E17436">
        <w:rPr>
          <w:rFonts w:ascii="Times New Roman" w:hAnsi="Times New Roman" w:cs="Times New Roman"/>
          <w:sz w:val="24"/>
          <w:szCs w:val="24"/>
          <w:lang w:eastAsia="tr-TR"/>
        </w:rPr>
        <w:t xml:space="preserve"> yer alan veriler ile belediyemiz bilgi sistemindeki verilerden yararlanılarak yapılmış, yapılan hesaplama sonrası bulunan miktar Kılavuz verilerine göre hesaplanan atığın %</w:t>
      </w:r>
      <w:r w:rsidR="00522DA7">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olarak kabul edilmiştir. Daha sonra Kılavuza göre yapılan hesaplama sonucu bulunan tutarlarla fiilen toplanan atık tutarı orantılandırılarak gerçek miktarlara ulaşılmıştır. Bulunan tutarlar Belediyemiz Bilgi sisteminde bulunan çevre temizlik vergisi abone grupları ve abone </w:t>
      </w:r>
      <w:r w:rsidR="00E17436" w:rsidRPr="00E17436">
        <w:rPr>
          <w:rFonts w:ascii="Times New Roman" w:hAnsi="Times New Roman" w:cs="Times New Roman"/>
          <w:sz w:val="24"/>
          <w:szCs w:val="24"/>
          <w:lang w:eastAsia="tr-TR"/>
        </w:rPr>
        <w:t>sayıları, konut</w:t>
      </w:r>
      <w:r w:rsidR="00522DA7">
        <w:rPr>
          <w:rFonts w:ascii="Times New Roman" w:hAnsi="Times New Roman" w:cs="Times New Roman"/>
          <w:sz w:val="24"/>
          <w:szCs w:val="24"/>
          <w:lang w:eastAsia="tr-TR"/>
        </w:rPr>
        <w:t xml:space="preserve"> su abone sayıları belediyemiz Katı Atık Biriminin sahada yaptığı çalışmalara</w:t>
      </w:r>
      <w:r w:rsidRPr="00E17436">
        <w:rPr>
          <w:rFonts w:ascii="Times New Roman" w:hAnsi="Times New Roman" w:cs="Times New Roman"/>
          <w:sz w:val="24"/>
          <w:szCs w:val="24"/>
          <w:lang w:eastAsia="tr-TR"/>
        </w:rPr>
        <w:t xml:space="preserve"> göre Giresun sınırları içinde konutlar tarafından kullanılan suyun </w:t>
      </w:r>
      <w:r w:rsidR="00711B75">
        <w:rPr>
          <w:rFonts w:ascii="Times New Roman" w:hAnsi="Times New Roman" w:cs="Times New Roman"/>
          <w:sz w:val="24"/>
          <w:szCs w:val="24"/>
          <w:lang w:eastAsia="tr-TR"/>
        </w:rPr>
        <w:t>hacmi (</w:t>
      </w:r>
      <w:r w:rsidRPr="00711B75">
        <w:rPr>
          <w:rFonts w:ascii="Times New Roman" w:hAnsi="Times New Roman" w:cs="Times New Roman"/>
          <w:sz w:val="24"/>
          <w:szCs w:val="24"/>
          <w:lang w:eastAsia="tr-TR"/>
        </w:rPr>
        <w:t>m</w:t>
      </w:r>
      <w:r w:rsidRPr="00922FCE">
        <w:rPr>
          <w:rFonts w:ascii="Times New Roman" w:hAnsi="Times New Roman" w:cs="Times New Roman"/>
          <w:outline/>
          <w:color w:val="000000"/>
          <w:sz w:val="24"/>
          <w:szCs w:val="24"/>
          <w:vertAlign w:val="superscript"/>
          <w:lang w:eastAsia="tr-TR"/>
          <w14:textOutline w14:w="9525" w14:cap="flat" w14:cmpd="sng" w14:algn="ctr">
            <w14:solidFill>
              <w14:srgbClr w14:val="000000"/>
            </w14:solidFill>
            <w14:prstDash w14:val="solid"/>
            <w14:round/>
          </w14:textOutline>
          <w14:textFill>
            <w14:noFill/>
          </w14:textFill>
        </w:rPr>
        <w:t>3</w:t>
      </w:r>
      <w:r w:rsidR="00711B75" w:rsidRPr="00922FCE">
        <w:rPr>
          <w:rFonts w:ascii="Times New Roman" w:hAnsi="Times New Roman" w:cs="Times New Roman"/>
          <w:outline/>
          <w:color w:val="000000"/>
          <w:sz w:val="24"/>
          <w:szCs w:val="24"/>
          <w:lang w:eastAsia="tr-TR"/>
          <w14:textOutline w14:w="9525" w14:cap="flat" w14:cmpd="sng" w14:algn="ctr">
            <w14:solidFill>
              <w14:srgbClr w14:val="000000"/>
            </w14:solidFill>
            <w14:prstDash w14:val="solid"/>
            <w14:round/>
          </w14:textOutline>
          <w14:textFill>
            <w14:noFill/>
          </w14:textFill>
        </w:rPr>
        <w:t xml:space="preserve">) </w:t>
      </w:r>
      <w:r w:rsidRPr="00711B75">
        <w:rPr>
          <w:rFonts w:ascii="Times New Roman" w:hAnsi="Times New Roman" w:cs="Times New Roman"/>
          <w:sz w:val="24"/>
          <w:szCs w:val="24"/>
          <w:lang w:eastAsia="tr-TR"/>
        </w:rPr>
        <w:t>ile</w:t>
      </w:r>
      <w:r w:rsidRPr="00E17436">
        <w:rPr>
          <w:rFonts w:ascii="Times New Roman" w:hAnsi="Times New Roman" w:cs="Times New Roman"/>
          <w:sz w:val="24"/>
          <w:szCs w:val="24"/>
          <w:lang w:eastAsia="tr-TR"/>
        </w:rPr>
        <w:t xml:space="preserve"> eşleştirilerek maliyet dağıtımı gerçekleştirilmiştir.</w:t>
      </w:r>
    </w:p>
    <w:p w14:paraId="3F8CBA5B"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14D6169E"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742E71E7"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34D4A833"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D457AFA" w14:textId="7E337561" w:rsidR="00E17436" w:rsidRDefault="009C7F79"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w:t>
      </w:r>
    </w:p>
    <w:p w14:paraId="4D8BA97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01F1934D"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BACAC9E" w14:textId="639CB07B" w:rsidR="00E17436" w:rsidRDefault="00085848"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14:paraId="1A66F35C" w14:textId="77777777" w:rsidR="0013173B" w:rsidRDefault="0013173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p>
    <w:p w14:paraId="7A92BF40" w14:textId="77777777" w:rsidR="0021645B" w:rsidRPr="00E17436" w:rsidRDefault="0021645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t>3. MALİYETLER</w:t>
      </w:r>
    </w:p>
    <w:p w14:paraId="6ABFE83E"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F3D853D" w14:textId="77777777" w:rsidR="007D32E5" w:rsidRPr="00E17436" w:rsidRDefault="007D32E5"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62D5285"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3.1 Hizmet Kapsamı</w:t>
      </w:r>
    </w:p>
    <w:p w14:paraId="23C39E98"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2A804BD" w14:textId="77777777" w:rsidR="0021645B" w:rsidRPr="00E17436" w:rsidRDefault="0021645B" w:rsidP="00716B2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Hizmetin Kapsamı Evsel Katı Atık Yönetimidir.</w:t>
      </w:r>
    </w:p>
    <w:p w14:paraId="22CA8022"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A2580A"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 xml:space="preserve"> Toplam Katı Atık Maliyetinin Hesaplanması</w:t>
      </w:r>
    </w:p>
    <w:p w14:paraId="6818609B"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sz w:val="24"/>
          <w:szCs w:val="24"/>
          <w:lang w:eastAsia="tr-TR"/>
        </w:rPr>
      </w:pPr>
    </w:p>
    <w:p w14:paraId="0A3F0682" w14:textId="77777777" w:rsidR="0021645B" w:rsidRPr="00E17436" w:rsidRDefault="0021645B"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Toplam maliyet hesabında iki unsur dikkate alınmıştır. Unsurlardan birincisi Kılavuzun 5.2.1. Kısmında açıklanan Direkt Maliyetler, ikincisi yine Kılavuzun 5.2.5. bölümünde açıklanan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Getirisidir. Direkt maliyetin içerisinde Evsel Katı atığın toplanması işine ait hizmet alım </w:t>
      </w:r>
      <w:r w:rsidR="00E17436" w:rsidRPr="00E17436">
        <w:rPr>
          <w:rFonts w:ascii="Times New Roman" w:hAnsi="Times New Roman" w:cs="Times New Roman"/>
          <w:sz w:val="24"/>
          <w:szCs w:val="24"/>
          <w:lang w:eastAsia="tr-TR"/>
        </w:rPr>
        <w:t>maliyeti bulunmakta</w:t>
      </w:r>
      <w:r w:rsidRPr="00E17436">
        <w:rPr>
          <w:rFonts w:ascii="Times New Roman" w:hAnsi="Times New Roman" w:cs="Times New Roman"/>
          <w:sz w:val="24"/>
          <w:szCs w:val="24"/>
          <w:lang w:eastAsia="tr-TR"/>
        </w:rPr>
        <w:t xml:space="preserve"> olup Temizlik Hizmet alımı maliyet kalemleri içinde bulunan Damperli Kamyon, </w:t>
      </w:r>
      <w:proofErr w:type="spellStart"/>
      <w:r w:rsidRPr="00E17436">
        <w:rPr>
          <w:rFonts w:ascii="Times New Roman" w:hAnsi="Times New Roman" w:cs="Times New Roman"/>
          <w:sz w:val="24"/>
          <w:szCs w:val="24"/>
          <w:lang w:eastAsia="tr-TR"/>
        </w:rPr>
        <w:t>Arazöz</w:t>
      </w:r>
      <w:proofErr w:type="spellEnd"/>
      <w:r w:rsidRPr="00E17436">
        <w:rPr>
          <w:rFonts w:ascii="Times New Roman" w:hAnsi="Times New Roman" w:cs="Times New Roman"/>
          <w:sz w:val="24"/>
          <w:szCs w:val="24"/>
          <w:lang w:eastAsia="tr-TR"/>
        </w:rPr>
        <w:t xml:space="preserve">, Süpürge Araçları vb. maliyet grupları temizlik hizmeti grubunda olmakla </w:t>
      </w:r>
      <w:r w:rsidR="00B31682" w:rsidRPr="00E17436">
        <w:rPr>
          <w:rFonts w:ascii="Times New Roman" w:hAnsi="Times New Roman" w:cs="Times New Roman"/>
          <w:sz w:val="24"/>
          <w:szCs w:val="24"/>
          <w:lang w:eastAsia="tr-TR"/>
        </w:rPr>
        <w:t>birlikte Evsel</w:t>
      </w:r>
      <w:r w:rsidRPr="00E17436">
        <w:rPr>
          <w:rFonts w:ascii="Times New Roman" w:hAnsi="Times New Roman" w:cs="Times New Roman"/>
          <w:sz w:val="24"/>
          <w:szCs w:val="24"/>
          <w:lang w:eastAsia="tr-TR"/>
        </w:rPr>
        <w:t xml:space="preserve"> Katı Atık hizmeti </w:t>
      </w:r>
      <w:r w:rsidR="00B31682" w:rsidRPr="00E17436">
        <w:rPr>
          <w:rFonts w:ascii="Times New Roman" w:hAnsi="Times New Roman" w:cs="Times New Roman"/>
          <w:sz w:val="24"/>
          <w:szCs w:val="24"/>
          <w:lang w:eastAsia="tr-TR"/>
        </w:rPr>
        <w:t>içinde kabul</w:t>
      </w:r>
      <w:r w:rsidRPr="00E17436">
        <w:rPr>
          <w:rFonts w:ascii="Times New Roman" w:hAnsi="Times New Roman" w:cs="Times New Roman"/>
          <w:sz w:val="24"/>
          <w:szCs w:val="24"/>
          <w:lang w:eastAsia="tr-TR"/>
        </w:rPr>
        <w:t xml:space="preserve"> edilmemiştir. Direkt Maliyetler kaleminde hizmet alımları </w:t>
      </w:r>
      <w:r w:rsidR="00F5362E">
        <w:rPr>
          <w:rFonts w:ascii="Times New Roman" w:hAnsi="Times New Roman" w:cs="Times New Roman"/>
          <w:sz w:val="24"/>
          <w:szCs w:val="24"/>
          <w:lang w:eastAsia="tr-TR"/>
        </w:rPr>
        <w:t xml:space="preserve">ile konuyla ilgili çalışan </w:t>
      </w:r>
      <w:r w:rsidR="00711B75">
        <w:rPr>
          <w:rFonts w:ascii="Times New Roman" w:hAnsi="Times New Roman" w:cs="Times New Roman"/>
          <w:sz w:val="24"/>
          <w:szCs w:val="24"/>
          <w:lang w:eastAsia="tr-TR"/>
        </w:rPr>
        <w:t>birim</w:t>
      </w:r>
      <w:r w:rsidR="00F5362E">
        <w:rPr>
          <w:rFonts w:ascii="Times New Roman" w:hAnsi="Times New Roman" w:cs="Times New Roman"/>
          <w:sz w:val="24"/>
          <w:szCs w:val="24"/>
          <w:lang w:eastAsia="tr-TR"/>
        </w:rPr>
        <w:t xml:space="preserve"> personel maliyetleri </w:t>
      </w:r>
      <w:r w:rsidRPr="00E17436">
        <w:rPr>
          <w:rFonts w:ascii="Times New Roman" w:hAnsi="Times New Roman" w:cs="Times New Roman"/>
          <w:sz w:val="24"/>
          <w:szCs w:val="24"/>
          <w:lang w:eastAsia="tr-TR"/>
        </w:rPr>
        <w:t>dikkate alınmıştır.</w:t>
      </w:r>
    </w:p>
    <w:p w14:paraId="2EE967CB" w14:textId="77777777" w:rsidR="004A635F" w:rsidRDefault="004A635F"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B3FA3EC" w14:textId="28ED599D" w:rsidR="0021645B" w:rsidRDefault="00F369D3"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2020</w:t>
      </w:r>
      <w:r w:rsidR="0021645B" w:rsidRPr="00E17436">
        <w:rPr>
          <w:rFonts w:ascii="Times New Roman" w:hAnsi="Times New Roman" w:cs="Times New Roman"/>
          <w:sz w:val="24"/>
          <w:szCs w:val="24"/>
          <w:lang w:eastAsia="tr-TR"/>
        </w:rPr>
        <w:t xml:space="preserve"> yılında yapılan hizmet alımı maliyeti</w:t>
      </w:r>
      <w:r w:rsidR="00CF0DA0">
        <w:rPr>
          <w:rFonts w:ascii="Times New Roman" w:hAnsi="Times New Roman" w:cs="Times New Roman"/>
          <w:sz w:val="24"/>
          <w:szCs w:val="24"/>
          <w:lang w:eastAsia="tr-TR"/>
        </w:rPr>
        <w:t>,</w:t>
      </w:r>
      <w:r w:rsidR="0021645B" w:rsidRPr="00E17436">
        <w:rPr>
          <w:rFonts w:ascii="Times New Roman" w:hAnsi="Times New Roman" w:cs="Times New Roman"/>
          <w:sz w:val="24"/>
          <w:szCs w:val="24"/>
          <w:lang w:eastAsia="tr-TR"/>
        </w:rPr>
        <w:t xml:space="preserve"> hazırlanan çalışma</w:t>
      </w:r>
      <w:r w:rsidR="00711B75">
        <w:rPr>
          <w:rFonts w:ascii="Times New Roman" w:hAnsi="Times New Roman" w:cs="Times New Roman"/>
          <w:sz w:val="24"/>
          <w:szCs w:val="24"/>
          <w:lang w:eastAsia="tr-TR"/>
        </w:rPr>
        <w:t xml:space="preserve"> programı doğrultusunda yürütülmüş</w:t>
      </w:r>
      <w:r w:rsidR="0021645B" w:rsidRPr="00E17436">
        <w:rPr>
          <w:rFonts w:ascii="Times New Roman" w:hAnsi="Times New Roman" w:cs="Times New Roman"/>
          <w:sz w:val="24"/>
          <w:szCs w:val="24"/>
          <w:lang w:eastAsia="tr-TR"/>
        </w:rPr>
        <w:t xml:space="preserve"> olup yukarıdaki bahsedilen evsel katı atık hizmeti dışında kalan maliyet kalemleri düşülerek yapılan hesapl</w:t>
      </w:r>
      <w:r w:rsidR="004A635F">
        <w:rPr>
          <w:rFonts w:ascii="Times New Roman" w:hAnsi="Times New Roman" w:cs="Times New Roman"/>
          <w:sz w:val="24"/>
          <w:szCs w:val="24"/>
          <w:lang w:eastAsia="tr-TR"/>
        </w:rPr>
        <w:t>amayla h</w:t>
      </w:r>
      <w:r w:rsidR="0021645B" w:rsidRPr="00E17436">
        <w:rPr>
          <w:rFonts w:ascii="Times New Roman" w:hAnsi="Times New Roman" w:cs="Times New Roman"/>
          <w:sz w:val="24"/>
          <w:szCs w:val="24"/>
          <w:lang w:eastAsia="tr-TR"/>
        </w:rPr>
        <w:t>izmet alım giderlerine ilişkin ayrıntı</w:t>
      </w:r>
      <w:r w:rsidR="00A5759F">
        <w:rPr>
          <w:rFonts w:ascii="Times New Roman" w:hAnsi="Times New Roman" w:cs="Times New Roman"/>
          <w:sz w:val="24"/>
          <w:szCs w:val="24"/>
          <w:lang w:eastAsia="tr-TR"/>
        </w:rPr>
        <w:t>lı döküm aşağıya çıkarılmıştır.</w:t>
      </w:r>
    </w:p>
    <w:p w14:paraId="63807205" w14:textId="77777777" w:rsidR="00A5759F" w:rsidRPr="00E17436"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1A30920" w14:textId="0BA9BF60" w:rsidR="00AC0651" w:rsidRDefault="0021645B" w:rsidP="000E77F7">
      <w:pPr>
        <w:jc w:val="both"/>
        <w:rPr>
          <w:rFonts w:ascii="Times New Roman" w:hAnsi="Times New Roman" w:cs="Times New Roman"/>
          <w:sz w:val="24"/>
          <w:szCs w:val="24"/>
        </w:rPr>
      </w:pPr>
      <w:r w:rsidRPr="00C31DD1">
        <w:rPr>
          <w:rFonts w:ascii="Times New Roman" w:hAnsi="Times New Roman" w:cs="Times New Roman"/>
          <w:sz w:val="24"/>
          <w:szCs w:val="24"/>
        </w:rPr>
        <w:t xml:space="preserve">Tablo 1: </w:t>
      </w:r>
      <w:r w:rsidR="004E39A3">
        <w:rPr>
          <w:rFonts w:ascii="Times New Roman" w:hAnsi="Times New Roman" w:cs="Times New Roman"/>
          <w:sz w:val="24"/>
          <w:szCs w:val="24"/>
        </w:rPr>
        <w:t>(Araç için)</w:t>
      </w:r>
      <w:r w:rsidRPr="00C31DD1">
        <w:rPr>
          <w:rFonts w:ascii="Times New Roman" w:hAnsi="Times New Roman" w:cs="Times New Roman"/>
          <w:sz w:val="24"/>
          <w:szCs w:val="24"/>
        </w:rPr>
        <w:t>Hizmet Alımı Maliyetleri</w:t>
      </w:r>
      <w:r w:rsidR="00EF349C">
        <w:rPr>
          <w:rFonts w:ascii="Times New Roman" w:hAnsi="Times New Roman" w:cs="Times New Roman"/>
          <w:sz w:val="24"/>
          <w:szCs w:val="24"/>
        </w:rPr>
        <w:t>:</w:t>
      </w:r>
    </w:p>
    <w:tbl>
      <w:tblPr>
        <w:tblW w:w="5382" w:type="dxa"/>
        <w:tblCellMar>
          <w:left w:w="70" w:type="dxa"/>
          <w:right w:w="70" w:type="dxa"/>
        </w:tblCellMar>
        <w:tblLook w:val="04A0" w:firstRow="1" w:lastRow="0" w:firstColumn="1" w:lastColumn="0" w:noHBand="0" w:noVBand="1"/>
      </w:tblPr>
      <w:tblGrid>
        <w:gridCol w:w="1553"/>
        <w:gridCol w:w="2049"/>
        <w:gridCol w:w="1780"/>
      </w:tblGrid>
      <w:tr w:rsidR="004E39A3" w:rsidRPr="004E39A3" w14:paraId="4779A94B" w14:textId="77777777" w:rsidTr="004E39A3">
        <w:trPr>
          <w:trHeight w:val="171"/>
        </w:trPr>
        <w:tc>
          <w:tcPr>
            <w:tcW w:w="1553" w:type="dxa"/>
            <w:tcBorders>
              <w:top w:val="double" w:sz="6" w:space="0" w:color="auto"/>
              <w:left w:val="single" w:sz="4" w:space="0" w:color="auto"/>
              <w:bottom w:val="single" w:sz="4" w:space="0" w:color="auto"/>
              <w:right w:val="double" w:sz="6" w:space="0" w:color="auto"/>
            </w:tcBorders>
            <w:shd w:val="clear" w:color="000000" w:fill="C5D9F1"/>
            <w:noWrap/>
            <w:vAlign w:val="bottom"/>
            <w:hideMark/>
          </w:tcPr>
          <w:p w14:paraId="75D3B43C"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DÖNEM</w:t>
            </w:r>
          </w:p>
        </w:tc>
        <w:tc>
          <w:tcPr>
            <w:tcW w:w="2049" w:type="dxa"/>
            <w:tcBorders>
              <w:top w:val="double" w:sz="6" w:space="0" w:color="auto"/>
              <w:left w:val="nil"/>
              <w:bottom w:val="single" w:sz="4" w:space="0" w:color="auto"/>
              <w:right w:val="nil"/>
            </w:tcBorders>
            <w:shd w:val="clear" w:color="000000" w:fill="C5D9F1"/>
            <w:noWrap/>
            <w:vAlign w:val="center"/>
            <w:hideMark/>
          </w:tcPr>
          <w:p w14:paraId="55B64A52" w14:textId="77777777" w:rsidR="004E39A3" w:rsidRPr="004E39A3" w:rsidRDefault="004E39A3" w:rsidP="004E39A3">
            <w:pPr>
              <w:spacing w:after="0" w:line="240" w:lineRule="auto"/>
              <w:jc w:val="center"/>
              <w:rPr>
                <w:rFonts w:eastAsia="Times New Roman"/>
                <w:b/>
                <w:bCs/>
                <w:lang w:eastAsia="tr-TR"/>
              </w:rPr>
            </w:pPr>
            <w:r w:rsidRPr="004E39A3">
              <w:rPr>
                <w:rFonts w:eastAsia="Times New Roman"/>
                <w:b/>
                <w:bCs/>
                <w:lang w:eastAsia="tr-TR"/>
              </w:rPr>
              <w:t>HAKEDİŞ</w:t>
            </w:r>
          </w:p>
        </w:tc>
        <w:tc>
          <w:tcPr>
            <w:tcW w:w="1780" w:type="dxa"/>
            <w:tcBorders>
              <w:top w:val="double" w:sz="6" w:space="0" w:color="auto"/>
              <w:left w:val="double" w:sz="6" w:space="0" w:color="auto"/>
              <w:bottom w:val="single" w:sz="4" w:space="0" w:color="auto"/>
              <w:right w:val="double" w:sz="6" w:space="0" w:color="auto"/>
            </w:tcBorders>
            <w:shd w:val="clear" w:color="000000" w:fill="C5D9F1"/>
            <w:noWrap/>
            <w:vAlign w:val="bottom"/>
            <w:hideMark/>
          </w:tcPr>
          <w:p w14:paraId="4D4E149D"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DİREKT MALİYET</w:t>
            </w:r>
          </w:p>
        </w:tc>
      </w:tr>
      <w:tr w:rsidR="004E39A3" w:rsidRPr="004E39A3" w14:paraId="7F0BAC5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1608F6B" w14:textId="1CA4E19C" w:rsidR="004E39A3" w:rsidRPr="004E39A3" w:rsidRDefault="00F369D3" w:rsidP="004E39A3">
            <w:pPr>
              <w:spacing w:after="0" w:line="240" w:lineRule="auto"/>
              <w:rPr>
                <w:rFonts w:eastAsia="Times New Roman"/>
                <w:b/>
                <w:bCs/>
                <w:lang w:eastAsia="tr-TR"/>
              </w:rPr>
            </w:pPr>
            <w:r>
              <w:rPr>
                <w:rFonts w:eastAsia="Times New Roman"/>
                <w:b/>
                <w:bCs/>
                <w:lang w:eastAsia="tr-TR"/>
              </w:rPr>
              <w:t>Oca.20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106AC84D" w14:textId="34CF227B" w:rsidR="004E39A3" w:rsidRPr="00AF3C96" w:rsidRDefault="00AF3C96" w:rsidP="00AF3C96">
            <w:pPr>
              <w:spacing w:after="0" w:line="240" w:lineRule="auto"/>
              <w:jc w:val="right"/>
              <w:rPr>
                <w:b/>
                <w:bCs/>
                <w:color w:val="000000"/>
                <w:lang w:eastAsia="tr-TR"/>
              </w:rPr>
            </w:pPr>
            <w:r>
              <w:rPr>
                <w:b/>
                <w:bCs/>
                <w:color w:val="000000"/>
              </w:rPr>
              <w:t xml:space="preserve">      595.511,78 TL </w:t>
            </w:r>
            <w:r>
              <w:rPr>
                <w:rFonts w:eastAsia="Times New Roman"/>
                <w:color w:val="000000"/>
                <w:lang w:eastAsia="tr-TR"/>
              </w:rPr>
              <w:t xml:space="preserve">            </w:t>
            </w:r>
            <w:r w:rsidR="004E39A3" w:rsidRPr="004E39A3">
              <w:rPr>
                <w:rFonts w:eastAsia="Times New Roman"/>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6B92EFF0" w14:textId="1B8CBF28" w:rsidR="004E39A3" w:rsidRPr="006F3157" w:rsidRDefault="00AF3C96" w:rsidP="004E39A3">
            <w:pPr>
              <w:spacing w:after="0" w:line="240" w:lineRule="auto"/>
              <w:jc w:val="right"/>
              <w:rPr>
                <w:rFonts w:eastAsia="Times New Roman"/>
                <w:b/>
                <w:color w:val="000000"/>
                <w:lang w:eastAsia="tr-TR"/>
              </w:rPr>
            </w:pPr>
            <w:r w:rsidRPr="006F3157">
              <w:rPr>
                <w:rFonts w:eastAsia="Times New Roman"/>
                <w:b/>
                <w:color w:val="000000"/>
                <w:lang w:eastAsia="tr-TR"/>
              </w:rPr>
              <w:t>525.773,66 TL</w:t>
            </w:r>
          </w:p>
        </w:tc>
      </w:tr>
      <w:tr w:rsidR="004E39A3" w:rsidRPr="004E39A3" w14:paraId="08D3558B"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DDF8402" w14:textId="1B677F14" w:rsidR="004E39A3" w:rsidRPr="004E39A3" w:rsidRDefault="00F369D3" w:rsidP="004E39A3">
            <w:pPr>
              <w:spacing w:after="0" w:line="240" w:lineRule="auto"/>
              <w:rPr>
                <w:rFonts w:eastAsia="Times New Roman"/>
                <w:b/>
                <w:bCs/>
                <w:lang w:eastAsia="tr-TR"/>
              </w:rPr>
            </w:pPr>
            <w:r>
              <w:rPr>
                <w:rFonts w:eastAsia="Times New Roman"/>
                <w:b/>
                <w:bCs/>
                <w:lang w:eastAsia="tr-TR"/>
              </w:rPr>
              <w:t>Şub.20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2D82B0E" w14:textId="249F79AF" w:rsidR="004E39A3" w:rsidRPr="006F3157" w:rsidRDefault="00AF3C96" w:rsidP="00AF3C96">
            <w:pPr>
              <w:spacing w:after="0" w:line="240" w:lineRule="auto"/>
              <w:jc w:val="right"/>
              <w:rPr>
                <w:rFonts w:eastAsia="Times New Roman"/>
                <w:b/>
                <w:color w:val="000000"/>
                <w:lang w:eastAsia="tr-TR"/>
              </w:rPr>
            </w:pPr>
            <w:r w:rsidRPr="006F3157">
              <w:rPr>
                <w:rFonts w:eastAsia="Times New Roman"/>
                <w:b/>
                <w:color w:val="000000"/>
                <w:lang w:eastAsia="tr-TR"/>
              </w:rPr>
              <w:t xml:space="preserve">564.136,17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39F861F9" w14:textId="0F7E803C" w:rsidR="004E39A3" w:rsidRPr="006F3157" w:rsidRDefault="00AF3C96" w:rsidP="004E39A3">
            <w:pPr>
              <w:spacing w:after="0" w:line="240" w:lineRule="auto"/>
              <w:jc w:val="right"/>
              <w:rPr>
                <w:rFonts w:eastAsia="Times New Roman"/>
                <w:b/>
                <w:color w:val="000000"/>
                <w:lang w:eastAsia="tr-TR"/>
              </w:rPr>
            </w:pPr>
            <w:r w:rsidRPr="006F3157">
              <w:rPr>
                <w:rFonts w:eastAsia="Times New Roman"/>
                <w:b/>
                <w:color w:val="000000"/>
                <w:lang w:eastAsia="tr-TR"/>
              </w:rPr>
              <w:t>486.154,92 TL</w:t>
            </w:r>
          </w:p>
        </w:tc>
      </w:tr>
      <w:tr w:rsidR="004E39A3" w:rsidRPr="004E39A3" w14:paraId="6498038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E8575F0" w14:textId="042F8A61" w:rsidR="004E39A3" w:rsidRPr="004E39A3" w:rsidRDefault="00F369D3" w:rsidP="004E39A3">
            <w:pPr>
              <w:spacing w:after="0" w:line="240" w:lineRule="auto"/>
              <w:rPr>
                <w:rFonts w:eastAsia="Times New Roman"/>
                <w:b/>
                <w:bCs/>
                <w:lang w:eastAsia="tr-TR"/>
              </w:rPr>
            </w:pPr>
            <w:r>
              <w:rPr>
                <w:rFonts w:eastAsia="Times New Roman"/>
                <w:b/>
                <w:bCs/>
                <w:lang w:eastAsia="tr-TR"/>
              </w:rPr>
              <w:t>Mar.20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10A33C1" w14:textId="5A496D86" w:rsidR="004E39A3" w:rsidRPr="006F3157" w:rsidRDefault="00AF3C96" w:rsidP="00AF3C96">
            <w:pPr>
              <w:spacing w:after="0" w:line="240" w:lineRule="auto"/>
              <w:jc w:val="right"/>
              <w:rPr>
                <w:rFonts w:eastAsia="Times New Roman"/>
                <w:b/>
                <w:color w:val="000000"/>
                <w:lang w:eastAsia="tr-TR"/>
              </w:rPr>
            </w:pPr>
            <w:r w:rsidRPr="006F3157">
              <w:rPr>
                <w:rFonts w:eastAsia="Times New Roman"/>
                <w:b/>
                <w:color w:val="000000"/>
                <w:lang w:eastAsia="tr-TR"/>
              </w:rPr>
              <w:t xml:space="preserve">609.499,82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0F705C77" w14:textId="3A1017D1" w:rsidR="004E39A3" w:rsidRPr="006F3157" w:rsidRDefault="00AF3C96" w:rsidP="004E39A3">
            <w:pPr>
              <w:spacing w:after="0" w:line="240" w:lineRule="auto"/>
              <w:jc w:val="right"/>
              <w:rPr>
                <w:rFonts w:eastAsia="Times New Roman"/>
                <w:b/>
                <w:color w:val="000000"/>
                <w:lang w:eastAsia="tr-TR"/>
              </w:rPr>
            </w:pPr>
            <w:r w:rsidRPr="006F3157">
              <w:rPr>
                <w:rFonts w:eastAsia="Times New Roman"/>
                <w:b/>
                <w:color w:val="000000"/>
                <w:lang w:eastAsia="tr-TR"/>
              </w:rPr>
              <w:t>528.268,00 TL</w:t>
            </w:r>
          </w:p>
        </w:tc>
      </w:tr>
      <w:tr w:rsidR="004E39A3" w:rsidRPr="004E39A3" w14:paraId="6D5E7C8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36CCBBD2" w14:textId="063E3F5D" w:rsidR="004E39A3" w:rsidRPr="004E39A3" w:rsidRDefault="00F369D3" w:rsidP="004E39A3">
            <w:pPr>
              <w:spacing w:after="0" w:line="240" w:lineRule="auto"/>
              <w:rPr>
                <w:rFonts w:eastAsia="Times New Roman"/>
                <w:b/>
                <w:bCs/>
                <w:lang w:eastAsia="tr-TR"/>
              </w:rPr>
            </w:pPr>
            <w:r>
              <w:rPr>
                <w:rFonts w:eastAsia="Times New Roman"/>
                <w:b/>
                <w:bCs/>
                <w:lang w:eastAsia="tr-TR"/>
              </w:rPr>
              <w:t>Nis.20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74E3656" w14:textId="1F526BA5" w:rsidR="004E39A3" w:rsidRPr="006F3157" w:rsidRDefault="00AF3C96" w:rsidP="00AF3C96">
            <w:pPr>
              <w:spacing w:after="0" w:line="240" w:lineRule="auto"/>
              <w:jc w:val="right"/>
              <w:rPr>
                <w:rFonts w:eastAsia="Times New Roman"/>
                <w:b/>
                <w:color w:val="000000"/>
                <w:lang w:eastAsia="tr-TR"/>
              </w:rPr>
            </w:pPr>
            <w:r w:rsidRPr="006F3157">
              <w:rPr>
                <w:rFonts w:eastAsia="Times New Roman"/>
                <w:b/>
                <w:color w:val="000000"/>
                <w:lang w:eastAsia="tr-TR"/>
              </w:rPr>
              <w:t xml:space="preserve">529.772,38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3E877349" w14:textId="65D858FB" w:rsidR="004E39A3" w:rsidRPr="006F3157" w:rsidRDefault="00AF3C96" w:rsidP="004E39A3">
            <w:pPr>
              <w:spacing w:after="0" w:line="240" w:lineRule="auto"/>
              <w:jc w:val="right"/>
              <w:rPr>
                <w:rFonts w:eastAsia="Times New Roman"/>
                <w:b/>
                <w:color w:val="000000"/>
                <w:lang w:eastAsia="tr-TR"/>
              </w:rPr>
            </w:pPr>
            <w:r w:rsidRPr="006F3157">
              <w:rPr>
                <w:rFonts w:eastAsia="Times New Roman"/>
                <w:b/>
                <w:color w:val="000000"/>
                <w:lang w:eastAsia="tr-TR"/>
              </w:rPr>
              <w:t>446.259,49 TL</w:t>
            </w:r>
          </w:p>
        </w:tc>
      </w:tr>
      <w:tr w:rsidR="004E39A3" w:rsidRPr="004E39A3" w14:paraId="3DDB1E3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5CDC2C0B" w14:textId="3E79BB04" w:rsidR="004E39A3" w:rsidRPr="004E39A3" w:rsidRDefault="00F369D3" w:rsidP="004E39A3">
            <w:pPr>
              <w:spacing w:after="0" w:line="240" w:lineRule="auto"/>
              <w:rPr>
                <w:rFonts w:eastAsia="Times New Roman"/>
                <w:b/>
                <w:bCs/>
                <w:lang w:eastAsia="tr-TR"/>
              </w:rPr>
            </w:pPr>
            <w:r>
              <w:rPr>
                <w:rFonts w:eastAsia="Times New Roman"/>
                <w:b/>
                <w:bCs/>
                <w:lang w:eastAsia="tr-TR"/>
              </w:rPr>
              <w:t>May.20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5929C82" w14:textId="7005880E" w:rsidR="004E39A3" w:rsidRPr="006F3157" w:rsidRDefault="00AF3C96" w:rsidP="00AF3C96">
            <w:pPr>
              <w:spacing w:after="0" w:line="240" w:lineRule="auto"/>
              <w:jc w:val="right"/>
              <w:rPr>
                <w:rFonts w:eastAsia="Times New Roman"/>
                <w:b/>
                <w:color w:val="000000"/>
                <w:lang w:eastAsia="tr-TR"/>
              </w:rPr>
            </w:pPr>
            <w:r w:rsidRPr="006F3157">
              <w:rPr>
                <w:rFonts w:eastAsia="Times New Roman"/>
                <w:b/>
                <w:color w:val="000000"/>
                <w:lang w:eastAsia="tr-TR"/>
              </w:rPr>
              <w:t xml:space="preserve">558.784,07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648ADA07" w14:textId="63015E59" w:rsidR="004E39A3" w:rsidRPr="006F3157" w:rsidRDefault="00AF3C96" w:rsidP="004E39A3">
            <w:pPr>
              <w:spacing w:after="0" w:line="240" w:lineRule="auto"/>
              <w:jc w:val="right"/>
              <w:rPr>
                <w:rFonts w:eastAsia="Times New Roman"/>
                <w:b/>
                <w:color w:val="000000"/>
                <w:lang w:eastAsia="tr-TR"/>
              </w:rPr>
            </w:pPr>
            <w:r w:rsidRPr="006F3157">
              <w:rPr>
                <w:rFonts w:eastAsia="Times New Roman"/>
                <w:b/>
                <w:color w:val="000000"/>
                <w:lang w:eastAsia="tr-TR"/>
              </w:rPr>
              <w:t>465.901,83 TL</w:t>
            </w:r>
          </w:p>
        </w:tc>
      </w:tr>
      <w:tr w:rsidR="004E39A3" w:rsidRPr="004E39A3" w14:paraId="3944437D"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A236F30" w14:textId="2ACB54FB" w:rsidR="004E39A3" w:rsidRPr="004E39A3" w:rsidRDefault="00F369D3" w:rsidP="004E39A3">
            <w:pPr>
              <w:spacing w:after="0" w:line="240" w:lineRule="auto"/>
              <w:rPr>
                <w:rFonts w:eastAsia="Times New Roman"/>
                <w:b/>
                <w:bCs/>
                <w:lang w:eastAsia="tr-TR"/>
              </w:rPr>
            </w:pPr>
            <w:r>
              <w:rPr>
                <w:rFonts w:eastAsia="Times New Roman"/>
                <w:b/>
                <w:bCs/>
                <w:lang w:eastAsia="tr-TR"/>
              </w:rPr>
              <w:t>Haz.20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C6D4F4A" w14:textId="5649E8AF" w:rsidR="004E39A3" w:rsidRPr="006F3157" w:rsidRDefault="00AF3C96" w:rsidP="00F369D3">
            <w:pPr>
              <w:spacing w:after="0" w:line="240" w:lineRule="auto"/>
              <w:jc w:val="right"/>
              <w:rPr>
                <w:rFonts w:eastAsia="Times New Roman"/>
                <w:b/>
                <w:color w:val="000000"/>
                <w:lang w:eastAsia="tr-TR"/>
              </w:rPr>
            </w:pPr>
            <w:r w:rsidRPr="006F3157">
              <w:rPr>
                <w:rFonts w:eastAsia="Times New Roman"/>
                <w:b/>
                <w:color w:val="000000"/>
                <w:lang w:eastAsia="tr-TR"/>
              </w:rPr>
              <w:t>687.105,17 TL</w:t>
            </w:r>
          </w:p>
        </w:tc>
        <w:tc>
          <w:tcPr>
            <w:tcW w:w="1780" w:type="dxa"/>
            <w:tcBorders>
              <w:top w:val="nil"/>
              <w:left w:val="nil"/>
              <w:bottom w:val="single" w:sz="4" w:space="0" w:color="auto"/>
              <w:right w:val="single" w:sz="4" w:space="0" w:color="auto"/>
            </w:tcBorders>
            <w:shd w:val="clear" w:color="auto" w:fill="auto"/>
            <w:noWrap/>
            <w:vAlign w:val="bottom"/>
            <w:hideMark/>
          </w:tcPr>
          <w:p w14:paraId="6887B554" w14:textId="04F5310D"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569.280,34 TL</w:t>
            </w:r>
          </w:p>
        </w:tc>
      </w:tr>
      <w:tr w:rsidR="004E39A3" w:rsidRPr="004E39A3" w14:paraId="75C7CE6F"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ADDE270" w14:textId="510E5FA2" w:rsidR="004E39A3" w:rsidRPr="004E39A3" w:rsidRDefault="00F369D3" w:rsidP="004E39A3">
            <w:pPr>
              <w:spacing w:after="0" w:line="240" w:lineRule="auto"/>
              <w:rPr>
                <w:rFonts w:eastAsia="Times New Roman"/>
                <w:b/>
                <w:bCs/>
                <w:lang w:eastAsia="tr-TR"/>
              </w:rPr>
            </w:pPr>
            <w:r>
              <w:rPr>
                <w:rFonts w:eastAsia="Times New Roman"/>
                <w:b/>
                <w:bCs/>
                <w:lang w:eastAsia="tr-TR"/>
              </w:rPr>
              <w:t>Tem.20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D4495DC" w14:textId="461E1EC6" w:rsidR="004E39A3" w:rsidRPr="006F3157" w:rsidRDefault="006F3157" w:rsidP="00F369D3">
            <w:pPr>
              <w:spacing w:after="0" w:line="240" w:lineRule="auto"/>
              <w:jc w:val="right"/>
              <w:rPr>
                <w:rFonts w:eastAsia="Times New Roman"/>
                <w:b/>
                <w:color w:val="000000"/>
                <w:lang w:eastAsia="tr-TR"/>
              </w:rPr>
            </w:pPr>
            <w:r w:rsidRPr="006F3157">
              <w:rPr>
                <w:rFonts w:eastAsia="Times New Roman"/>
                <w:b/>
                <w:color w:val="000000"/>
                <w:lang w:eastAsia="tr-TR"/>
              </w:rPr>
              <w:t>688.387,23 TL</w:t>
            </w:r>
          </w:p>
        </w:tc>
        <w:tc>
          <w:tcPr>
            <w:tcW w:w="1780" w:type="dxa"/>
            <w:tcBorders>
              <w:top w:val="nil"/>
              <w:left w:val="nil"/>
              <w:bottom w:val="single" w:sz="4" w:space="0" w:color="auto"/>
              <w:right w:val="single" w:sz="4" w:space="0" w:color="auto"/>
            </w:tcBorders>
            <w:shd w:val="clear" w:color="auto" w:fill="auto"/>
            <w:noWrap/>
            <w:vAlign w:val="bottom"/>
            <w:hideMark/>
          </w:tcPr>
          <w:p w14:paraId="4B361B72" w14:textId="74D43106"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560.549,76 TL</w:t>
            </w:r>
          </w:p>
        </w:tc>
      </w:tr>
      <w:tr w:rsidR="004E39A3" w:rsidRPr="004E39A3" w14:paraId="1AD55440"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D47795B" w14:textId="22E64A5A" w:rsidR="004E39A3" w:rsidRPr="004E39A3" w:rsidRDefault="00F369D3" w:rsidP="004E39A3">
            <w:pPr>
              <w:spacing w:after="0" w:line="240" w:lineRule="auto"/>
              <w:rPr>
                <w:rFonts w:eastAsia="Times New Roman"/>
                <w:b/>
                <w:bCs/>
                <w:lang w:eastAsia="tr-TR"/>
              </w:rPr>
            </w:pPr>
            <w:r>
              <w:rPr>
                <w:rFonts w:eastAsia="Times New Roman"/>
                <w:b/>
                <w:bCs/>
                <w:lang w:eastAsia="tr-TR"/>
              </w:rPr>
              <w:t>Ağu.20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A074372" w14:textId="34DF2AA8" w:rsidR="004E39A3" w:rsidRPr="006F3157" w:rsidRDefault="006F3157" w:rsidP="00AF3C96">
            <w:pPr>
              <w:spacing w:after="0" w:line="240" w:lineRule="auto"/>
              <w:jc w:val="right"/>
              <w:rPr>
                <w:rFonts w:eastAsia="Times New Roman"/>
                <w:b/>
                <w:color w:val="000000"/>
                <w:lang w:eastAsia="tr-TR"/>
              </w:rPr>
            </w:pPr>
            <w:r w:rsidRPr="006F3157">
              <w:rPr>
                <w:rFonts w:eastAsia="Times New Roman"/>
                <w:b/>
                <w:color w:val="000000"/>
                <w:lang w:eastAsia="tr-TR"/>
              </w:rPr>
              <w:t xml:space="preserve">693.869,82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53B32668" w14:textId="03780849"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581.715,34 TL</w:t>
            </w:r>
          </w:p>
        </w:tc>
      </w:tr>
      <w:tr w:rsidR="004E39A3" w:rsidRPr="004E39A3" w14:paraId="1154A7F3"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50DE762" w14:textId="700B6B76" w:rsidR="004E39A3" w:rsidRPr="004E39A3" w:rsidRDefault="00F369D3" w:rsidP="004E39A3">
            <w:pPr>
              <w:spacing w:after="0" w:line="240" w:lineRule="auto"/>
              <w:rPr>
                <w:rFonts w:eastAsia="Times New Roman"/>
                <w:b/>
                <w:bCs/>
                <w:lang w:eastAsia="tr-TR"/>
              </w:rPr>
            </w:pPr>
            <w:r>
              <w:rPr>
                <w:rFonts w:eastAsia="Times New Roman"/>
                <w:b/>
                <w:bCs/>
                <w:lang w:eastAsia="tr-TR"/>
              </w:rPr>
              <w:t>Eyl.20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1723CB3" w14:textId="26A0CBDB" w:rsidR="004E39A3" w:rsidRPr="006F3157" w:rsidRDefault="006F3157" w:rsidP="00F369D3">
            <w:pPr>
              <w:spacing w:after="0" w:line="240" w:lineRule="auto"/>
              <w:jc w:val="right"/>
              <w:rPr>
                <w:rFonts w:eastAsia="Times New Roman"/>
                <w:b/>
                <w:color w:val="000000"/>
                <w:lang w:eastAsia="tr-TR"/>
              </w:rPr>
            </w:pPr>
            <w:r w:rsidRPr="006F3157">
              <w:rPr>
                <w:rFonts w:eastAsia="Times New Roman"/>
                <w:b/>
                <w:color w:val="000000"/>
                <w:lang w:eastAsia="tr-TR"/>
              </w:rPr>
              <w:t>716.024,93 TL</w:t>
            </w:r>
          </w:p>
        </w:tc>
        <w:tc>
          <w:tcPr>
            <w:tcW w:w="1780" w:type="dxa"/>
            <w:tcBorders>
              <w:top w:val="nil"/>
              <w:left w:val="nil"/>
              <w:bottom w:val="single" w:sz="4" w:space="0" w:color="auto"/>
              <w:right w:val="single" w:sz="4" w:space="0" w:color="auto"/>
            </w:tcBorders>
            <w:shd w:val="clear" w:color="auto" w:fill="auto"/>
            <w:noWrap/>
            <w:vAlign w:val="bottom"/>
            <w:hideMark/>
          </w:tcPr>
          <w:p w14:paraId="168F44F2" w14:textId="099C5930"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573.540,25 TL</w:t>
            </w:r>
          </w:p>
        </w:tc>
      </w:tr>
      <w:tr w:rsidR="004E39A3" w:rsidRPr="004E39A3" w14:paraId="5F492B5E"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7BBBE73" w14:textId="3FAFEE9A" w:rsidR="004E39A3" w:rsidRPr="004E39A3" w:rsidRDefault="00F369D3" w:rsidP="004E39A3">
            <w:pPr>
              <w:spacing w:after="0" w:line="240" w:lineRule="auto"/>
              <w:rPr>
                <w:rFonts w:eastAsia="Times New Roman"/>
                <w:b/>
                <w:bCs/>
                <w:lang w:eastAsia="tr-TR"/>
              </w:rPr>
            </w:pPr>
            <w:r>
              <w:rPr>
                <w:rFonts w:eastAsia="Times New Roman"/>
                <w:b/>
                <w:bCs/>
                <w:lang w:eastAsia="tr-TR"/>
              </w:rPr>
              <w:t>Eki.20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8862790" w14:textId="693929D6"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 xml:space="preserve">720.276,53 TL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4DA8C98E" w14:textId="29E5BCF4"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604.519,41 TL</w:t>
            </w:r>
          </w:p>
        </w:tc>
      </w:tr>
      <w:tr w:rsidR="004E39A3" w:rsidRPr="004E39A3" w14:paraId="4B1A0F0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511ACBD" w14:textId="59103E1B" w:rsidR="004E39A3" w:rsidRPr="004E39A3" w:rsidRDefault="00F369D3" w:rsidP="004E39A3">
            <w:pPr>
              <w:spacing w:after="0" w:line="240" w:lineRule="auto"/>
              <w:rPr>
                <w:rFonts w:eastAsia="Times New Roman"/>
                <w:b/>
                <w:bCs/>
                <w:lang w:eastAsia="tr-TR"/>
              </w:rPr>
            </w:pPr>
            <w:r>
              <w:rPr>
                <w:rFonts w:eastAsia="Times New Roman"/>
                <w:b/>
                <w:bCs/>
                <w:lang w:eastAsia="tr-TR"/>
              </w:rPr>
              <w:t>Kas.20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21C7E3D" w14:textId="107E2CDB" w:rsidR="004E39A3" w:rsidRPr="006F3157" w:rsidRDefault="006F3157" w:rsidP="00F369D3">
            <w:pPr>
              <w:spacing w:after="0" w:line="240" w:lineRule="auto"/>
              <w:jc w:val="right"/>
              <w:rPr>
                <w:rFonts w:eastAsia="Times New Roman"/>
                <w:b/>
                <w:color w:val="000000"/>
                <w:lang w:eastAsia="tr-TR"/>
              </w:rPr>
            </w:pPr>
            <w:r w:rsidRPr="006F3157">
              <w:rPr>
                <w:rFonts w:eastAsia="Times New Roman"/>
                <w:b/>
                <w:color w:val="000000"/>
                <w:lang w:eastAsia="tr-TR"/>
              </w:rPr>
              <w:t xml:space="preserve">680.257,62 TL </w:t>
            </w:r>
            <w:r w:rsidR="00AF3C96" w:rsidRPr="006F3157">
              <w:rPr>
                <w:rFonts w:eastAsia="Times New Roman"/>
                <w:b/>
                <w:color w:val="000000"/>
                <w:lang w:eastAsia="tr-TR"/>
              </w:rPr>
              <w:t xml:space="preserve">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7A23D11C" w14:textId="0F89B9FC"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583.894,83 TL</w:t>
            </w:r>
          </w:p>
        </w:tc>
      </w:tr>
      <w:tr w:rsidR="004E39A3" w:rsidRPr="004E39A3" w14:paraId="6D9C75E8"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41BFD3D1" w14:textId="250AF43B" w:rsidR="004E39A3" w:rsidRPr="004E39A3" w:rsidRDefault="00F369D3" w:rsidP="004E39A3">
            <w:pPr>
              <w:spacing w:after="0" w:line="240" w:lineRule="auto"/>
              <w:rPr>
                <w:rFonts w:eastAsia="Times New Roman"/>
                <w:b/>
                <w:bCs/>
                <w:lang w:eastAsia="tr-TR"/>
              </w:rPr>
            </w:pPr>
            <w:r>
              <w:rPr>
                <w:rFonts w:eastAsia="Times New Roman"/>
                <w:b/>
                <w:bCs/>
                <w:lang w:eastAsia="tr-TR"/>
              </w:rPr>
              <w:t>Ara.20</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72DC2F4" w14:textId="09CC00D4" w:rsidR="004E39A3" w:rsidRPr="006F3157" w:rsidRDefault="006F3157" w:rsidP="00F369D3">
            <w:pPr>
              <w:spacing w:after="0" w:line="240" w:lineRule="auto"/>
              <w:jc w:val="right"/>
              <w:rPr>
                <w:rFonts w:eastAsia="Times New Roman"/>
                <w:b/>
                <w:color w:val="000000"/>
                <w:lang w:eastAsia="tr-TR"/>
              </w:rPr>
            </w:pPr>
            <w:r w:rsidRPr="006F3157">
              <w:rPr>
                <w:rFonts w:eastAsia="Times New Roman"/>
                <w:b/>
                <w:color w:val="000000"/>
                <w:lang w:eastAsia="tr-TR"/>
              </w:rPr>
              <w:t xml:space="preserve">638.363,85 TL </w:t>
            </w:r>
            <w:r w:rsidR="004E39A3" w:rsidRPr="006F3157">
              <w:rPr>
                <w:rFonts w:eastAsia="Times New Roman"/>
                <w:b/>
                <w:color w:val="000000"/>
                <w:lang w:eastAsia="tr-TR"/>
              </w:rPr>
              <w:t xml:space="preserve"> </w:t>
            </w:r>
            <w:r w:rsidR="00AF3C96" w:rsidRPr="006F3157">
              <w:rPr>
                <w:rFonts w:eastAsia="Times New Roman"/>
                <w:b/>
                <w:color w:val="000000"/>
                <w:lang w:eastAsia="tr-TR"/>
              </w:rPr>
              <w:t xml:space="preserve">           </w:t>
            </w:r>
            <w:r w:rsidR="004E39A3" w:rsidRPr="006F3157">
              <w:rPr>
                <w:rFonts w:eastAsia="Times New Roman"/>
                <w:b/>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319CF62A" w14:textId="1D0641A4" w:rsidR="004E39A3" w:rsidRPr="006F3157" w:rsidRDefault="006F3157" w:rsidP="004E39A3">
            <w:pPr>
              <w:spacing w:after="0" w:line="240" w:lineRule="auto"/>
              <w:jc w:val="right"/>
              <w:rPr>
                <w:rFonts w:eastAsia="Times New Roman"/>
                <w:b/>
                <w:color w:val="000000"/>
                <w:lang w:eastAsia="tr-TR"/>
              </w:rPr>
            </w:pPr>
            <w:r w:rsidRPr="006F3157">
              <w:rPr>
                <w:rFonts w:eastAsia="Times New Roman"/>
                <w:b/>
                <w:color w:val="000000"/>
                <w:lang w:eastAsia="tr-TR"/>
              </w:rPr>
              <w:t>511.117,75 TL</w:t>
            </w:r>
          </w:p>
        </w:tc>
      </w:tr>
      <w:tr w:rsidR="004E39A3" w:rsidRPr="004E39A3" w14:paraId="2B732819" w14:textId="77777777" w:rsidTr="004E39A3">
        <w:trPr>
          <w:trHeight w:val="171"/>
        </w:trPr>
        <w:tc>
          <w:tcPr>
            <w:tcW w:w="1553" w:type="dxa"/>
            <w:tcBorders>
              <w:top w:val="nil"/>
              <w:left w:val="single" w:sz="4" w:space="0" w:color="auto"/>
              <w:bottom w:val="double" w:sz="6" w:space="0" w:color="auto"/>
              <w:right w:val="double" w:sz="6" w:space="0" w:color="auto"/>
            </w:tcBorders>
            <w:shd w:val="clear" w:color="000000" w:fill="C5D9F1"/>
            <w:noWrap/>
            <w:vAlign w:val="bottom"/>
            <w:hideMark/>
          </w:tcPr>
          <w:p w14:paraId="26643E84"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TOPLAM</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EBF23E5" w14:textId="36A7BD5C" w:rsidR="004E39A3" w:rsidRPr="00A21828" w:rsidRDefault="006F3157" w:rsidP="00F369D3">
            <w:pPr>
              <w:spacing w:after="0" w:line="240" w:lineRule="auto"/>
              <w:jc w:val="right"/>
              <w:rPr>
                <w:rFonts w:eastAsia="Times New Roman"/>
                <w:b/>
                <w:bCs/>
                <w:color w:val="000000"/>
                <w:lang w:eastAsia="tr-TR"/>
              </w:rPr>
            </w:pPr>
            <w:r w:rsidRPr="006F3157">
              <w:rPr>
                <w:rFonts w:eastAsia="Times New Roman"/>
                <w:b/>
                <w:bCs/>
                <w:color w:val="000000"/>
                <w:lang w:eastAsia="tr-TR"/>
              </w:rPr>
              <w:t xml:space="preserve">7.681.989,37 TL </w:t>
            </w:r>
            <w:r w:rsidR="00AF3C96">
              <w:rPr>
                <w:rFonts w:eastAsia="Times New Roman"/>
                <w:b/>
                <w:bCs/>
                <w:color w:val="000000"/>
                <w:lang w:eastAsia="tr-TR"/>
              </w:rPr>
              <w:t xml:space="preserve">      </w:t>
            </w:r>
            <w:r w:rsidR="004E39A3" w:rsidRPr="00A21828">
              <w:rPr>
                <w:rFonts w:eastAsia="Times New Roman"/>
                <w:b/>
                <w:bCs/>
                <w:color w:val="000000"/>
                <w:lang w:eastAsia="tr-TR"/>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35D0EF25" w14:textId="0B6158DC" w:rsidR="004E39A3" w:rsidRPr="00A21828" w:rsidRDefault="006F3157" w:rsidP="004E39A3">
            <w:pPr>
              <w:spacing w:after="0" w:line="240" w:lineRule="auto"/>
              <w:jc w:val="right"/>
              <w:rPr>
                <w:rFonts w:eastAsia="Times New Roman"/>
                <w:b/>
                <w:bCs/>
                <w:color w:val="000000"/>
                <w:lang w:eastAsia="tr-TR"/>
              </w:rPr>
            </w:pPr>
            <w:r w:rsidRPr="006F3157">
              <w:rPr>
                <w:rFonts w:eastAsia="Times New Roman"/>
                <w:b/>
                <w:bCs/>
                <w:color w:val="000000"/>
                <w:lang w:eastAsia="tr-TR"/>
              </w:rPr>
              <w:t>₺6.436.975,58</w:t>
            </w:r>
          </w:p>
        </w:tc>
      </w:tr>
    </w:tbl>
    <w:p w14:paraId="3280E91B" w14:textId="77777777" w:rsidR="00BE22F3" w:rsidRPr="00BE1805" w:rsidRDefault="00BE22F3" w:rsidP="000E77F7">
      <w:pPr>
        <w:jc w:val="both"/>
        <w:rPr>
          <w:rFonts w:ascii="Times New Roman" w:hAnsi="Times New Roman" w:cs="Times New Roman"/>
          <w:sz w:val="32"/>
          <w:szCs w:val="24"/>
        </w:rPr>
      </w:pPr>
    </w:p>
    <w:p w14:paraId="167B7DFD" w14:textId="10895636" w:rsidR="0021645B" w:rsidRPr="00A21828" w:rsidRDefault="0021645B" w:rsidP="000E77F7">
      <w:pPr>
        <w:jc w:val="both"/>
        <w:rPr>
          <w:rFonts w:ascii="Times New Roman" w:hAnsi="Times New Roman" w:cs="Times New Roman"/>
          <w:color w:val="000000" w:themeColor="text1"/>
          <w:sz w:val="24"/>
          <w:szCs w:val="24"/>
          <w:u w:val="single"/>
        </w:rPr>
      </w:pPr>
      <w:r w:rsidRPr="00BE6ED8">
        <w:rPr>
          <w:rFonts w:ascii="Times New Roman" w:hAnsi="Times New Roman" w:cs="Times New Roman"/>
          <w:color w:val="000000" w:themeColor="text1"/>
          <w:sz w:val="24"/>
          <w:szCs w:val="24"/>
        </w:rPr>
        <w:t xml:space="preserve">Toplam hizmet alımı </w:t>
      </w:r>
      <w:r w:rsidR="00E203C6" w:rsidRPr="00BE6ED8">
        <w:rPr>
          <w:rFonts w:ascii="Times New Roman" w:hAnsi="Times New Roman" w:cs="Times New Roman"/>
          <w:color w:val="000000" w:themeColor="text1"/>
          <w:sz w:val="24"/>
          <w:szCs w:val="24"/>
        </w:rPr>
        <w:t>maliyeti</w:t>
      </w:r>
      <w:r w:rsidR="001E2DC1">
        <w:rPr>
          <w:rFonts w:ascii="Times New Roman" w:hAnsi="Times New Roman" w:cs="Times New Roman"/>
          <w:color w:val="000000" w:themeColor="text1"/>
          <w:sz w:val="24"/>
          <w:szCs w:val="24"/>
        </w:rPr>
        <w:t xml:space="preserve">; </w:t>
      </w:r>
      <w:r w:rsidR="004E39A3">
        <w:rPr>
          <w:rFonts w:ascii="Times New Roman" w:hAnsi="Times New Roman" w:cs="Times New Roman"/>
          <w:color w:val="000000" w:themeColor="text1"/>
          <w:sz w:val="24"/>
          <w:szCs w:val="24"/>
        </w:rPr>
        <w:t>araçlar için</w:t>
      </w:r>
      <w:r w:rsidR="00567F63" w:rsidRPr="00BE6ED8">
        <w:rPr>
          <w:rFonts w:ascii="Times New Roman" w:hAnsi="Times New Roman" w:cs="Times New Roman"/>
          <w:color w:val="000000" w:themeColor="text1"/>
          <w:sz w:val="24"/>
          <w:szCs w:val="24"/>
        </w:rPr>
        <w:t xml:space="preserve"> </w:t>
      </w:r>
      <w:r w:rsidR="001F2345" w:rsidRPr="001F2345">
        <w:rPr>
          <w:rFonts w:ascii="Times New Roman" w:hAnsi="Times New Roman" w:cs="Times New Roman"/>
          <w:b/>
          <w:color w:val="000000" w:themeColor="text1"/>
          <w:sz w:val="24"/>
          <w:szCs w:val="24"/>
        </w:rPr>
        <w:t>6.436.975,58</w:t>
      </w:r>
      <w:r w:rsidR="001F2345">
        <w:rPr>
          <w:rFonts w:ascii="Times New Roman" w:hAnsi="Times New Roman" w:cs="Times New Roman"/>
          <w:color w:val="000000" w:themeColor="text1"/>
          <w:sz w:val="24"/>
          <w:szCs w:val="24"/>
        </w:rPr>
        <w:t xml:space="preserve"> </w:t>
      </w:r>
      <w:r w:rsidR="004A635F" w:rsidRPr="00BE6ED8">
        <w:rPr>
          <w:rFonts w:ascii="Times New Roman" w:hAnsi="Times New Roman" w:cs="Times New Roman"/>
          <w:b/>
          <w:color w:val="000000" w:themeColor="text1"/>
          <w:sz w:val="24"/>
          <w:szCs w:val="24"/>
        </w:rPr>
        <w:t>T</w:t>
      </w:r>
      <w:r w:rsidR="00264A9A" w:rsidRPr="00BE6ED8">
        <w:rPr>
          <w:rFonts w:ascii="Times New Roman" w:hAnsi="Times New Roman" w:cs="Times New Roman"/>
          <w:b/>
          <w:color w:val="000000" w:themeColor="text1"/>
          <w:sz w:val="24"/>
          <w:szCs w:val="24"/>
        </w:rPr>
        <w:t>L</w:t>
      </w:r>
      <w:r w:rsidR="004A635F" w:rsidRPr="00BE6ED8">
        <w:rPr>
          <w:rFonts w:ascii="Times New Roman" w:hAnsi="Times New Roman" w:cs="Times New Roman"/>
          <w:b/>
          <w:color w:val="000000" w:themeColor="text1"/>
          <w:sz w:val="24"/>
          <w:szCs w:val="24"/>
        </w:rPr>
        <w:t>/Y</w:t>
      </w:r>
      <w:r w:rsidR="00567F63" w:rsidRPr="00BE6ED8">
        <w:rPr>
          <w:rFonts w:ascii="Times New Roman" w:hAnsi="Times New Roman" w:cs="Times New Roman"/>
          <w:b/>
          <w:color w:val="000000" w:themeColor="text1"/>
          <w:sz w:val="24"/>
          <w:szCs w:val="24"/>
        </w:rPr>
        <w:t>ıl</w:t>
      </w:r>
      <w:r w:rsidR="001E2DC1" w:rsidRPr="001E2DC1">
        <w:rPr>
          <w:rFonts w:ascii="Times New Roman" w:hAnsi="Times New Roman" w:cs="Times New Roman"/>
          <w:color w:val="000000" w:themeColor="text1"/>
          <w:sz w:val="24"/>
          <w:szCs w:val="24"/>
        </w:rPr>
        <w:t>,</w:t>
      </w:r>
      <w:r w:rsidR="001E2DC1">
        <w:rPr>
          <w:rFonts w:ascii="Times New Roman" w:hAnsi="Times New Roman" w:cs="Times New Roman"/>
          <w:color w:val="000000" w:themeColor="text1"/>
          <w:sz w:val="24"/>
          <w:szCs w:val="24"/>
        </w:rPr>
        <w:t xml:space="preserve"> </w:t>
      </w:r>
      <w:proofErr w:type="gramStart"/>
      <w:r w:rsidR="001E2DC1">
        <w:rPr>
          <w:rFonts w:ascii="Times New Roman" w:hAnsi="Times New Roman" w:cs="Times New Roman"/>
        </w:rPr>
        <w:t>p</w:t>
      </w:r>
      <w:r w:rsidR="00895AA5" w:rsidRPr="00895AA5">
        <w:rPr>
          <w:rFonts w:ascii="Times New Roman" w:hAnsi="Times New Roman" w:cs="Times New Roman"/>
        </w:rPr>
        <w:t>ersonel  maliyeti</w:t>
      </w:r>
      <w:proofErr w:type="gramEnd"/>
      <w:r w:rsidR="00895AA5" w:rsidRPr="00895AA5">
        <w:rPr>
          <w:rFonts w:ascii="Times New Roman" w:hAnsi="Times New Roman" w:cs="Times New Roman"/>
        </w:rPr>
        <w:t xml:space="preserve"> de Giresun A.Ş. verilerinden yıllık </w:t>
      </w:r>
      <w:r w:rsidR="00B70E1B">
        <w:rPr>
          <w:rFonts w:ascii="Times New Roman" w:hAnsi="Times New Roman" w:cs="Times New Roman"/>
        </w:rPr>
        <w:t xml:space="preserve"> </w:t>
      </w:r>
      <w:r w:rsidR="00B70E1B" w:rsidRPr="00B70E1B">
        <w:rPr>
          <w:rFonts w:ascii="Times New Roman" w:hAnsi="Times New Roman" w:cs="Times New Roman"/>
          <w:b/>
          <w:sz w:val="24"/>
          <w:szCs w:val="24"/>
        </w:rPr>
        <w:t>10.722.596,60</w:t>
      </w:r>
      <w:r w:rsidR="00B70E1B">
        <w:rPr>
          <w:rFonts w:ascii="Times New Roman" w:hAnsi="Times New Roman" w:cs="Times New Roman"/>
        </w:rPr>
        <w:t xml:space="preserve"> </w:t>
      </w:r>
      <w:r w:rsidR="00895AA5" w:rsidRPr="00895AA5">
        <w:rPr>
          <w:rFonts w:ascii="Times New Roman" w:hAnsi="Times New Roman" w:cs="Times New Roman"/>
          <w:b/>
          <w:bCs/>
          <w:color w:val="000000" w:themeColor="text1"/>
          <w:sz w:val="24"/>
          <w:szCs w:val="24"/>
        </w:rPr>
        <w:t>TL</w:t>
      </w:r>
      <w:r w:rsidR="00895AA5" w:rsidRPr="00895AA5">
        <w:rPr>
          <w:rFonts w:ascii="Times New Roman" w:hAnsi="Times New Roman" w:cs="Times New Roman"/>
          <w:color w:val="000000" w:themeColor="text1"/>
          <w:sz w:val="24"/>
          <w:szCs w:val="24"/>
        </w:rPr>
        <w:t xml:space="preserve"> olarak alındığından</w:t>
      </w:r>
      <w:r w:rsidR="001E2DC1">
        <w:rPr>
          <w:rFonts w:ascii="Times New Roman" w:hAnsi="Times New Roman" w:cs="Times New Roman"/>
          <w:color w:val="000000" w:themeColor="text1"/>
          <w:sz w:val="24"/>
          <w:szCs w:val="24"/>
        </w:rPr>
        <w:t xml:space="preserve"> </w:t>
      </w:r>
      <w:r w:rsidR="001F2345" w:rsidRPr="001F2345">
        <w:rPr>
          <w:rFonts w:ascii="Times New Roman" w:hAnsi="Times New Roman" w:cs="Times New Roman"/>
          <w:b/>
          <w:color w:val="000000" w:themeColor="text1"/>
          <w:sz w:val="24"/>
          <w:szCs w:val="24"/>
        </w:rPr>
        <w:t>17.159.572,18</w:t>
      </w:r>
      <w:r w:rsidR="00895AA5" w:rsidRPr="00895AA5">
        <w:rPr>
          <w:rFonts w:ascii="Times New Roman" w:hAnsi="Times New Roman" w:cs="Times New Roman"/>
          <w:b/>
          <w:bCs/>
          <w:color w:val="000000" w:themeColor="text1"/>
          <w:sz w:val="24"/>
          <w:szCs w:val="24"/>
        </w:rPr>
        <w:t xml:space="preserve"> TL</w:t>
      </w:r>
      <w:r w:rsidR="001E2DC1" w:rsidRPr="001E2DC1">
        <w:rPr>
          <w:rFonts w:ascii="Times New Roman" w:hAnsi="Times New Roman" w:cs="Times New Roman"/>
          <w:bCs/>
          <w:color w:val="000000" w:themeColor="text1"/>
          <w:sz w:val="24"/>
          <w:szCs w:val="24"/>
        </w:rPr>
        <w:t>’</w:t>
      </w:r>
      <w:r w:rsidR="00895AA5">
        <w:rPr>
          <w:rFonts w:ascii="Times New Roman" w:hAnsi="Times New Roman" w:cs="Times New Roman"/>
          <w:color w:val="000000" w:themeColor="text1"/>
          <w:sz w:val="24"/>
          <w:szCs w:val="24"/>
        </w:rPr>
        <w:t xml:space="preserve">dir. </w:t>
      </w:r>
      <w:r w:rsidR="00895AA5" w:rsidRPr="00A21828">
        <w:rPr>
          <w:rFonts w:ascii="Times New Roman" w:hAnsi="Times New Roman" w:cs="Times New Roman"/>
          <w:color w:val="000000" w:themeColor="text1"/>
          <w:sz w:val="24"/>
          <w:szCs w:val="24"/>
          <w:u w:val="single"/>
        </w:rPr>
        <w:t xml:space="preserve">Ancak maliyetin </w:t>
      </w:r>
      <w:r w:rsidR="00A21828" w:rsidRPr="00A21828">
        <w:rPr>
          <w:rFonts w:ascii="Times New Roman" w:hAnsi="Times New Roman" w:cs="Times New Roman"/>
          <w:color w:val="000000" w:themeColor="text1"/>
          <w:sz w:val="24"/>
          <w:szCs w:val="24"/>
          <w:u w:val="single"/>
        </w:rPr>
        <w:t xml:space="preserve">içinde Organize sanayi bölgesine tahakkuk ettirilen miktar yıllık </w:t>
      </w:r>
      <w:r w:rsidR="001F2345" w:rsidRPr="001F2345">
        <w:rPr>
          <w:rFonts w:ascii="Times New Roman" w:hAnsi="Times New Roman" w:cs="Times New Roman"/>
          <w:b/>
          <w:bCs/>
          <w:color w:val="000000" w:themeColor="text1"/>
          <w:sz w:val="24"/>
          <w:szCs w:val="24"/>
          <w:u w:val="single"/>
        </w:rPr>
        <w:t>78.633,87</w:t>
      </w:r>
      <w:r w:rsidR="001F2345">
        <w:rPr>
          <w:rFonts w:ascii="Times New Roman" w:hAnsi="Times New Roman" w:cs="Times New Roman"/>
          <w:b/>
          <w:bCs/>
          <w:color w:val="000000" w:themeColor="text1"/>
          <w:sz w:val="24"/>
          <w:szCs w:val="24"/>
          <w:u w:val="single"/>
        </w:rPr>
        <w:t xml:space="preserve"> TL </w:t>
      </w:r>
      <w:r w:rsidR="000F4F7A">
        <w:rPr>
          <w:rFonts w:ascii="Times New Roman" w:hAnsi="Times New Roman" w:cs="Times New Roman"/>
          <w:color w:val="000000" w:themeColor="text1"/>
          <w:sz w:val="24"/>
          <w:szCs w:val="24"/>
          <w:u w:val="single"/>
        </w:rPr>
        <w:t>a</w:t>
      </w:r>
      <w:r w:rsidR="00A21828" w:rsidRPr="00A21828">
        <w:rPr>
          <w:rFonts w:ascii="Times New Roman" w:hAnsi="Times New Roman" w:cs="Times New Roman"/>
          <w:color w:val="000000" w:themeColor="text1"/>
          <w:sz w:val="24"/>
          <w:szCs w:val="24"/>
          <w:u w:val="single"/>
        </w:rPr>
        <w:t xml:space="preserve">raç maliyetinden düşülerek aşağıdaki tabloda </w:t>
      </w:r>
      <w:r w:rsidR="00A21828" w:rsidRPr="001F2345">
        <w:rPr>
          <w:rFonts w:ascii="Times New Roman" w:hAnsi="Times New Roman" w:cs="Times New Roman"/>
          <w:color w:val="000000" w:themeColor="text1"/>
          <w:sz w:val="24"/>
          <w:szCs w:val="24"/>
          <w:u w:val="single"/>
        </w:rPr>
        <w:t xml:space="preserve">araç maliyeti </w:t>
      </w:r>
      <w:r w:rsidR="001F2345" w:rsidRPr="001F2345">
        <w:rPr>
          <w:rFonts w:ascii="Times New Roman" w:hAnsi="Times New Roman" w:cs="Times New Roman"/>
          <w:b/>
          <w:bCs/>
          <w:color w:val="000000" w:themeColor="text1"/>
          <w:sz w:val="24"/>
          <w:szCs w:val="24"/>
          <w:u w:val="single"/>
        </w:rPr>
        <w:t>6.358.</w:t>
      </w:r>
      <w:r w:rsidR="001E2DC1">
        <w:rPr>
          <w:rFonts w:ascii="Times New Roman" w:hAnsi="Times New Roman" w:cs="Times New Roman"/>
          <w:b/>
          <w:bCs/>
          <w:color w:val="000000" w:themeColor="text1"/>
          <w:sz w:val="24"/>
          <w:szCs w:val="24"/>
          <w:u w:val="single"/>
        </w:rPr>
        <w:t>3</w:t>
      </w:r>
      <w:r w:rsidR="001F2345" w:rsidRPr="001F2345">
        <w:rPr>
          <w:rFonts w:ascii="Times New Roman" w:hAnsi="Times New Roman" w:cs="Times New Roman"/>
          <w:b/>
          <w:bCs/>
          <w:color w:val="000000" w:themeColor="text1"/>
          <w:sz w:val="24"/>
          <w:szCs w:val="24"/>
          <w:u w:val="single"/>
        </w:rPr>
        <w:t>41,71</w:t>
      </w:r>
      <w:r w:rsidR="000F4F7A" w:rsidRPr="001F2345">
        <w:rPr>
          <w:rFonts w:ascii="Times New Roman" w:hAnsi="Times New Roman" w:cs="Times New Roman"/>
          <w:b/>
          <w:bCs/>
          <w:color w:val="000000" w:themeColor="text1"/>
          <w:sz w:val="24"/>
          <w:szCs w:val="24"/>
          <w:u w:val="single"/>
        </w:rPr>
        <w:t xml:space="preserve"> </w:t>
      </w:r>
      <w:r w:rsidR="00A21828" w:rsidRPr="001F2345">
        <w:rPr>
          <w:rFonts w:ascii="Times New Roman" w:hAnsi="Times New Roman" w:cs="Times New Roman"/>
          <w:b/>
          <w:bCs/>
          <w:color w:val="000000" w:themeColor="text1"/>
          <w:sz w:val="24"/>
          <w:szCs w:val="24"/>
          <w:u w:val="single"/>
        </w:rPr>
        <w:t>TL</w:t>
      </w:r>
      <w:r w:rsidR="00A21828" w:rsidRPr="00A21828">
        <w:rPr>
          <w:rFonts w:ascii="Times New Roman" w:hAnsi="Times New Roman" w:cs="Times New Roman"/>
          <w:color w:val="000000" w:themeColor="text1"/>
          <w:sz w:val="24"/>
          <w:szCs w:val="24"/>
          <w:u w:val="single"/>
        </w:rPr>
        <w:t xml:space="preserve"> olarak alınmıştır.</w:t>
      </w:r>
    </w:p>
    <w:p w14:paraId="1A9D09D6"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Getirisinin tarifeye esas tutar hesabında dikkate alınma nedeni kılavuzda şöyle açıklanmıştır:</w:t>
      </w:r>
    </w:p>
    <w:p w14:paraId="158F0FB1"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2C59AE94" w14:textId="7C51CECA"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bir maliyet kalemi olmamakla beraber;</w:t>
      </w:r>
      <w:r w:rsidR="009C7F79">
        <w:rPr>
          <w:rFonts w:ascii="Times New Roman" w:hAnsi="Times New Roman" w:cs="Times New Roman"/>
          <w:sz w:val="24"/>
          <w:szCs w:val="24"/>
          <w:lang w:eastAsia="tr-TR"/>
        </w:rPr>
        <w:t xml:space="preserve">                                                              3</w:t>
      </w:r>
    </w:p>
    <w:p w14:paraId="7EDF0D7E" w14:textId="60B7F6D0" w:rsidR="0021645B" w:rsidRDefault="00727676" w:rsidP="00E619E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1645B" w:rsidRPr="00E17436">
        <w:rPr>
          <w:rFonts w:ascii="Times New Roman" w:hAnsi="Times New Roman" w:cs="Times New Roman"/>
          <w:sz w:val="24"/>
          <w:szCs w:val="24"/>
          <w:lang w:eastAsia="tr-TR"/>
        </w:rPr>
        <w:t>(Gelecekteki) Yatırım programlarını uygulamak;</w:t>
      </w:r>
    </w:p>
    <w:p w14:paraId="4E15985A"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Nakit akışını olumsuz etkileyecek beklenmeyen durumları engellemek;</w:t>
      </w:r>
    </w:p>
    <w:p w14:paraId="2D829F05"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Özkaynakların</w:t>
      </w:r>
      <w:proofErr w:type="spellEnd"/>
      <w:r w:rsidRPr="00E17436">
        <w:rPr>
          <w:rFonts w:ascii="Times New Roman" w:hAnsi="Times New Roman" w:cs="Times New Roman"/>
          <w:sz w:val="24"/>
          <w:szCs w:val="24"/>
          <w:lang w:eastAsia="tr-TR"/>
        </w:rPr>
        <w:t xml:space="preserve"> diğer kamusal amaçlar yerine evsel katı atık hizmeti için kullanılmasından doğan fırsat maliyetini karşılayacak bir fon yaratmak amacıyla toplam sistem maliyetine eklenmelidir.</w:t>
      </w:r>
    </w:p>
    <w:p w14:paraId="071B52FE"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açıdan bakıldığında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sürdürülebilir işletme için gereklidir.”</w:t>
      </w:r>
    </w:p>
    <w:p w14:paraId="3E4B9B63"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7594F8E2" w14:textId="1C0757C1" w:rsidR="009A6BE3" w:rsidRDefault="0021645B"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İdare olarak, hizmetin sürdürülebilirliğinin sağlanması, evsel atık toplama hizmetinden dolayı gelecek dönemde yüklenilmesi olası giderlerin karşılanması amacıyla tarifeye esas tutarın belirlenmesinde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kalemi de dikkate alınmıştır.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kılavuzdaki örnekte olduğu gibi maliyet olan hizmet alım giderlerinin </w:t>
      </w:r>
      <w:r w:rsidR="00F369D3">
        <w:rPr>
          <w:rFonts w:ascii="Times New Roman" w:hAnsi="Times New Roman" w:cs="Times New Roman"/>
          <w:color w:val="000000" w:themeColor="text1"/>
          <w:sz w:val="24"/>
          <w:szCs w:val="24"/>
          <w:lang w:eastAsia="tr-TR"/>
        </w:rPr>
        <w:t>2020</w:t>
      </w:r>
      <w:r w:rsidRPr="00BE6ED8">
        <w:rPr>
          <w:rFonts w:ascii="Times New Roman" w:hAnsi="Times New Roman" w:cs="Times New Roman"/>
          <w:color w:val="000000" w:themeColor="text1"/>
          <w:sz w:val="24"/>
          <w:szCs w:val="24"/>
          <w:lang w:eastAsia="tr-TR"/>
        </w:rPr>
        <w:t xml:space="preserve"> yılı yeniden değerleme oranı olan %</w:t>
      </w:r>
      <w:r w:rsidR="00F369D3">
        <w:rPr>
          <w:rFonts w:ascii="Times New Roman" w:hAnsi="Times New Roman" w:cs="Times New Roman"/>
          <w:color w:val="000000" w:themeColor="text1"/>
          <w:sz w:val="24"/>
          <w:szCs w:val="24"/>
          <w:lang w:eastAsia="tr-TR"/>
        </w:rPr>
        <w:t>9,11</w:t>
      </w:r>
      <w:r w:rsidRPr="00BE6ED8">
        <w:rPr>
          <w:rFonts w:ascii="Times New Roman" w:hAnsi="Times New Roman" w:cs="Times New Roman"/>
          <w:color w:val="000000" w:themeColor="text1"/>
          <w:sz w:val="24"/>
          <w:szCs w:val="24"/>
          <w:lang w:eastAsia="tr-TR"/>
        </w:rPr>
        <w:t xml:space="preserve"> olarak belirlenmiştir.</w:t>
      </w:r>
      <w:r w:rsidRPr="0013173B">
        <w:rPr>
          <w:rFonts w:ascii="Times New Roman" w:hAnsi="Times New Roman" w:cs="Times New Roman"/>
          <w:color w:val="FF0000"/>
          <w:sz w:val="24"/>
          <w:szCs w:val="24"/>
          <w:lang w:eastAsia="tr-TR"/>
        </w:rPr>
        <w:t xml:space="preserve"> </w:t>
      </w:r>
      <w:r w:rsidRPr="00E17436">
        <w:rPr>
          <w:rFonts w:ascii="Times New Roman" w:hAnsi="Times New Roman" w:cs="Times New Roman"/>
          <w:sz w:val="24"/>
          <w:szCs w:val="24"/>
          <w:lang w:eastAsia="tr-TR"/>
        </w:rPr>
        <w:t>Buna ilişkin hesaplama aşağıdaki tablodadır:</w:t>
      </w:r>
    </w:p>
    <w:p w14:paraId="6F1CE0B9" w14:textId="77777777" w:rsidR="00A5759F"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1E60554" w14:textId="77777777" w:rsidR="00A5759F" w:rsidRDefault="0021645B" w:rsidP="00C52865">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2: Toplam Maliyet</w:t>
      </w:r>
    </w:p>
    <w:tbl>
      <w:tblPr>
        <w:tblW w:w="8363" w:type="dxa"/>
        <w:tblCellMar>
          <w:left w:w="70" w:type="dxa"/>
          <w:right w:w="70" w:type="dxa"/>
        </w:tblCellMar>
        <w:tblLook w:val="04A0" w:firstRow="1" w:lastRow="0" w:firstColumn="1" w:lastColumn="0" w:noHBand="0" w:noVBand="1"/>
      </w:tblPr>
      <w:tblGrid>
        <w:gridCol w:w="4819"/>
        <w:gridCol w:w="625"/>
        <w:gridCol w:w="1218"/>
        <w:gridCol w:w="1701"/>
      </w:tblGrid>
      <w:tr w:rsidR="00895AA5" w:rsidRPr="00F779C4" w14:paraId="27565F50" w14:textId="77777777" w:rsidTr="00895AA5">
        <w:trPr>
          <w:trHeight w:val="337"/>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311C23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DİREKT MALİYETLER</w:t>
            </w:r>
          </w:p>
        </w:tc>
        <w:tc>
          <w:tcPr>
            <w:tcW w:w="625" w:type="dxa"/>
            <w:tcBorders>
              <w:top w:val="single" w:sz="4" w:space="0" w:color="auto"/>
              <w:left w:val="nil"/>
              <w:bottom w:val="single" w:sz="4" w:space="0" w:color="auto"/>
              <w:right w:val="single" w:sz="4" w:space="0" w:color="auto"/>
            </w:tcBorders>
            <w:shd w:val="clear" w:color="000000" w:fill="C5D9F1"/>
            <w:noWrap/>
            <w:vAlign w:val="bottom"/>
            <w:hideMark/>
          </w:tcPr>
          <w:p w14:paraId="0B55BD50"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ADET</w:t>
            </w:r>
          </w:p>
        </w:tc>
        <w:tc>
          <w:tcPr>
            <w:tcW w:w="1218" w:type="dxa"/>
            <w:tcBorders>
              <w:top w:val="single" w:sz="4" w:space="0" w:color="auto"/>
              <w:left w:val="nil"/>
              <w:bottom w:val="single" w:sz="4" w:space="0" w:color="auto"/>
              <w:right w:val="single" w:sz="4" w:space="0" w:color="auto"/>
            </w:tcBorders>
            <w:shd w:val="clear" w:color="000000" w:fill="C5D9F1"/>
            <w:noWrap/>
            <w:vAlign w:val="bottom"/>
            <w:hideMark/>
          </w:tcPr>
          <w:p w14:paraId="734C520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BİRİM MALİYET</w:t>
            </w:r>
          </w:p>
        </w:tc>
        <w:tc>
          <w:tcPr>
            <w:tcW w:w="1701" w:type="dxa"/>
            <w:tcBorders>
              <w:top w:val="single" w:sz="4" w:space="0" w:color="auto"/>
              <w:left w:val="nil"/>
              <w:bottom w:val="single" w:sz="4" w:space="0" w:color="auto"/>
              <w:right w:val="nil"/>
            </w:tcBorders>
            <w:shd w:val="clear" w:color="000000" w:fill="C5D9F1"/>
            <w:noWrap/>
            <w:vAlign w:val="bottom"/>
            <w:hideMark/>
          </w:tcPr>
          <w:p w14:paraId="51F461BD"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YILLIK TOPLAM MALİYET</w:t>
            </w:r>
          </w:p>
        </w:tc>
      </w:tr>
      <w:tr w:rsidR="00895AA5" w:rsidRPr="00F779C4" w14:paraId="7C82153A" w14:textId="77777777" w:rsidTr="00895AA5">
        <w:trPr>
          <w:trHeight w:val="272"/>
        </w:trPr>
        <w:tc>
          <w:tcPr>
            <w:tcW w:w="4819" w:type="dxa"/>
            <w:tcBorders>
              <w:top w:val="nil"/>
              <w:left w:val="single" w:sz="4" w:space="0" w:color="auto"/>
              <w:bottom w:val="single" w:sz="4" w:space="0" w:color="auto"/>
              <w:right w:val="single" w:sz="4" w:space="0" w:color="000000"/>
            </w:tcBorders>
            <w:shd w:val="clear" w:color="000000" w:fill="C5D9F1"/>
            <w:noWrap/>
            <w:vAlign w:val="bottom"/>
            <w:hideMark/>
          </w:tcPr>
          <w:p w14:paraId="379336C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TEMİZLİK İŞLERİ MÜDÜRÜ</w:t>
            </w:r>
          </w:p>
        </w:tc>
        <w:tc>
          <w:tcPr>
            <w:tcW w:w="625" w:type="dxa"/>
            <w:tcBorders>
              <w:top w:val="nil"/>
              <w:left w:val="nil"/>
              <w:bottom w:val="single" w:sz="4" w:space="0" w:color="auto"/>
              <w:right w:val="single" w:sz="4" w:space="0" w:color="auto"/>
            </w:tcBorders>
            <w:shd w:val="clear" w:color="000000" w:fill="C5D9F1"/>
            <w:noWrap/>
            <w:vAlign w:val="bottom"/>
            <w:hideMark/>
          </w:tcPr>
          <w:p w14:paraId="25A8A13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13EAF86"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CE08603" w14:textId="1AF19DFC"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119.637,23 TL </w:t>
            </w:r>
            <w:r w:rsidRPr="00821A7D">
              <w:rPr>
                <w:rFonts w:asciiTheme="minorHAnsi" w:eastAsia="Times New Roman" w:hAnsiTheme="minorHAnsi" w:cstheme="minorHAnsi"/>
                <w:b/>
                <w:color w:val="000000"/>
                <w:sz w:val="16"/>
                <w:szCs w:val="16"/>
                <w:lang w:eastAsia="tr-TR"/>
              </w:rPr>
              <w:tab/>
            </w:r>
          </w:p>
        </w:tc>
      </w:tr>
      <w:tr w:rsidR="00895AA5" w:rsidRPr="00F779C4" w14:paraId="667FC67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57540E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ÇEVRE MÜHENDİSİ</w:t>
            </w:r>
          </w:p>
        </w:tc>
        <w:tc>
          <w:tcPr>
            <w:tcW w:w="625" w:type="dxa"/>
            <w:tcBorders>
              <w:top w:val="nil"/>
              <w:left w:val="nil"/>
              <w:bottom w:val="single" w:sz="4" w:space="0" w:color="auto"/>
              <w:right w:val="single" w:sz="4" w:space="0" w:color="auto"/>
            </w:tcBorders>
            <w:shd w:val="clear" w:color="000000" w:fill="C5D9F1"/>
            <w:noWrap/>
            <w:vAlign w:val="bottom"/>
            <w:hideMark/>
          </w:tcPr>
          <w:p w14:paraId="1E47372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D1CBD1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28E41D1" w14:textId="0285EEEC"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136.096,54 TL </w:t>
            </w:r>
            <w:r w:rsidRPr="00821A7D">
              <w:rPr>
                <w:rFonts w:asciiTheme="minorHAnsi" w:eastAsia="Times New Roman" w:hAnsiTheme="minorHAnsi" w:cstheme="minorHAnsi"/>
                <w:b/>
                <w:color w:val="000000"/>
                <w:sz w:val="16"/>
                <w:szCs w:val="16"/>
                <w:lang w:eastAsia="tr-TR"/>
              </w:rPr>
              <w:tab/>
            </w:r>
          </w:p>
        </w:tc>
      </w:tr>
      <w:tr w:rsidR="00895AA5" w:rsidRPr="00F779C4" w14:paraId="0DF1884F"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EECBCE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ŞEF</w:t>
            </w:r>
          </w:p>
        </w:tc>
        <w:tc>
          <w:tcPr>
            <w:tcW w:w="625" w:type="dxa"/>
            <w:tcBorders>
              <w:top w:val="nil"/>
              <w:left w:val="nil"/>
              <w:bottom w:val="single" w:sz="4" w:space="0" w:color="auto"/>
              <w:right w:val="single" w:sz="4" w:space="0" w:color="auto"/>
            </w:tcBorders>
            <w:shd w:val="clear" w:color="000000" w:fill="C5D9F1"/>
            <w:noWrap/>
            <w:vAlign w:val="bottom"/>
            <w:hideMark/>
          </w:tcPr>
          <w:p w14:paraId="6B171027"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6ED3912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573FE59" w14:textId="290E9372"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91.963,94 TL </w:t>
            </w:r>
            <w:r w:rsidRPr="00821A7D">
              <w:rPr>
                <w:rFonts w:asciiTheme="minorHAnsi" w:eastAsia="Times New Roman" w:hAnsiTheme="minorHAnsi" w:cstheme="minorHAnsi"/>
                <w:b/>
                <w:color w:val="000000"/>
                <w:sz w:val="16"/>
                <w:szCs w:val="16"/>
                <w:lang w:eastAsia="tr-TR"/>
              </w:rPr>
              <w:tab/>
            </w:r>
          </w:p>
        </w:tc>
      </w:tr>
      <w:tr w:rsidR="00895AA5" w:rsidRPr="00F779C4" w14:paraId="0741EB1A"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06E85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PERSONEL(PROGRAMCI)</w:t>
            </w:r>
          </w:p>
        </w:tc>
        <w:tc>
          <w:tcPr>
            <w:tcW w:w="625" w:type="dxa"/>
            <w:tcBorders>
              <w:top w:val="nil"/>
              <w:left w:val="nil"/>
              <w:bottom w:val="single" w:sz="4" w:space="0" w:color="auto"/>
              <w:right w:val="single" w:sz="4" w:space="0" w:color="auto"/>
            </w:tcBorders>
            <w:shd w:val="clear" w:color="000000" w:fill="C5D9F1"/>
            <w:noWrap/>
            <w:vAlign w:val="bottom"/>
            <w:hideMark/>
          </w:tcPr>
          <w:p w14:paraId="520CEAF6" w14:textId="015C3D0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p>
        </w:tc>
        <w:tc>
          <w:tcPr>
            <w:tcW w:w="1218" w:type="dxa"/>
            <w:tcBorders>
              <w:top w:val="nil"/>
              <w:left w:val="nil"/>
              <w:bottom w:val="single" w:sz="4" w:space="0" w:color="auto"/>
              <w:right w:val="single" w:sz="4" w:space="0" w:color="auto"/>
            </w:tcBorders>
            <w:shd w:val="clear" w:color="000000" w:fill="C5D9F1"/>
            <w:noWrap/>
            <w:vAlign w:val="bottom"/>
            <w:hideMark/>
          </w:tcPr>
          <w:p w14:paraId="549EBB87"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88D13EA" w14:textId="5EA73D1E"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102.419,91 TL </w:t>
            </w:r>
            <w:r w:rsidRPr="00821A7D">
              <w:rPr>
                <w:rFonts w:asciiTheme="minorHAnsi" w:eastAsia="Times New Roman" w:hAnsiTheme="minorHAnsi" w:cstheme="minorHAnsi"/>
                <w:b/>
                <w:color w:val="000000"/>
                <w:sz w:val="16"/>
                <w:szCs w:val="16"/>
                <w:lang w:eastAsia="tr-TR"/>
              </w:rPr>
              <w:tab/>
            </w:r>
          </w:p>
        </w:tc>
      </w:tr>
      <w:tr w:rsidR="00895AA5" w:rsidRPr="00F779C4" w14:paraId="7482AA5E"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E4F7E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PERSONEL(EĞİTMEN)</w:t>
            </w:r>
          </w:p>
        </w:tc>
        <w:tc>
          <w:tcPr>
            <w:tcW w:w="625" w:type="dxa"/>
            <w:tcBorders>
              <w:top w:val="nil"/>
              <w:left w:val="nil"/>
              <w:bottom w:val="single" w:sz="4" w:space="0" w:color="auto"/>
              <w:right w:val="single" w:sz="4" w:space="0" w:color="auto"/>
            </w:tcBorders>
            <w:shd w:val="clear" w:color="000000" w:fill="C5D9F1"/>
            <w:noWrap/>
            <w:vAlign w:val="bottom"/>
            <w:hideMark/>
          </w:tcPr>
          <w:p w14:paraId="1907EA69"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FB8712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DA7336" w14:textId="0BA4177B"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81.593,69 TL </w:t>
            </w:r>
            <w:r w:rsidRPr="00821A7D">
              <w:rPr>
                <w:rFonts w:asciiTheme="minorHAnsi" w:eastAsia="Times New Roman" w:hAnsiTheme="minorHAnsi" w:cstheme="minorHAnsi"/>
                <w:b/>
                <w:color w:val="000000"/>
                <w:sz w:val="16"/>
                <w:szCs w:val="16"/>
                <w:lang w:eastAsia="tr-TR"/>
              </w:rPr>
              <w:tab/>
            </w:r>
          </w:p>
        </w:tc>
      </w:tr>
      <w:tr w:rsidR="00895AA5" w:rsidRPr="00F779C4" w14:paraId="29DC235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3CECA7D" w14:textId="7F9D7496" w:rsidR="00895AA5" w:rsidRPr="00F779C4" w:rsidRDefault="00821A7D" w:rsidP="00821A7D">
            <w:pPr>
              <w:spacing w:after="0" w:line="240" w:lineRule="auto"/>
              <w:rPr>
                <w:rFonts w:asciiTheme="minorHAnsi" w:eastAsia="Times New Roman" w:hAnsiTheme="minorHAnsi" w:cstheme="minorHAnsi"/>
                <w:b/>
                <w:color w:val="000000"/>
                <w:sz w:val="16"/>
                <w:szCs w:val="16"/>
                <w:lang w:eastAsia="tr-TR"/>
              </w:rPr>
            </w:pPr>
            <w:r>
              <w:rPr>
                <w:rFonts w:asciiTheme="minorHAnsi" w:eastAsia="Times New Roman" w:hAnsiTheme="minorHAnsi" w:cstheme="minorHAnsi"/>
                <w:b/>
                <w:color w:val="000000"/>
                <w:sz w:val="16"/>
                <w:szCs w:val="16"/>
                <w:lang w:eastAsia="tr-TR"/>
              </w:rPr>
              <w:t>MEMUR</w:t>
            </w:r>
            <w:r w:rsidR="00895AA5" w:rsidRPr="00F779C4">
              <w:rPr>
                <w:rFonts w:asciiTheme="minorHAnsi" w:eastAsia="Times New Roman" w:hAnsiTheme="minorHAnsi" w:cstheme="minorHAnsi"/>
                <w:b/>
                <w:color w:val="000000"/>
                <w:sz w:val="16"/>
                <w:szCs w:val="16"/>
                <w:lang w:eastAsia="tr-TR"/>
              </w:rPr>
              <w:t> </w:t>
            </w:r>
          </w:p>
        </w:tc>
        <w:tc>
          <w:tcPr>
            <w:tcW w:w="625" w:type="dxa"/>
            <w:tcBorders>
              <w:top w:val="nil"/>
              <w:left w:val="nil"/>
              <w:bottom w:val="single" w:sz="4" w:space="0" w:color="auto"/>
              <w:right w:val="single" w:sz="4" w:space="0" w:color="auto"/>
            </w:tcBorders>
            <w:shd w:val="clear" w:color="000000" w:fill="C5D9F1"/>
            <w:noWrap/>
            <w:vAlign w:val="bottom"/>
            <w:hideMark/>
          </w:tcPr>
          <w:p w14:paraId="3F3AFE7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540178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16D2A3A1" w14:textId="27D5A2BB" w:rsidR="00895AA5" w:rsidRPr="00F779C4" w:rsidRDefault="00605E6E" w:rsidP="00605E6E">
            <w:pPr>
              <w:spacing w:after="0" w:line="240" w:lineRule="auto"/>
              <w:rPr>
                <w:rFonts w:asciiTheme="minorHAnsi" w:eastAsia="Times New Roman" w:hAnsiTheme="minorHAnsi" w:cstheme="minorHAnsi"/>
                <w:b/>
                <w:color w:val="000000"/>
                <w:sz w:val="16"/>
                <w:szCs w:val="16"/>
                <w:lang w:eastAsia="tr-TR"/>
              </w:rPr>
            </w:pPr>
            <w:r>
              <w:rPr>
                <w:rFonts w:asciiTheme="minorHAnsi" w:eastAsia="Times New Roman" w:hAnsiTheme="minorHAnsi" w:cstheme="minorHAnsi"/>
                <w:b/>
                <w:color w:val="000000"/>
                <w:sz w:val="16"/>
                <w:szCs w:val="16"/>
                <w:lang w:eastAsia="tr-TR"/>
              </w:rPr>
              <w:t xml:space="preserve">    </w:t>
            </w:r>
            <w:r w:rsidR="00821A7D" w:rsidRPr="00821A7D">
              <w:rPr>
                <w:rFonts w:asciiTheme="minorHAnsi" w:eastAsia="Times New Roman" w:hAnsiTheme="minorHAnsi" w:cstheme="minorHAnsi"/>
                <w:b/>
                <w:color w:val="000000"/>
                <w:sz w:val="16"/>
                <w:szCs w:val="16"/>
                <w:lang w:eastAsia="tr-TR"/>
              </w:rPr>
              <w:t>112.634,82 TL</w:t>
            </w:r>
            <w:r w:rsidR="00895AA5" w:rsidRPr="00F779C4">
              <w:rPr>
                <w:rFonts w:asciiTheme="minorHAnsi" w:eastAsia="Times New Roman" w:hAnsiTheme="minorHAnsi" w:cstheme="minorHAnsi"/>
                <w:b/>
                <w:color w:val="000000"/>
                <w:sz w:val="16"/>
                <w:szCs w:val="16"/>
                <w:lang w:eastAsia="tr-TR"/>
              </w:rPr>
              <w:t> </w:t>
            </w:r>
          </w:p>
        </w:tc>
      </w:tr>
      <w:tr w:rsidR="00895AA5" w:rsidRPr="00F779C4" w14:paraId="2761440D"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D43AD5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DİĞER DİREKT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285EF24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D813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F9CE04"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r>
      <w:tr w:rsidR="00895AA5" w:rsidRPr="00F779C4" w14:paraId="544397FD" w14:textId="77777777" w:rsidTr="00895AA5">
        <w:trPr>
          <w:trHeight w:val="260"/>
        </w:trPr>
        <w:tc>
          <w:tcPr>
            <w:tcW w:w="4819" w:type="dxa"/>
            <w:vMerge w:val="restart"/>
            <w:tcBorders>
              <w:top w:val="single" w:sz="4" w:space="0" w:color="auto"/>
              <w:left w:val="single" w:sz="4" w:space="0" w:color="auto"/>
              <w:bottom w:val="single" w:sz="4" w:space="0" w:color="000000"/>
              <w:right w:val="single" w:sz="4" w:space="0" w:color="000000"/>
            </w:tcBorders>
            <w:shd w:val="clear" w:color="000000" w:fill="C5D9F1"/>
            <w:noWrap/>
            <w:vAlign w:val="bottom"/>
            <w:hideMark/>
          </w:tcPr>
          <w:p w14:paraId="597C5CF8" w14:textId="77777777" w:rsidR="00895AA5" w:rsidRPr="00F779C4" w:rsidRDefault="00895AA5" w:rsidP="005A471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İŞ VE HİZMET SÖZLEŞMESİNDEN DOĞAN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1307836B"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24953E0"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2236E19" w14:textId="60898A64"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6.358.341,71 TL </w:t>
            </w:r>
            <w:r w:rsidRPr="00821A7D">
              <w:rPr>
                <w:rFonts w:asciiTheme="minorHAnsi" w:eastAsia="Times New Roman" w:hAnsiTheme="minorHAnsi" w:cstheme="minorHAnsi"/>
                <w:b/>
                <w:color w:val="000000"/>
                <w:sz w:val="16"/>
                <w:szCs w:val="16"/>
                <w:lang w:eastAsia="tr-TR"/>
              </w:rPr>
              <w:tab/>
            </w:r>
          </w:p>
        </w:tc>
      </w:tr>
      <w:tr w:rsidR="00895AA5" w:rsidRPr="00F779C4" w14:paraId="459A352B" w14:textId="77777777" w:rsidTr="00895AA5">
        <w:trPr>
          <w:trHeight w:val="260"/>
        </w:trPr>
        <w:tc>
          <w:tcPr>
            <w:tcW w:w="4819" w:type="dxa"/>
            <w:vMerge/>
            <w:tcBorders>
              <w:top w:val="single" w:sz="4" w:space="0" w:color="auto"/>
              <w:left w:val="single" w:sz="4" w:space="0" w:color="auto"/>
              <w:bottom w:val="single" w:sz="4" w:space="0" w:color="000000"/>
              <w:right w:val="single" w:sz="4" w:space="0" w:color="000000"/>
            </w:tcBorders>
            <w:vAlign w:val="center"/>
            <w:hideMark/>
          </w:tcPr>
          <w:p w14:paraId="402A95C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p>
        </w:tc>
        <w:tc>
          <w:tcPr>
            <w:tcW w:w="625" w:type="dxa"/>
            <w:tcBorders>
              <w:top w:val="nil"/>
              <w:left w:val="nil"/>
              <w:bottom w:val="single" w:sz="4" w:space="0" w:color="auto"/>
              <w:right w:val="single" w:sz="4" w:space="0" w:color="auto"/>
            </w:tcBorders>
            <w:shd w:val="clear" w:color="000000" w:fill="C5D9F1"/>
            <w:noWrap/>
            <w:vAlign w:val="bottom"/>
            <w:hideMark/>
          </w:tcPr>
          <w:p w14:paraId="3CC00CF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EBD4EBF"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F82BD05" w14:textId="73E6B8C6"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10.722.596,60 TL </w:t>
            </w:r>
            <w:r w:rsidRPr="00821A7D">
              <w:rPr>
                <w:rFonts w:asciiTheme="minorHAnsi" w:eastAsia="Times New Roman" w:hAnsiTheme="minorHAnsi" w:cstheme="minorHAnsi"/>
                <w:b/>
                <w:color w:val="000000"/>
                <w:sz w:val="16"/>
                <w:szCs w:val="16"/>
                <w:lang w:eastAsia="tr-TR"/>
              </w:rPr>
              <w:tab/>
            </w:r>
          </w:p>
        </w:tc>
      </w:tr>
      <w:tr w:rsidR="00895AA5" w:rsidRPr="00F779C4" w14:paraId="2467FF61"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F68FF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BİRLİK ÖDEMELERİ</w:t>
            </w:r>
          </w:p>
        </w:tc>
        <w:tc>
          <w:tcPr>
            <w:tcW w:w="625" w:type="dxa"/>
            <w:tcBorders>
              <w:top w:val="nil"/>
              <w:left w:val="nil"/>
              <w:bottom w:val="single" w:sz="4" w:space="0" w:color="auto"/>
              <w:right w:val="single" w:sz="4" w:space="0" w:color="auto"/>
            </w:tcBorders>
            <w:shd w:val="clear" w:color="000000" w:fill="C5D9F1"/>
            <w:noWrap/>
            <w:vAlign w:val="bottom"/>
            <w:hideMark/>
          </w:tcPr>
          <w:p w14:paraId="58FE767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513646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3FEE36F" w14:textId="311EAF8A" w:rsidR="00895AA5" w:rsidRPr="00F779C4" w:rsidRDefault="00821A7D" w:rsidP="00895AA5">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2.083.693,67 TL </w:t>
            </w:r>
            <w:r w:rsidRPr="00821A7D">
              <w:rPr>
                <w:rFonts w:asciiTheme="minorHAnsi" w:eastAsia="Times New Roman" w:hAnsiTheme="minorHAnsi" w:cstheme="minorHAnsi"/>
                <w:b/>
                <w:color w:val="000000"/>
                <w:sz w:val="16"/>
                <w:szCs w:val="16"/>
                <w:lang w:eastAsia="tr-TR"/>
              </w:rPr>
              <w:tab/>
            </w:r>
          </w:p>
        </w:tc>
      </w:tr>
      <w:tr w:rsidR="00895AA5" w:rsidRPr="00F779C4" w14:paraId="71D384A2" w14:textId="77777777" w:rsidTr="00257BE3">
        <w:trPr>
          <w:trHeight w:val="222"/>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4BCEED9" w14:textId="62B57A05" w:rsidR="00895AA5" w:rsidRPr="00F779C4" w:rsidRDefault="00A6062E"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GENEL TOPLAM</w:t>
            </w:r>
          </w:p>
        </w:tc>
        <w:tc>
          <w:tcPr>
            <w:tcW w:w="625" w:type="dxa"/>
            <w:tcBorders>
              <w:top w:val="nil"/>
              <w:left w:val="nil"/>
              <w:bottom w:val="single" w:sz="4" w:space="0" w:color="auto"/>
              <w:right w:val="single" w:sz="4" w:space="0" w:color="auto"/>
            </w:tcBorders>
            <w:shd w:val="clear" w:color="000000" w:fill="C5D9F1"/>
            <w:noWrap/>
            <w:vAlign w:val="bottom"/>
            <w:hideMark/>
          </w:tcPr>
          <w:p w14:paraId="1F23E708"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F62D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BFFC5DC" w14:textId="5E6763E3" w:rsidR="00257BE3" w:rsidRPr="00F779C4" w:rsidRDefault="00821A7D" w:rsidP="00A6062E">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19.808.978,11 TL </w:t>
            </w:r>
            <w:r w:rsidRPr="00821A7D">
              <w:rPr>
                <w:rFonts w:asciiTheme="minorHAnsi" w:eastAsia="Times New Roman" w:hAnsiTheme="minorHAnsi" w:cstheme="minorHAnsi"/>
                <w:b/>
                <w:color w:val="000000"/>
                <w:sz w:val="16"/>
                <w:szCs w:val="16"/>
                <w:lang w:eastAsia="tr-TR"/>
              </w:rPr>
              <w:tab/>
            </w:r>
            <w:r w:rsidR="00257BE3" w:rsidRPr="00F779C4">
              <w:rPr>
                <w:rFonts w:asciiTheme="minorHAnsi" w:eastAsia="Times New Roman" w:hAnsiTheme="minorHAnsi" w:cstheme="minorHAnsi"/>
                <w:b/>
                <w:color w:val="000000"/>
                <w:sz w:val="16"/>
                <w:szCs w:val="16"/>
                <w:lang w:eastAsia="tr-TR"/>
              </w:rPr>
              <w:t xml:space="preserve"> </w:t>
            </w:r>
          </w:p>
          <w:p w14:paraId="4EB0DB22" w14:textId="24FFCBEC"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p>
        </w:tc>
      </w:tr>
      <w:tr w:rsidR="00895AA5" w:rsidRPr="00F779C4" w14:paraId="53B89110"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A944086" w14:textId="4423B701"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ÖZKAYNAK GETİRİSİ</w:t>
            </w:r>
          </w:p>
        </w:tc>
        <w:tc>
          <w:tcPr>
            <w:tcW w:w="625" w:type="dxa"/>
            <w:tcBorders>
              <w:top w:val="nil"/>
              <w:left w:val="nil"/>
              <w:bottom w:val="single" w:sz="4" w:space="0" w:color="auto"/>
              <w:right w:val="single" w:sz="4" w:space="0" w:color="auto"/>
            </w:tcBorders>
            <w:shd w:val="clear" w:color="000000" w:fill="C5D9F1"/>
            <w:noWrap/>
            <w:vAlign w:val="bottom"/>
            <w:hideMark/>
          </w:tcPr>
          <w:p w14:paraId="047C3052"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2B5672E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E8231AD" w14:textId="7B11EC5B" w:rsidR="00895AA5" w:rsidRPr="00F779C4" w:rsidRDefault="00821A7D" w:rsidP="00257BE3">
            <w:pPr>
              <w:spacing w:after="0" w:line="240" w:lineRule="auto"/>
              <w:jc w:val="right"/>
              <w:rPr>
                <w:rFonts w:asciiTheme="minorHAnsi" w:eastAsia="Times New Roman" w:hAnsiTheme="minorHAnsi" w:cstheme="minorHAnsi"/>
                <w:b/>
                <w:color w:val="000000"/>
                <w:sz w:val="16"/>
                <w:szCs w:val="16"/>
                <w:lang w:eastAsia="tr-TR"/>
              </w:rPr>
            </w:pPr>
            <w:r w:rsidRPr="00821A7D">
              <w:rPr>
                <w:rFonts w:asciiTheme="minorHAnsi" w:eastAsia="Times New Roman" w:hAnsiTheme="minorHAnsi" w:cstheme="minorHAnsi"/>
                <w:b/>
                <w:color w:val="000000"/>
                <w:sz w:val="16"/>
                <w:szCs w:val="16"/>
                <w:lang w:eastAsia="tr-TR"/>
              </w:rPr>
              <w:t xml:space="preserve">1.804.597,91 TL </w:t>
            </w:r>
            <w:r w:rsidRPr="00821A7D">
              <w:rPr>
                <w:rFonts w:asciiTheme="minorHAnsi" w:eastAsia="Times New Roman" w:hAnsiTheme="minorHAnsi" w:cstheme="minorHAnsi"/>
                <w:b/>
                <w:color w:val="000000"/>
                <w:sz w:val="16"/>
                <w:szCs w:val="16"/>
                <w:lang w:eastAsia="tr-TR"/>
              </w:rPr>
              <w:tab/>
            </w:r>
          </w:p>
        </w:tc>
      </w:tr>
      <w:tr w:rsidR="00895AA5" w:rsidRPr="00F779C4" w14:paraId="1756C938"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AA1FD22" w14:textId="77777777" w:rsidR="00895AA5" w:rsidRPr="00F779C4" w:rsidRDefault="00895AA5" w:rsidP="00895AA5">
            <w:pPr>
              <w:spacing w:after="0" w:line="240" w:lineRule="auto"/>
              <w:rPr>
                <w:rFonts w:asciiTheme="minorHAnsi" w:eastAsia="Times New Roman" w:hAnsiTheme="minorHAnsi" w:cstheme="minorHAnsi"/>
                <w:b/>
                <w:bCs/>
                <w:color w:val="000000"/>
                <w:sz w:val="16"/>
                <w:szCs w:val="16"/>
                <w:lang w:eastAsia="tr-TR"/>
              </w:rPr>
            </w:pPr>
            <w:r w:rsidRPr="00F779C4">
              <w:rPr>
                <w:rFonts w:asciiTheme="minorHAnsi" w:eastAsia="Times New Roman" w:hAnsiTheme="minorHAnsi" w:cstheme="minorHAnsi"/>
                <w:b/>
                <w:bCs/>
                <w:color w:val="000000"/>
                <w:sz w:val="16"/>
                <w:szCs w:val="16"/>
                <w:lang w:eastAsia="tr-TR"/>
              </w:rPr>
              <w:t>TOPLAM SİSTEM MALİYETİ</w:t>
            </w:r>
          </w:p>
        </w:tc>
        <w:tc>
          <w:tcPr>
            <w:tcW w:w="625" w:type="dxa"/>
            <w:tcBorders>
              <w:top w:val="nil"/>
              <w:left w:val="nil"/>
              <w:bottom w:val="single" w:sz="4" w:space="0" w:color="auto"/>
              <w:right w:val="single" w:sz="4" w:space="0" w:color="auto"/>
            </w:tcBorders>
            <w:shd w:val="clear" w:color="000000" w:fill="C5D9F1"/>
            <w:noWrap/>
            <w:vAlign w:val="bottom"/>
            <w:hideMark/>
          </w:tcPr>
          <w:p w14:paraId="6378F7E3"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2CAA6F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3733F79" w14:textId="4B2B0902" w:rsidR="00895AA5" w:rsidRPr="00F779C4" w:rsidRDefault="00821A7D" w:rsidP="00257BE3">
            <w:pPr>
              <w:spacing w:after="0" w:line="240" w:lineRule="auto"/>
              <w:jc w:val="right"/>
              <w:rPr>
                <w:rFonts w:asciiTheme="minorHAnsi" w:eastAsia="Times New Roman" w:hAnsiTheme="minorHAnsi" w:cstheme="minorHAnsi"/>
                <w:b/>
                <w:bCs/>
                <w:color w:val="000000"/>
                <w:sz w:val="16"/>
                <w:szCs w:val="16"/>
                <w:lang w:eastAsia="tr-TR"/>
              </w:rPr>
            </w:pPr>
            <w:r w:rsidRPr="00821A7D">
              <w:rPr>
                <w:rFonts w:asciiTheme="minorHAnsi" w:eastAsia="Times New Roman" w:hAnsiTheme="minorHAnsi" w:cstheme="minorHAnsi"/>
                <w:b/>
                <w:bCs/>
                <w:color w:val="000000"/>
                <w:sz w:val="16"/>
                <w:szCs w:val="16"/>
                <w:lang w:eastAsia="tr-TR"/>
              </w:rPr>
              <w:t xml:space="preserve">21.613.576,02 TL </w:t>
            </w:r>
            <w:r w:rsidRPr="00821A7D">
              <w:rPr>
                <w:rFonts w:asciiTheme="minorHAnsi" w:eastAsia="Times New Roman" w:hAnsiTheme="minorHAnsi" w:cstheme="minorHAnsi"/>
                <w:b/>
                <w:bCs/>
                <w:color w:val="000000"/>
                <w:sz w:val="16"/>
                <w:szCs w:val="16"/>
                <w:lang w:eastAsia="tr-TR"/>
              </w:rPr>
              <w:tab/>
            </w:r>
          </w:p>
        </w:tc>
      </w:tr>
    </w:tbl>
    <w:p w14:paraId="3067458D" w14:textId="77777777" w:rsidR="00A5759F" w:rsidRPr="00C31DD1" w:rsidRDefault="00A5759F" w:rsidP="00C52865">
      <w:pPr>
        <w:autoSpaceDE w:val="0"/>
        <w:autoSpaceDN w:val="0"/>
        <w:adjustRightInd w:val="0"/>
        <w:spacing w:after="0" w:line="240" w:lineRule="auto"/>
        <w:jc w:val="both"/>
        <w:rPr>
          <w:rFonts w:ascii="Times New Roman" w:hAnsi="Times New Roman" w:cs="Times New Roman"/>
          <w:sz w:val="24"/>
          <w:szCs w:val="24"/>
          <w:lang w:eastAsia="tr-TR"/>
        </w:rPr>
      </w:pPr>
    </w:p>
    <w:p w14:paraId="1CC936AC" w14:textId="77777777" w:rsidR="00D45E5F" w:rsidRPr="00717A15" w:rsidRDefault="00D45E5F" w:rsidP="00C52865">
      <w:pPr>
        <w:autoSpaceDE w:val="0"/>
        <w:autoSpaceDN w:val="0"/>
        <w:adjustRightInd w:val="0"/>
        <w:spacing w:after="0" w:line="240" w:lineRule="auto"/>
        <w:jc w:val="both"/>
        <w:rPr>
          <w:rFonts w:ascii="Times New Roman" w:hAnsi="Times New Roman" w:cs="Times New Roman"/>
          <w:b/>
          <w:sz w:val="24"/>
          <w:szCs w:val="24"/>
          <w:lang w:eastAsia="tr-TR"/>
        </w:rPr>
      </w:pPr>
    </w:p>
    <w:p w14:paraId="6E4337A7" w14:textId="5D09439B"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Ayrıca </w:t>
      </w:r>
      <w:r w:rsidR="00264A9A" w:rsidRPr="00BE6ED8">
        <w:rPr>
          <w:rFonts w:ascii="Times New Roman" w:hAnsi="Times New Roman" w:cs="Times New Roman"/>
          <w:color w:val="000000" w:themeColor="text1"/>
          <w:sz w:val="24"/>
          <w:szCs w:val="24"/>
          <w:lang w:eastAsia="tr-TR"/>
        </w:rPr>
        <w:t>24/12/2017 tarih 30280 sayılı Resmi Gazetede yayınlanan</w:t>
      </w:r>
      <w:r w:rsidRPr="00BE6ED8">
        <w:rPr>
          <w:rFonts w:ascii="Times New Roman" w:hAnsi="Times New Roman" w:cs="Times New Roman"/>
          <w:color w:val="000000" w:themeColor="text1"/>
          <w:sz w:val="24"/>
          <w:szCs w:val="24"/>
          <w:lang w:eastAsia="tr-TR"/>
        </w:rPr>
        <w:t xml:space="preserve"> 696 sayılı Kanun Hükmünde Kar</w:t>
      </w:r>
      <w:r w:rsidR="00264A9A" w:rsidRPr="00BE6ED8">
        <w:rPr>
          <w:rFonts w:ascii="Times New Roman" w:hAnsi="Times New Roman" w:cs="Times New Roman"/>
          <w:color w:val="000000" w:themeColor="text1"/>
          <w:sz w:val="24"/>
          <w:szCs w:val="24"/>
          <w:lang w:eastAsia="tr-TR"/>
        </w:rPr>
        <w:t>arname (KHK) ile kurulan belediye şirketinin toplam hizmet alımı maliyeti direkt maliyetle</w:t>
      </w:r>
      <w:r w:rsidR="00E15C40" w:rsidRPr="00BE6ED8">
        <w:rPr>
          <w:rFonts w:ascii="Times New Roman" w:hAnsi="Times New Roman" w:cs="Times New Roman"/>
          <w:color w:val="000000" w:themeColor="text1"/>
          <w:sz w:val="24"/>
          <w:szCs w:val="24"/>
          <w:lang w:eastAsia="tr-TR"/>
        </w:rPr>
        <w:t xml:space="preserve"> 12</w:t>
      </w:r>
      <w:r w:rsidR="00821A7D">
        <w:rPr>
          <w:rFonts w:ascii="Times New Roman" w:hAnsi="Times New Roman" w:cs="Times New Roman"/>
          <w:color w:val="000000" w:themeColor="text1"/>
          <w:sz w:val="24"/>
          <w:szCs w:val="24"/>
          <w:lang w:eastAsia="tr-TR"/>
        </w:rPr>
        <w:t xml:space="preserve"> </w:t>
      </w:r>
      <w:proofErr w:type="gramStart"/>
      <w:r w:rsidR="00821A7D">
        <w:rPr>
          <w:rFonts w:ascii="Times New Roman" w:hAnsi="Times New Roman" w:cs="Times New Roman"/>
          <w:color w:val="000000" w:themeColor="text1"/>
          <w:sz w:val="24"/>
          <w:szCs w:val="24"/>
          <w:lang w:eastAsia="tr-TR"/>
        </w:rPr>
        <w:t>aylık</w:t>
      </w:r>
      <w:r w:rsidR="00821A7D">
        <w:rPr>
          <w:rFonts w:ascii="Times New Roman" w:hAnsi="Times New Roman" w:cs="Times New Roman"/>
          <w:b/>
          <w:color w:val="FF0000"/>
          <w:sz w:val="24"/>
          <w:szCs w:val="24"/>
          <w:lang w:eastAsia="tr-TR"/>
        </w:rPr>
        <w:t xml:space="preserve"> </w:t>
      </w:r>
      <w:r w:rsidR="00E15C40" w:rsidRPr="00BE6ED8">
        <w:rPr>
          <w:rFonts w:ascii="Times New Roman" w:hAnsi="Times New Roman" w:cs="Times New Roman"/>
          <w:b/>
          <w:color w:val="000000" w:themeColor="text1"/>
          <w:sz w:val="24"/>
          <w:szCs w:val="24"/>
          <w:lang w:eastAsia="tr-TR"/>
        </w:rPr>
        <w:t xml:space="preserve"> TL</w:t>
      </w:r>
      <w:proofErr w:type="gramEnd"/>
      <w:r w:rsidR="00E15C40" w:rsidRPr="00BE6ED8">
        <w:rPr>
          <w:rFonts w:ascii="Times New Roman" w:hAnsi="Times New Roman" w:cs="Times New Roman"/>
          <w:b/>
          <w:color w:val="000000" w:themeColor="text1"/>
          <w:sz w:val="24"/>
          <w:szCs w:val="24"/>
          <w:lang w:eastAsia="tr-TR"/>
        </w:rPr>
        <w:t xml:space="preserve"> </w:t>
      </w:r>
      <w:r w:rsidR="00264A9A" w:rsidRPr="00BE6ED8">
        <w:rPr>
          <w:rFonts w:ascii="Times New Roman" w:hAnsi="Times New Roman" w:cs="Times New Roman"/>
          <w:b/>
          <w:color w:val="000000" w:themeColor="text1"/>
          <w:sz w:val="24"/>
          <w:szCs w:val="24"/>
          <w:lang w:eastAsia="tr-TR"/>
        </w:rPr>
        <w:t>/Yıl</w:t>
      </w:r>
      <w:r w:rsidR="00D26363" w:rsidRPr="00BE6ED8">
        <w:rPr>
          <w:rFonts w:ascii="Times New Roman" w:hAnsi="Times New Roman" w:cs="Times New Roman"/>
          <w:color w:val="000000" w:themeColor="text1"/>
          <w:sz w:val="24"/>
          <w:szCs w:val="24"/>
          <w:lang w:eastAsia="tr-TR"/>
        </w:rPr>
        <w:t xml:space="preserve"> </w:t>
      </w:r>
      <w:r w:rsidR="00264A9A" w:rsidRPr="00BE6ED8">
        <w:rPr>
          <w:rFonts w:ascii="Times New Roman" w:hAnsi="Times New Roman" w:cs="Times New Roman"/>
          <w:color w:val="000000" w:themeColor="text1"/>
          <w:sz w:val="24"/>
          <w:szCs w:val="24"/>
          <w:lang w:eastAsia="tr-TR"/>
        </w:rPr>
        <w:t>olarak hesaplanmıştır</w:t>
      </w:r>
      <w:r w:rsidR="00264A9A">
        <w:rPr>
          <w:rFonts w:ascii="Times New Roman" w:hAnsi="Times New Roman" w:cs="Times New Roman"/>
          <w:sz w:val="24"/>
          <w:szCs w:val="24"/>
          <w:lang w:eastAsia="tr-TR"/>
        </w:rPr>
        <w:t>.</w:t>
      </w:r>
      <w:r w:rsidR="00264A9A" w:rsidRPr="00264A9A">
        <w:rPr>
          <w:rFonts w:ascii="Times New Roman" w:hAnsi="Times New Roman" w:cs="Times New Roman"/>
          <w:sz w:val="24"/>
          <w:szCs w:val="24"/>
          <w:lang w:eastAsia="tr-TR"/>
        </w:rPr>
        <w:t xml:space="preserve"> </w:t>
      </w:r>
      <w:r w:rsidR="00264A9A" w:rsidRPr="00264A9A">
        <w:rPr>
          <w:rFonts w:ascii="Times New Roman" w:hAnsi="Times New Roman" w:cs="Times New Roman"/>
          <w:sz w:val="24"/>
          <w:szCs w:val="24"/>
          <w:lang w:eastAsia="tr-TR"/>
        </w:rPr>
        <w:tab/>
      </w:r>
      <w:r w:rsidR="00264A9A">
        <w:rPr>
          <w:rFonts w:ascii="Times New Roman" w:hAnsi="Times New Roman" w:cs="Times New Roman"/>
          <w:sz w:val="24"/>
          <w:szCs w:val="24"/>
          <w:lang w:eastAsia="tr-TR"/>
        </w:rPr>
        <w:t xml:space="preserve"> </w:t>
      </w:r>
    </w:p>
    <w:p w14:paraId="23BAF356"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p>
    <w:p w14:paraId="5615F2D9"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b/>
          <w:bCs/>
          <w:sz w:val="24"/>
          <w:szCs w:val="24"/>
          <w:lang w:eastAsia="tr-TR"/>
        </w:rPr>
        <w:t>Konutlarla ilgili genel bilgi</w:t>
      </w:r>
      <w:r w:rsidRPr="00E17436">
        <w:rPr>
          <w:rFonts w:ascii="Times New Roman" w:hAnsi="Times New Roman" w:cs="Times New Roman"/>
          <w:sz w:val="24"/>
          <w:szCs w:val="24"/>
          <w:lang w:eastAsia="tr-TR"/>
        </w:rPr>
        <w:t>: Konutlardan alınan katı atık tarifesinin belirlenmesinde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’ü üzerinden bir hesap yapılacaktır. Abone sayısından hareket etmek yerine kullanılan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 xml:space="preserve"> hesabına başvurulmasının temelde nedeni, su kullanımının katı atık üretimi ile nispi ilişkisidir.</w:t>
      </w:r>
    </w:p>
    <w:p w14:paraId="2312490C" w14:textId="77777777" w:rsidR="00133DAD"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F891F83" w14:textId="38DAD50D" w:rsidR="0021645B" w:rsidRPr="00BE6ED8" w:rsidRDefault="0021645B" w:rsidP="00BE22F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BE6ED8">
        <w:rPr>
          <w:rFonts w:ascii="Times New Roman" w:hAnsi="Times New Roman" w:cs="Times New Roman"/>
          <w:color w:val="000000" w:themeColor="text1"/>
          <w:sz w:val="24"/>
          <w:szCs w:val="24"/>
          <w:lang w:eastAsia="tr-TR"/>
        </w:rPr>
        <w:t xml:space="preserve">Giresun Merkez İlçe sınırlarında konutların kullanmış olduğu su miktarı </w:t>
      </w:r>
      <w:r w:rsidR="00A21828" w:rsidRPr="00BE6ED8">
        <w:rPr>
          <w:rFonts w:ascii="Times New Roman" w:hAnsi="Times New Roman" w:cs="Times New Roman"/>
          <w:color w:val="000000" w:themeColor="text1"/>
          <w:sz w:val="24"/>
          <w:szCs w:val="24"/>
          <w:lang w:eastAsia="tr-TR"/>
        </w:rPr>
        <w:t>Belediyemiz verilerine</w:t>
      </w:r>
      <w:r w:rsidRPr="00BE6ED8">
        <w:rPr>
          <w:rFonts w:ascii="Times New Roman" w:hAnsi="Times New Roman" w:cs="Times New Roman"/>
          <w:color w:val="000000" w:themeColor="text1"/>
          <w:sz w:val="24"/>
          <w:szCs w:val="24"/>
          <w:lang w:eastAsia="tr-TR"/>
        </w:rPr>
        <w:t xml:space="preserve"> göre,</w:t>
      </w:r>
      <w:r w:rsidR="00723503" w:rsidRPr="00723503">
        <w:t xml:space="preserve"> </w:t>
      </w:r>
      <w:r w:rsidR="00723503" w:rsidRPr="00723503">
        <w:rPr>
          <w:rFonts w:ascii="Times New Roman" w:hAnsi="Times New Roman" w:cs="Times New Roman"/>
          <w:color w:val="000000" w:themeColor="text1"/>
          <w:sz w:val="24"/>
          <w:szCs w:val="24"/>
          <w:lang w:eastAsia="tr-TR"/>
        </w:rPr>
        <w:t>3.776.015,00</w:t>
      </w:r>
      <w:r w:rsidR="00723503">
        <w:rPr>
          <w:rFonts w:ascii="Times New Roman" w:hAnsi="Times New Roman" w:cs="Times New Roman"/>
          <w:color w:val="000000" w:themeColor="text1"/>
          <w:sz w:val="24"/>
          <w:szCs w:val="24"/>
          <w:lang w:eastAsia="tr-TR"/>
        </w:rPr>
        <w:t xml:space="preserve"> </w:t>
      </w:r>
      <w:r w:rsidRPr="00BE6ED8">
        <w:rPr>
          <w:rFonts w:ascii="Times New Roman" w:hAnsi="Times New Roman" w:cs="Times New Roman"/>
          <w:color w:val="000000" w:themeColor="text1"/>
          <w:sz w:val="24"/>
          <w:szCs w:val="24"/>
          <w:lang w:eastAsia="tr-TR"/>
        </w:rPr>
        <w:t>m</w:t>
      </w:r>
      <w:r w:rsidRPr="00BE6ED8">
        <w:rPr>
          <w:rFonts w:ascii="Times New Roman" w:hAnsi="Times New Roman" w:cs="Times New Roman"/>
          <w:color w:val="000000" w:themeColor="text1"/>
          <w:sz w:val="24"/>
          <w:szCs w:val="24"/>
          <w:vertAlign w:val="superscript"/>
          <w:lang w:eastAsia="tr-TR"/>
        </w:rPr>
        <w:t>3</w:t>
      </w:r>
      <w:r w:rsidRPr="00BE6ED8">
        <w:rPr>
          <w:rFonts w:ascii="Times New Roman" w:hAnsi="Times New Roman" w:cs="Times New Roman"/>
          <w:color w:val="000000" w:themeColor="text1"/>
          <w:sz w:val="24"/>
          <w:szCs w:val="24"/>
          <w:lang w:eastAsia="tr-TR"/>
        </w:rPr>
        <w:t>/</w:t>
      </w:r>
      <w:proofErr w:type="spellStart"/>
      <w:r w:rsidR="00567F63" w:rsidRPr="00BE6ED8">
        <w:rPr>
          <w:rFonts w:ascii="Times New Roman" w:hAnsi="Times New Roman" w:cs="Times New Roman"/>
          <w:color w:val="000000" w:themeColor="text1"/>
          <w:sz w:val="24"/>
          <w:szCs w:val="24"/>
          <w:lang w:eastAsia="tr-TR"/>
        </w:rPr>
        <w:t>yıl</w:t>
      </w:r>
      <w:r w:rsidRPr="00BE6ED8">
        <w:rPr>
          <w:rFonts w:ascii="Times New Roman" w:hAnsi="Times New Roman" w:cs="Times New Roman"/>
          <w:color w:val="000000" w:themeColor="text1"/>
          <w:sz w:val="24"/>
          <w:szCs w:val="24"/>
          <w:lang w:eastAsia="tr-TR"/>
        </w:rPr>
        <w:t>’dır</w:t>
      </w:r>
      <w:proofErr w:type="spellEnd"/>
      <w:r w:rsidRPr="00BE6ED8">
        <w:rPr>
          <w:rFonts w:ascii="Times New Roman" w:hAnsi="Times New Roman" w:cs="Times New Roman"/>
          <w:color w:val="000000" w:themeColor="text1"/>
          <w:sz w:val="24"/>
          <w:szCs w:val="24"/>
          <w:lang w:eastAsia="tr-TR"/>
        </w:rPr>
        <w:t>.</w:t>
      </w:r>
    </w:p>
    <w:p w14:paraId="1A8AA960" w14:textId="77777777" w:rsidR="00133DAD" w:rsidRPr="00E17436"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49097F9" w14:textId="7013A41E"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Konutlar evsel katı atıkların % </w:t>
      </w:r>
      <w:r w:rsidR="00B36748" w:rsidRPr="00BE6ED8">
        <w:rPr>
          <w:rFonts w:ascii="Times New Roman" w:hAnsi="Times New Roman" w:cs="Times New Roman"/>
          <w:color w:val="000000" w:themeColor="text1"/>
          <w:sz w:val="24"/>
          <w:szCs w:val="24"/>
          <w:lang w:eastAsia="tr-TR"/>
        </w:rPr>
        <w:t>6</w:t>
      </w:r>
      <w:r w:rsidR="00567F63" w:rsidRPr="00BE6ED8">
        <w:rPr>
          <w:rFonts w:ascii="Times New Roman" w:hAnsi="Times New Roman" w:cs="Times New Roman"/>
          <w:color w:val="000000" w:themeColor="text1"/>
          <w:sz w:val="24"/>
          <w:szCs w:val="24"/>
          <w:lang w:eastAsia="tr-TR"/>
        </w:rPr>
        <w:t>5’ini</w:t>
      </w:r>
      <w:r w:rsidRPr="00BE6ED8">
        <w:rPr>
          <w:rFonts w:ascii="Times New Roman" w:hAnsi="Times New Roman" w:cs="Times New Roman"/>
          <w:color w:val="000000" w:themeColor="text1"/>
          <w:sz w:val="24"/>
          <w:szCs w:val="24"/>
          <w:lang w:eastAsia="tr-TR"/>
        </w:rPr>
        <w:t xml:space="preserve"> üretmektedir. Bu nedenle toplam sistem maliyetinin </w:t>
      </w:r>
      <w:r w:rsidR="00723503">
        <w:rPr>
          <w:rFonts w:ascii="Times New Roman" w:hAnsi="Times New Roman" w:cs="Times New Roman"/>
          <w:color w:val="000000" w:themeColor="text1"/>
          <w:sz w:val="24"/>
          <w:szCs w:val="24"/>
          <w:lang w:eastAsia="tr-TR"/>
        </w:rPr>
        <w:t xml:space="preserve">14.048.824,41 </w:t>
      </w:r>
      <w:r w:rsidR="002B5C88" w:rsidRPr="00BE6ED8">
        <w:rPr>
          <w:rFonts w:ascii="Times New Roman" w:hAnsi="Times New Roman" w:cs="Times New Roman"/>
          <w:color w:val="000000" w:themeColor="text1"/>
          <w:sz w:val="24"/>
          <w:szCs w:val="24"/>
          <w:lang w:eastAsia="tr-TR"/>
        </w:rPr>
        <w:t>TL’</w:t>
      </w:r>
      <w:r w:rsidR="00F369D3">
        <w:rPr>
          <w:rFonts w:ascii="Times New Roman" w:hAnsi="Times New Roman" w:cs="Times New Roman"/>
          <w:color w:val="000000" w:themeColor="text1"/>
          <w:sz w:val="24"/>
          <w:szCs w:val="24"/>
          <w:lang w:eastAsia="tr-TR"/>
        </w:rPr>
        <w:t>si(</w:t>
      </w:r>
      <w:r w:rsidR="00723503" w:rsidRPr="00723503">
        <w:rPr>
          <w:rFonts w:ascii="Times New Roman" w:hAnsi="Times New Roman" w:cs="Times New Roman"/>
          <w:color w:val="000000" w:themeColor="text1"/>
          <w:sz w:val="24"/>
          <w:szCs w:val="24"/>
          <w:lang w:eastAsia="tr-TR"/>
        </w:rPr>
        <w:t xml:space="preserve">21.613.576,02 TL </w:t>
      </w:r>
      <w:r w:rsidR="002B5C88" w:rsidRPr="00723503">
        <w:rPr>
          <w:rFonts w:ascii="Times New Roman" w:hAnsi="Times New Roman" w:cs="Times New Roman"/>
          <w:color w:val="000000" w:themeColor="text1"/>
          <w:sz w:val="24"/>
          <w:szCs w:val="24"/>
          <w:lang w:eastAsia="tr-TR"/>
        </w:rPr>
        <w:t>*</w:t>
      </w:r>
      <w:r w:rsidR="002B5C88" w:rsidRPr="00BE6ED8">
        <w:rPr>
          <w:rFonts w:ascii="Times New Roman" w:hAnsi="Times New Roman" w:cs="Times New Roman"/>
          <w:color w:val="000000" w:themeColor="text1"/>
          <w:sz w:val="24"/>
          <w:szCs w:val="24"/>
          <w:lang w:eastAsia="tr-TR"/>
        </w:rPr>
        <w:t>6</w:t>
      </w:r>
      <w:r w:rsidR="003A2EB5" w:rsidRPr="00BE6ED8">
        <w:rPr>
          <w:rFonts w:ascii="Times New Roman" w:hAnsi="Times New Roman" w:cs="Times New Roman"/>
          <w:color w:val="000000" w:themeColor="text1"/>
          <w:sz w:val="24"/>
          <w:szCs w:val="24"/>
          <w:lang w:eastAsia="tr-TR"/>
        </w:rPr>
        <w:t>5</w:t>
      </w:r>
      <w:r w:rsidR="002B5C88" w:rsidRPr="00BE6ED8">
        <w:rPr>
          <w:rFonts w:ascii="Times New Roman" w:hAnsi="Times New Roman" w:cs="Times New Roman"/>
          <w:color w:val="000000" w:themeColor="text1"/>
          <w:sz w:val="24"/>
          <w:szCs w:val="24"/>
          <w:lang w:eastAsia="tr-TR"/>
        </w:rPr>
        <w:t xml:space="preserve">/100)  </w:t>
      </w:r>
      <w:r w:rsidRPr="00BE6ED8">
        <w:rPr>
          <w:rFonts w:ascii="Times New Roman" w:hAnsi="Times New Roman" w:cs="Times New Roman"/>
          <w:color w:val="000000" w:themeColor="text1"/>
          <w:sz w:val="24"/>
          <w:szCs w:val="24"/>
          <w:lang w:eastAsia="tr-TR"/>
        </w:rPr>
        <w:t>konutlardan kaynaklanmaktadır. Bu bedelden k</w:t>
      </w:r>
      <w:r w:rsidR="00037C1E" w:rsidRPr="00BE6ED8">
        <w:rPr>
          <w:rFonts w:ascii="Times New Roman" w:hAnsi="Times New Roman" w:cs="Times New Roman"/>
          <w:color w:val="000000" w:themeColor="text1"/>
          <w:sz w:val="24"/>
          <w:szCs w:val="24"/>
          <w:lang w:eastAsia="tr-TR"/>
        </w:rPr>
        <w:t>onutlar için</w:t>
      </w:r>
      <w:r w:rsidR="00F369D3">
        <w:rPr>
          <w:rFonts w:ascii="Times New Roman" w:hAnsi="Times New Roman" w:cs="Times New Roman"/>
          <w:color w:val="000000" w:themeColor="text1"/>
          <w:sz w:val="24"/>
          <w:szCs w:val="24"/>
          <w:lang w:eastAsia="tr-TR"/>
        </w:rPr>
        <w:t xml:space="preserve"> tahakkuk ettirilen</w:t>
      </w:r>
      <w:r w:rsidR="00723503">
        <w:rPr>
          <w:rFonts w:ascii="Times New Roman" w:hAnsi="Times New Roman" w:cs="Times New Roman"/>
          <w:color w:val="000000" w:themeColor="text1"/>
          <w:sz w:val="24"/>
          <w:szCs w:val="24"/>
          <w:lang w:eastAsia="tr-TR"/>
        </w:rPr>
        <w:t xml:space="preserve"> 1.315.824,</w:t>
      </w:r>
      <w:proofErr w:type="gramStart"/>
      <w:r w:rsidR="00723503">
        <w:rPr>
          <w:rFonts w:ascii="Times New Roman" w:hAnsi="Times New Roman" w:cs="Times New Roman"/>
          <w:color w:val="000000" w:themeColor="text1"/>
          <w:sz w:val="24"/>
          <w:szCs w:val="24"/>
          <w:lang w:eastAsia="tr-TR"/>
        </w:rPr>
        <w:t xml:space="preserve">30 </w:t>
      </w:r>
      <w:r w:rsidR="00037C1E" w:rsidRPr="00BE6ED8">
        <w:rPr>
          <w:rFonts w:ascii="Times New Roman" w:hAnsi="Times New Roman" w:cs="Times New Roman"/>
          <w:color w:val="000000" w:themeColor="text1"/>
          <w:sz w:val="24"/>
          <w:szCs w:val="24"/>
          <w:lang w:eastAsia="tr-TR"/>
        </w:rPr>
        <w:t xml:space="preserve"> </w:t>
      </w:r>
      <w:r w:rsidRPr="00BE6ED8">
        <w:rPr>
          <w:rFonts w:ascii="Times New Roman" w:hAnsi="Times New Roman" w:cs="Times New Roman"/>
          <w:color w:val="000000" w:themeColor="text1"/>
          <w:sz w:val="24"/>
          <w:szCs w:val="24"/>
          <w:lang w:eastAsia="tr-TR"/>
        </w:rPr>
        <w:t>TL</w:t>
      </w:r>
      <w:proofErr w:type="gramEnd"/>
      <w:r w:rsidRPr="00BE6ED8">
        <w:rPr>
          <w:rFonts w:ascii="Times New Roman" w:hAnsi="Times New Roman" w:cs="Times New Roman"/>
          <w:color w:val="000000" w:themeColor="text1"/>
          <w:sz w:val="24"/>
          <w:szCs w:val="24"/>
          <w:lang w:eastAsia="tr-TR"/>
        </w:rPr>
        <w:t xml:space="preserve"> Çevre Temizlik Vergisi</w:t>
      </w:r>
      <w:r w:rsidR="003A2EB5" w:rsidRPr="00BE6ED8">
        <w:rPr>
          <w:rFonts w:ascii="Times New Roman" w:hAnsi="Times New Roman" w:cs="Times New Roman"/>
          <w:color w:val="000000" w:themeColor="text1"/>
          <w:sz w:val="24"/>
          <w:szCs w:val="24"/>
          <w:lang w:eastAsia="tr-TR"/>
        </w:rPr>
        <w:t xml:space="preserve"> </w:t>
      </w:r>
      <w:r w:rsidR="00133DAD" w:rsidRPr="00BE6ED8">
        <w:rPr>
          <w:rFonts w:ascii="Times New Roman" w:hAnsi="Times New Roman" w:cs="Times New Roman"/>
          <w:color w:val="000000" w:themeColor="text1"/>
          <w:sz w:val="24"/>
          <w:szCs w:val="24"/>
          <w:lang w:eastAsia="tr-TR"/>
        </w:rPr>
        <w:t>düşürül</w:t>
      </w:r>
      <w:r w:rsidR="00F369D3">
        <w:rPr>
          <w:rFonts w:ascii="Times New Roman" w:hAnsi="Times New Roman" w:cs="Times New Roman"/>
          <w:color w:val="000000" w:themeColor="text1"/>
          <w:sz w:val="24"/>
          <w:szCs w:val="24"/>
          <w:lang w:eastAsia="tr-TR"/>
        </w:rPr>
        <w:t xml:space="preserve">dükten sonra kalan </w:t>
      </w:r>
      <w:r w:rsidR="00F369D3" w:rsidRPr="00723503">
        <w:rPr>
          <w:rFonts w:ascii="Times New Roman" w:hAnsi="Times New Roman" w:cs="Times New Roman"/>
          <w:color w:val="000000" w:themeColor="text1"/>
          <w:sz w:val="24"/>
          <w:szCs w:val="24"/>
          <w:lang w:eastAsia="tr-TR"/>
        </w:rPr>
        <w:t>tutar</w:t>
      </w:r>
      <w:r w:rsidR="00723503" w:rsidRPr="00723503">
        <w:rPr>
          <w:rFonts w:ascii="Times New Roman" w:hAnsi="Times New Roman" w:cs="Times New Roman"/>
          <w:color w:val="000000" w:themeColor="text1"/>
          <w:sz w:val="24"/>
          <w:szCs w:val="24"/>
          <w:lang w:eastAsia="tr-TR"/>
        </w:rPr>
        <w:t>12.733.000,11</w:t>
      </w:r>
      <w:r w:rsidRPr="00723503">
        <w:rPr>
          <w:rFonts w:ascii="Times New Roman" w:hAnsi="Times New Roman" w:cs="Times New Roman"/>
          <w:color w:val="000000" w:themeColor="text1"/>
          <w:sz w:val="24"/>
          <w:szCs w:val="24"/>
          <w:lang w:eastAsia="tr-TR"/>
        </w:rPr>
        <w:t xml:space="preserve">TL </w:t>
      </w:r>
      <w:r w:rsidRPr="00BE6ED8">
        <w:rPr>
          <w:rFonts w:ascii="Times New Roman" w:hAnsi="Times New Roman" w:cs="Times New Roman"/>
          <w:color w:val="000000" w:themeColor="text1"/>
          <w:sz w:val="24"/>
          <w:szCs w:val="24"/>
          <w:lang w:eastAsia="tr-TR"/>
        </w:rPr>
        <w:t>konutlardan su kullanımı üzerinden</w:t>
      </w:r>
      <w:r w:rsidR="00584589" w:rsidRPr="00BE6ED8">
        <w:rPr>
          <w:rFonts w:ascii="Times New Roman" w:hAnsi="Times New Roman" w:cs="Times New Roman"/>
          <w:color w:val="000000" w:themeColor="text1"/>
          <w:sz w:val="24"/>
          <w:szCs w:val="24"/>
          <w:lang w:eastAsia="tr-TR"/>
        </w:rPr>
        <w:t xml:space="preserve"> su faturaları ile birlikte</w:t>
      </w:r>
      <w:r w:rsidRPr="00BE6ED8">
        <w:rPr>
          <w:rFonts w:ascii="Times New Roman" w:hAnsi="Times New Roman" w:cs="Times New Roman"/>
          <w:color w:val="000000" w:themeColor="text1"/>
          <w:sz w:val="24"/>
          <w:szCs w:val="24"/>
          <w:lang w:eastAsia="tr-TR"/>
        </w:rPr>
        <w:t xml:space="preserve"> tahsil edilecektir</w:t>
      </w:r>
      <w:r w:rsidRPr="00E17436">
        <w:rPr>
          <w:rFonts w:ascii="Times New Roman" w:hAnsi="Times New Roman" w:cs="Times New Roman"/>
          <w:sz w:val="24"/>
          <w:szCs w:val="24"/>
          <w:lang w:eastAsia="tr-TR"/>
        </w:rPr>
        <w:t>.</w:t>
      </w:r>
    </w:p>
    <w:p w14:paraId="4A230BF7"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D8EDAC6" w14:textId="4DDB4E00" w:rsidR="00831963" w:rsidRPr="004D2A34" w:rsidRDefault="0021645B" w:rsidP="0083196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D2A34">
        <w:rPr>
          <w:rFonts w:ascii="Times New Roman" w:hAnsi="Times New Roman" w:cs="Times New Roman"/>
          <w:b/>
          <w:bCs/>
          <w:color w:val="000000" w:themeColor="text1"/>
          <w:sz w:val="24"/>
          <w:szCs w:val="24"/>
          <w:lang w:eastAsia="tr-TR"/>
        </w:rPr>
        <w:t xml:space="preserve">İşyerleri ile ilgili genel bilgi: </w:t>
      </w:r>
      <w:r w:rsidRPr="004D2A34">
        <w:rPr>
          <w:rFonts w:ascii="Times New Roman" w:hAnsi="Times New Roman" w:cs="Times New Roman"/>
          <w:color w:val="000000" w:themeColor="text1"/>
          <w:sz w:val="24"/>
          <w:szCs w:val="24"/>
          <w:lang w:eastAsia="tr-TR"/>
        </w:rPr>
        <w:t>Giresun Belediyesi sı</w:t>
      </w:r>
      <w:r w:rsidR="00723503">
        <w:rPr>
          <w:rFonts w:ascii="Times New Roman" w:hAnsi="Times New Roman" w:cs="Times New Roman"/>
          <w:color w:val="000000" w:themeColor="text1"/>
          <w:sz w:val="24"/>
          <w:szCs w:val="24"/>
          <w:lang w:eastAsia="tr-TR"/>
        </w:rPr>
        <w:t>nırları içindeki işyeri sayısı 4.492</w:t>
      </w:r>
      <w:r w:rsidR="003A2EB5" w:rsidRPr="004D2A34">
        <w:rPr>
          <w:rFonts w:ascii="Times New Roman" w:hAnsi="Times New Roman" w:cs="Times New Roman"/>
          <w:color w:val="000000" w:themeColor="text1"/>
          <w:sz w:val="24"/>
          <w:szCs w:val="24"/>
          <w:lang w:eastAsia="tr-TR"/>
        </w:rPr>
        <w:t>’</w:t>
      </w:r>
      <w:r w:rsidR="008F71F2" w:rsidRPr="004D2A34">
        <w:rPr>
          <w:rFonts w:ascii="Times New Roman" w:hAnsi="Times New Roman" w:cs="Times New Roman"/>
          <w:color w:val="000000" w:themeColor="text1"/>
          <w:sz w:val="24"/>
          <w:szCs w:val="24"/>
          <w:lang w:eastAsia="tr-TR"/>
        </w:rPr>
        <w:t>dir</w:t>
      </w:r>
      <w:r w:rsidRPr="004D2A34">
        <w:rPr>
          <w:rFonts w:ascii="Times New Roman" w:hAnsi="Times New Roman" w:cs="Times New Roman"/>
          <w:color w:val="000000" w:themeColor="text1"/>
          <w:sz w:val="24"/>
          <w:szCs w:val="24"/>
          <w:lang w:eastAsia="tr-TR"/>
        </w:rPr>
        <w:t>.</w:t>
      </w:r>
      <w:r w:rsidR="004D2A34">
        <w:rPr>
          <w:rFonts w:ascii="Times New Roman" w:hAnsi="Times New Roman" w:cs="Times New Roman"/>
          <w:color w:val="000000" w:themeColor="text1"/>
          <w:sz w:val="24"/>
          <w:szCs w:val="24"/>
          <w:lang w:eastAsia="tr-TR"/>
        </w:rPr>
        <w:t xml:space="preserve"> </w:t>
      </w:r>
      <w:r w:rsidR="00775DD2">
        <w:rPr>
          <w:rFonts w:ascii="Times New Roman" w:hAnsi="Times New Roman" w:cs="Times New Roman"/>
          <w:color w:val="000000" w:themeColor="text1"/>
          <w:sz w:val="24"/>
          <w:szCs w:val="24"/>
          <w:lang w:eastAsia="tr-TR"/>
        </w:rPr>
        <w:t>İşyerleri,</w:t>
      </w:r>
      <w:r w:rsidR="002F40AE">
        <w:rPr>
          <w:rFonts w:ascii="Times New Roman" w:hAnsi="Times New Roman" w:cs="Times New Roman"/>
          <w:color w:val="000000" w:themeColor="text1"/>
          <w:sz w:val="24"/>
          <w:szCs w:val="24"/>
          <w:lang w:eastAsia="tr-TR"/>
        </w:rPr>
        <w:t xml:space="preserve"> </w:t>
      </w:r>
      <w:r w:rsidR="003A2EB5" w:rsidRPr="004D2A34">
        <w:rPr>
          <w:rFonts w:ascii="Times New Roman" w:hAnsi="Times New Roman" w:cs="Times New Roman"/>
          <w:color w:val="000000" w:themeColor="text1"/>
          <w:sz w:val="24"/>
          <w:szCs w:val="24"/>
          <w:lang w:eastAsia="tr-TR"/>
        </w:rPr>
        <w:t>mali kapanışı y</w:t>
      </w:r>
      <w:r w:rsidR="002F40AE">
        <w:rPr>
          <w:rFonts w:ascii="Times New Roman" w:hAnsi="Times New Roman" w:cs="Times New Roman"/>
          <w:color w:val="000000" w:themeColor="text1"/>
          <w:sz w:val="24"/>
          <w:szCs w:val="24"/>
          <w:lang w:eastAsia="tr-TR"/>
        </w:rPr>
        <w:t>apılan ve ruhsat başvuru beyanlarından alınarak güncellenmiştir.</w:t>
      </w:r>
      <w:r w:rsidR="00E30D1F">
        <w:rPr>
          <w:rFonts w:ascii="Times New Roman" w:hAnsi="Times New Roman" w:cs="Times New Roman"/>
          <w:color w:val="000000" w:themeColor="text1"/>
          <w:sz w:val="24"/>
          <w:szCs w:val="24"/>
          <w:lang w:eastAsia="tr-TR"/>
        </w:rPr>
        <w:t xml:space="preserve">    </w:t>
      </w:r>
      <w:r w:rsidR="009C7F79">
        <w:rPr>
          <w:rFonts w:ascii="Times New Roman" w:hAnsi="Times New Roman" w:cs="Times New Roman"/>
          <w:color w:val="000000" w:themeColor="text1"/>
          <w:sz w:val="24"/>
          <w:szCs w:val="24"/>
          <w:lang w:eastAsia="tr-TR"/>
        </w:rPr>
        <w:t xml:space="preserve">           4</w:t>
      </w:r>
      <w:r w:rsidR="00E30D1F">
        <w:rPr>
          <w:rFonts w:ascii="Times New Roman" w:hAnsi="Times New Roman" w:cs="Times New Roman"/>
          <w:color w:val="000000" w:themeColor="text1"/>
          <w:sz w:val="24"/>
          <w:szCs w:val="24"/>
          <w:lang w:eastAsia="tr-TR"/>
        </w:rPr>
        <w:t xml:space="preserve">                                </w:t>
      </w:r>
    </w:p>
    <w:p w14:paraId="2C6BA1D1" w14:textId="77777777" w:rsidR="00BE6ED8" w:rsidRDefault="00BE6ED8" w:rsidP="008A4178">
      <w:pPr>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p>
    <w:p w14:paraId="3A4007E5" w14:textId="77777777" w:rsidR="002F40AE" w:rsidRDefault="002F40AE"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p>
    <w:p w14:paraId="382B9822" w14:textId="3F4A567E" w:rsidR="0021645B" w:rsidRPr="00A371D3" w:rsidRDefault="0021645B"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A371D3">
        <w:rPr>
          <w:rFonts w:ascii="Times New Roman" w:hAnsi="Times New Roman" w:cs="Times New Roman"/>
          <w:color w:val="000000" w:themeColor="text1"/>
          <w:sz w:val="24"/>
          <w:szCs w:val="24"/>
          <w:lang w:eastAsia="tr-TR"/>
        </w:rPr>
        <w:lastRenderedPageBreak/>
        <w:t xml:space="preserve">İşyerleri evsel katı atıkların </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i</w:t>
      </w:r>
      <w:r w:rsidR="003136E2" w:rsidRPr="00A371D3">
        <w:rPr>
          <w:rFonts w:ascii="Times New Roman" w:hAnsi="Times New Roman" w:cs="Times New Roman"/>
          <w:color w:val="000000" w:themeColor="text1"/>
          <w:sz w:val="24"/>
          <w:szCs w:val="24"/>
          <w:lang w:eastAsia="tr-TR"/>
        </w:rPr>
        <w:t>nı</w:t>
      </w:r>
      <w:r w:rsidRPr="00A371D3">
        <w:rPr>
          <w:rFonts w:ascii="Times New Roman" w:hAnsi="Times New Roman" w:cs="Times New Roman"/>
          <w:color w:val="000000" w:themeColor="text1"/>
          <w:sz w:val="24"/>
          <w:szCs w:val="24"/>
          <w:lang w:eastAsia="tr-TR"/>
        </w:rPr>
        <w:t xml:space="preserve"> üretmektedir. Bu nedenle toplam sistem </w:t>
      </w:r>
      <w:proofErr w:type="gramStart"/>
      <w:r w:rsidRPr="00A371D3">
        <w:rPr>
          <w:rFonts w:ascii="Times New Roman" w:hAnsi="Times New Roman" w:cs="Times New Roman"/>
          <w:color w:val="000000" w:themeColor="text1"/>
          <w:sz w:val="24"/>
          <w:szCs w:val="24"/>
          <w:lang w:eastAsia="tr-TR"/>
        </w:rPr>
        <w:t>maliyetinin</w:t>
      </w:r>
      <w:r w:rsidR="00AA0D86" w:rsidRPr="00A371D3">
        <w:rPr>
          <w:rFonts w:ascii="Times New Roman" w:hAnsi="Times New Roman" w:cs="Times New Roman"/>
          <w:color w:val="000000" w:themeColor="text1"/>
          <w:sz w:val="24"/>
          <w:szCs w:val="24"/>
          <w:lang w:eastAsia="tr-TR"/>
        </w:rPr>
        <w:t xml:space="preserve"> </w:t>
      </w:r>
      <w:r w:rsidR="004D2A34" w:rsidRPr="00A371D3">
        <w:rPr>
          <w:rFonts w:ascii="Times New Roman" w:hAnsi="Times New Roman" w:cs="Times New Roman"/>
          <w:color w:val="000000" w:themeColor="text1"/>
          <w:sz w:val="24"/>
          <w:szCs w:val="24"/>
          <w:lang w:eastAsia="tr-TR"/>
        </w:rPr>
        <w:t xml:space="preserve"> </w:t>
      </w:r>
      <w:r w:rsidR="002F40AE">
        <w:rPr>
          <w:rFonts w:ascii="Times New Roman" w:hAnsi="Times New Roman" w:cs="Times New Roman"/>
          <w:color w:val="000000" w:themeColor="text1"/>
          <w:sz w:val="24"/>
          <w:szCs w:val="24"/>
          <w:lang w:eastAsia="tr-TR"/>
        </w:rPr>
        <w:t xml:space="preserve"> 7</w:t>
      </w:r>
      <w:proofErr w:type="gramEnd"/>
      <w:r w:rsidR="002F40AE">
        <w:rPr>
          <w:rFonts w:ascii="Times New Roman" w:hAnsi="Times New Roman" w:cs="Times New Roman"/>
          <w:color w:val="000000" w:themeColor="text1"/>
          <w:sz w:val="24"/>
          <w:szCs w:val="24"/>
          <w:lang w:eastAsia="tr-TR"/>
        </w:rPr>
        <w:t>.564.751,61</w:t>
      </w:r>
      <w:r w:rsidR="00D257F8">
        <w:rPr>
          <w:rFonts w:ascii="Times New Roman" w:hAnsi="Times New Roman" w:cs="Times New Roman"/>
          <w:color w:val="000000" w:themeColor="text1"/>
          <w:sz w:val="24"/>
          <w:szCs w:val="24"/>
          <w:lang w:eastAsia="tr-TR"/>
        </w:rPr>
        <w:t xml:space="preserve"> </w:t>
      </w:r>
      <w:r w:rsidR="00542834" w:rsidRPr="00A371D3">
        <w:rPr>
          <w:rFonts w:ascii="Times New Roman" w:hAnsi="Times New Roman" w:cs="Times New Roman"/>
          <w:color w:val="000000" w:themeColor="text1"/>
          <w:sz w:val="24"/>
          <w:szCs w:val="24"/>
          <w:lang w:eastAsia="tr-TR"/>
        </w:rPr>
        <w:t>TL’si</w:t>
      </w:r>
      <w:r w:rsidR="00AA0D86" w:rsidRPr="00A371D3">
        <w:rPr>
          <w:rFonts w:ascii="Times New Roman" w:hAnsi="Times New Roman" w:cs="Times New Roman"/>
          <w:color w:val="000000" w:themeColor="text1"/>
          <w:sz w:val="24"/>
          <w:szCs w:val="24"/>
          <w:lang w:eastAsia="tr-TR"/>
        </w:rPr>
        <w:t xml:space="preserve"> (</w:t>
      </w:r>
      <w:r w:rsidR="002F40AE">
        <w:rPr>
          <w:rFonts w:ascii="Times New Roman" w:hAnsi="Times New Roman" w:cs="Times New Roman"/>
          <w:color w:val="000000" w:themeColor="text1"/>
          <w:sz w:val="24"/>
          <w:szCs w:val="24"/>
          <w:lang w:eastAsia="tr-TR"/>
        </w:rPr>
        <w:t>21.613.576,02</w:t>
      </w:r>
      <w:r w:rsidR="004D2A34" w:rsidRPr="00A371D3">
        <w:rPr>
          <w:rFonts w:ascii="Times New Roman" w:hAnsi="Times New Roman" w:cs="Times New Roman"/>
          <w:color w:val="000000" w:themeColor="text1"/>
          <w:sz w:val="24"/>
          <w:szCs w:val="24"/>
          <w:lang w:eastAsia="tr-TR"/>
        </w:rPr>
        <w:t>TL</w:t>
      </w:r>
      <w:r w:rsidR="00AA0D86"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AA0D86" w:rsidRPr="00A371D3">
        <w:rPr>
          <w:rFonts w:ascii="Times New Roman" w:hAnsi="Times New Roman" w:cs="Times New Roman"/>
          <w:color w:val="000000" w:themeColor="text1"/>
          <w:sz w:val="24"/>
          <w:szCs w:val="24"/>
          <w:lang w:eastAsia="tr-TR"/>
        </w:rPr>
        <w:t>/100)</w:t>
      </w:r>
      <w:r w:rsidRPr="00A371D3">
        <w:rPr>
          <w:rFonts w:ascii="Times New Roman" w:hAnsi="Times New Roman" w:cs="Times New Roman"/>
          <w:color w:val="000000" w:themeColor="text1"/>
          <w:sz w:val="24"/>
          <w:szCs w:val="24"/>
          <w:lang w:eastAsia="tr-TR"/>
        </w:rPr>
        <w:t xml:space="preserve"> işyerlerinden kaynaklanmaktadır. Bu bedelden </w:t>
      </w:r>
      <w:r w:rsidR="00910E7B" w:rsidRPr="00A371D3">
        <w:rPr>
          <w:rFonts w:ascii="Times New Roman" w:hAnsi="Times New Roman" w:cs="Times New Roman"/>
          <w:color w:val="000000" w:themeColor="text1"/>
          <w:sz w:val="24"/>
          <w:szCs w:val="24"/>
          <w:lang w:eastAsia="tr-TR"/>
        </w:rPr>
        <w:t>işyerleri</w:t>
      </w:r>
      <w:r w:rsidRPr="00A371D3">
        <w:rPr>
          <w:rFonts w:ascii="Times New Roman" w:hAnsi="Times New Roman" w:cs="Times New Roman"/>
          <w:color w:val="000000" w:themeColor="text1"/>
          <w:sz w:val="24"/>
          <w:szCs w:val="24"/>
          <w:lang w:eastAsia="tr-TR"/>
        </w:rPr>
        <w:t xml:space="preserve"> için tahakkuk </w:t>
      </w:r>
      <w:r w:rsidR="004B60B9" w:rsidRPr="00A371D3">
        <w:rPr>
          <w:rFonts w:ascii="Times New Roman" w:hAnsi="Times New Roman" w:cs="Times New Roman"/>
          <w:color w:val="000000" w:themeColor="text1"/>
          <w:sz w:val="24"/>
          <w:szCs w:val="24"/>
          <w:lang w:eastAsia="tr-TR"/>
        </w:rPr>
        <w:t>ettirilen Çevre</w:t>
      </w:r>
      <w:r w:rsidRPr="00A371D3">
        <w:rPr>
          <w:rFonts w:ascii="Times New Roman" w:hAnsi="Times New Roman" w:cs="Times New Roman"/>
          <w:color w:val="000000" w:themeColor="text1"/>
          <w:sz w:val="24"/>
          <w:szCs w:val="24"/>
          <w:lang w:eastAsia="tr-TR"/>
        </w:rPr>
        <w:t xml:space="preserve"> Temizlik Vergisi</w:t>
      </w:r>
      <w:r w:rsidR="004D2A34" w:rsidRPr="00A371D3">
        <w:rPr>
          <w:rFonts w:ascii="Times New Roman" w:hAnsi="Times New Roman" w:cs="Times New Roman"/>
          <w:color w:val="000000" w:themeColor="text1"/>
          <w:sz w:val="24"/>
          <w:szCs w:val="24"/>
          <w:lang w:eastAsia="tr-TR"/>
        </w:rPr>
        <w:t xml:space="preserve"> </w:t>
      </w:r>
      <w:r w:rsidR="002F40AE">
        <w:rPr>
          <w:rFonts w:ascii="Times New Roman" w:hAnsi="Times New Roman" w:cs="Times New Roman"/>
          <w:color w:val="000000" w:themeColor="text1"/>
          <w:sz w:val="24"/>
          <w:szCs w:val="24"/>
          <w:lang w:eastAsia="tr-TR"/>
        </w:rPr>
        <w:t xml:space="preserve">(198.170,30 </w:t>
      </w:r>
      <w:r w:rsidR="004D2A34" w:rsidRPr="00A371D3">
        <w:rPr>
          <w:rFonts w:ascii="Times New Roman" w:hAnsi="Times New Roman" w:cs="Times New Roman"/>
          <w:color w:val="000000" w:themeColor="text1"/>
          <w:sz w:val="24"/>
          <w:szCs w:val="24"/>
          <w:lang w:eastAsia="tr-TR"/>
        </w:rPr>
        <w:t>TL</w:t>
      </w:r>
      <w:r w:rsidR="003136E2" w:rsidRPr="00A371D3">
        <w:rPr>
          <w:rFonts w:ascii="Times New Roman" w:hAnsi="Times New Roman" w:cs="Times New Roman"/>
          <w:color w:val="000000" w:themeColor="text1"/>
          <w:sz w:val="24"/>
          <w:szCs w:val="24"/>
          <w:lang w:eastAsia="tr-TR"/>
        </w:rPr>
        <w:t>)</w:t>
      </w:r>
      <w:r w:rsidR="004D2A34" w:rsidRPr="00A371D3">
        <w:rPr>
          <w:rFonts w:ascii="Times New Roman" w:hAnsi="Times New Roman" w:cs="Times New Roman"/>
          <w:color w:val="000000" w:themeColor="text1"/>
          <w:sz w:val="24"/>
          <w:szCs w:val="24"/>
          <w:lang w:eastAsia="tr-TR"/>
        </w:rPr>
        <w:t xml:space="preserve"> düşürül</w:t>
      </w:r>
      <w:r w:rsidRPr="00A371D3">
        <w:rPr>
          <w:rFonts w:ascii="Times New Roman" w:hAnsi="Times New Roman" w:cs="Times New Roman"/>
          <w:color w:val="000000" w:themeColor="text1"/>
          <w:sz w:val="24"/>
          <w:szCs w:val="24"/>
          <w:lang w:eastAsia="tr-TR"/>
        </w:rPr>
        <w:t xml:space="preserve">dükten sonra kalan tutar </w:t>
      </w:r>
      <w:r w:rsidR="002F40AE">
        <w:rPr>
          <w:rFonts w:ascii="Times New Roman" w:hAnsi="Times New Roman" w:cs="Times New Roman"/>
          <w:color w:val="000000" w:themeColor="text1"/>
          <w:sz w:val="24"/>
          <w:szCs w:val="24"/>
          <w:lang w:eastAsia="tr-TR"/>
        </w:rPr>
        <w:t xml:space="preserve">7.366.581,31 </w:t>
      </w:r>
      <w:r w:rsidR="003136E2" w:rsidRPr="00A371D3">
        <w:rPr>
          <w:rFonts w:ascii="Times New Roman" w:hAnsi="Times New Roman" w:cs="Times New Roman"/>
          <w:color w:val="000000" w:themeColor="text1"/>
          <w:sz w:val="24"/>
          <w:szCs w:val="24"/>
          <w:lang w:eastAsia="tr-TR"/>
        </w:rPr>
        <w:t xml:space="preserve">TL işyerlerinden </w:t>
      </w:r>
      <w:r w:rsidRPr="00A371D3">
        <w:rPr>
          <w:rFonts w:ascii="Times New Roman" w:hAnsi="Times New Roman" w:cs="Times New Roman"/>
          <w:color w:val="000000" w:themeColor="text1"/>
          <w:sz w:val="24"/>
          <w:szCs w:val="24"/>
          <w:lang w:eastAsia="tr-TR"/>
        </w:rPr>
        <w:t xml:space="preserve">tahsil edilecektir. </w:t>
      </w:r>
    </w:p>
    <w:p w14:paraId="7B781595" w14:textId="77777777" w:rsidR="0021645B" w:rsidRPr="00E17436"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p>
    <w:p w14:paraId="48E0EF09" w14:textId="77777777" w:rsidR="00D45E5F" w:rsidRPr="00C31DD1"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3: Net Toplam Sistem Maliyeti</w:t>
      </w:r>
    </w:p>
    <w:p w14:paraId="783F1A7C" w14:textId="77777777" w:rsidR="00542834" w:rsidRDefault="00542834" w:rsidP="00C52300">
      <w:pPr>
        <w:autoSpaceDE w:val="0"/>
        <w:autoSpaceDN w:val="0"/>
        <w:adjustRightInd w:val="0"/>
        <w:spacing w:after="0" w:line="240" w:lineRule="auto"/>
        <w:jc w:val="both"/>
        <w:rPr>
          <w:rFonts w:ascii="Times New Roman" w:hAnsi="Times New Roman" w:cs="Times New Roman"/>
          <w:b/>
          <w:sz w:val="24"/>
          <w:szCs w:val="24"/>
          <w:lang w:eastAsia="tr-TR"/>
        </w:rPr>
      </w:pPr>
    </w:p>
    <w:tbl>
      <w:tblPr>
        <w:tblW w:w="9421" w:type="dxa"/>
        <w:tblCellMar>
          <w:left w:w="70" w:type="dxa"/>
          <w:right w:w="70" w:type="dxa"/>
        </w:tblCellMar>
        <w:tblLook w:val="04A0" w:firstRow="1" w:lastRow="0" w:firstColumn="1" w:lastColumn="0" w:noHBand="0" w:noVBand="1"/>
      </w:tblPr>
      <w:tblGrid>
        <w:gridCol w:w="6898"/>
        <w:gridCol w:w="2523"/>
      </w:tblGrid>
      <w:tr w:rsidR="00895AA5" w:rsidRPr="00895AA5" w14:paraId="1542CDF3" w14:textId="77777777" w:rsidTr="00895AA5">
        <w:trPr>
          <w:trHeight w:val="265"/>
        </w:trPr>
        <w:tc>
          <w:tcPr>
            <w:tcW w:w="6898"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3B41CF4B"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MALİYETLER </w:t>
            </w:r>
          </w:p>
        </w:tc>
        <w:tc>
          <w:tcPr>
            <w:tcW w:w="2523" w:type="dxa"/>
            <w:tcBorders>
              <w:top w:val="double" w:sz="6" w:space="0" w:color="auto"/>
              <w:left w:val="nil"/>
              <w:bottom w:val="double" w:sz="6" w:space="0" w:color="auto"/>
              <w:right w:val="double" w:sz="6" w:space="0" w:color="auto"/>
            </w:tcBorders>
            <w:shd w:val="clear" w:color="000000" w:fill="4F81BD"/>
            <w:noWrap/>
            <w:vAlign w:val="center"/>
            <w:hideMark/>
          </w:tcPr>
          <w:p w14:paraId="66BA5459"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 TOPLAM(TL) </w:t>
            </w:r>
          </w:p>
        </w:tc>
      </w:tr>
      <w:tr w:rsidR="00895AA5" w:rsidRPr="00895AA5" w14:paraId="5C0CE636" w14:textId="77777777" w:rsidTr="00895AA5">
        <w:trPr>
          <w:trHeight w:val="21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3EE3A12B"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TOPLAM SİSTEM MALİYETİ </w:t>
            </w:r>
          </w:p>
        </w:tc>
        <w:tc>
          <w:tcPr>
            <w:tcW w:w="2523" w:type="dxa"/>
            <w:tcBorders>
              <w:top w:val="single" w:sz="4" w:space="0" w:color="auto"/>
              <w:left w:val="single" w:sz="4" w:space="0" w:color="auto"/>
              <w:bottom w:val="single" w:sz="4" w:space="0" w:color="auto"/>
              <w:right w:val="double" w:sz="6" w:space="0" w:color="auto"/>
            </w:tcBorders>
            <w:shd w:val="clear" w:color="000000" w:fill="C5D9F1"/>
            <w:noWrap/>
            <w:vAlign w:val="bottom"/>
            <w:hideMark/>
          </w:tcPr>
          <w:p w14:paraId="3DAAC9CF" w14:textId="4D7CF7C6" w:rsidR="00895AA5" w:rsidRPr="00895AA5" w:rsidRDefault="000D6B16" w:rsidP="003529CF">
            <w:pPr>
              <w:spacing w:after="0" w:line="240" w:lineRule="auto"/>
              <w:jc w:val="right"/>
              <w:rPr>
                <w:rFonts w:eastAsia="Times New Roman"/>
                <w:color w:val="000000"/>
                <w:lang w:eastAsia="tr-TR"/>
              </w:rPr>
            </w:pPr>
            <w:r>
              <w:rPr>
                <w:rFonts w:eastAsia="Times New Roman"/>
                <w:color w:val="000000"/>
                <w:lang w:eastAsia="tr-TR"/>
              </w:rPr>
              <w:t xml:space="preserve">21.613.576,02 </w:t>
            </w:r>
            <w:r w:rsidR="003529CF" w:rsidRPr="003529CF">
              <w:rPr>
                <w:rFonts w:eastAsia="Times New Roman"/>
                <w:color w:val="000000"/>
                <w:lang w:eastAsia="tr-TR"/>
              </w:rPr>
              <w:t xml:space="preserve">TL </w:t>
            </w:r>
            <w:r w:rsidR="00895AA5" w:rsidRPr="00895AA5">
              <w:rPr>
                <w:rFonts w:eastAsia="Times New Roman"/>
                <w:color w:val="000000"/>
                <w:lang w:eastAsia="tr-TR"/>
              </w:rPr>
              <w:t xml:space="preserve">     </w:t>
            </w:r>
          </w:p>
        </w:tc>
      </w:tr>
      <w:tr w:rsidR="00895AA5" w:rsidRPr="00895AA5" w14:paraId="007895D4"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75E8818D"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Satış Gelirleri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73BEF98D"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   ₺ </w:t>
            </w:r>
          </w:p>
        </w:tc>
      </w:tr>
      <w:tr w:rsidR="00895AA5" w:rsidRPr="00895AA5" w14:paraId="79C8477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2D18A661"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Konut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5B3B234" w14:textId="0F74493B" w:rsidR="00895AA5" w:rsidRPr="00895AA5" w:rsidRDefault="00F369D3" w:rsidP="00895AA5">
            <w:pPr>
              <w:spacing w:after="0" w:line="240" w:lineRule="auto"/>
              <w:rPr>
                <w:rFonts w:eastAsia="Times New Roman"/>
                <w:i/>
                <w:iCs/>
                <w:color w:val="FFFFFF"/>
                <w:lang w:eastAsia="tr-TR"/>
              </w:rPr>
            </w:pPr>
            <w:r>
              <w:rPr>
                <w:rFonts w:eastAsia="Times New Roman"/>
                <w:i/>
                <w:iCs/>
                <w:color w:val="FFFFFF"/>
                <w:lang w:eastAsia="tr-TR"/>
              </w:rPr>
              <w:t xml:space="preserve">         </w:t>
            </w:r>
            <w:r w:rsidR="000D6B16">
              <w:rPr>
                <w:rFonts w:eastAsia="Times New Roman"/>
                <w:i/>
                <w:iCs/>
                <w:color w:val="FFFFFF"/>
                <w:lang w:eastAsia="tr-TR"/>
              </w:rPr>
              <w:t xml:space="preserve"> 1.315.824,30 </w:t>
            </w:r>
            <w:r w:rsidR="00895AA5" w:rsidRPr="00895AA5">
              <w:rPr>
                <w:rFonts w:eastAsia="Times New Roman"/>
                <w:i/>
                <w:iCs/>
                <w:color w:val="FFFFFF"/>
                <w:lang w:eastAsia="tr-TR"/>
              </w:rPr>
              <w:t xml:space="preserve"> ₺ </w:t>
            </w:r>
          </w:p>
        </w:tc>
      </w:tr>
      <w:tr w:rsidR="00895AA5" w:rsidRPr="00895AA5" w14:paraId="5E77119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136BCA17"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İşyerleri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934824A" w14:textId="4EAE785A" w:rsidR="00895AA5" w:rsidRPr="00895AA5" w:rsidRDefault="00F369D3" w:rsidP="00895AA5">
            <w:pPr>
              <w:spacing w:after="0" w:line="240" w:lineRule="auto"/>
              <w:rPr>
                <w:rFonts w:eastAsia="Times New Roman"/>
                <w:i/>
                <w:iCs/>
                <w:color w:val="FFFFFF"/>
                <w:lang w:eastAsia="tr-TR"/>
              </w:rPr>
            </w:pPr>
            <w:r>
              <w:rPr>
                <w:rFonts w:eastAsia="Times New Roman"/>
                <w:i/>
                <w:iCs/>
                <w:color w:val="FFFFFF"/>
                <w:lang w:eastAsia="tr-TR"/>
              </w:rPr>
              <w:t xml:space="preserve">            </w:t>
            </w:r>
            <w:r w:rsidR="00895AA5" w:rsidRPr="00895AA5">
              <w:rPr>
                <w:rFonts w:eastAsia="Times New Roman"/>
                <w:i/>
                <w:iCs/>
                <w:color w:val="FFFFFF"/>
                <w:lang w:eastAsia="tr-TR"/>
              </w:rPr>
              <w:t xml:space="preserve"> </w:t>
            </w:r>
            <w:r w:rsidR="000D6B16">
              <w:rPr>
                <w:rFonts w:eastAsia="Times New Roman"/>
                <w:i/>
                <w:iCs/>
                <w:color w:val="FFFFFF"/>
                <w:lang w:eastAsia="tr-TR"/>
              </w:rPr>
              <w:t xml:space="preserve">198.170,30 </w:t>
            </w:r>
            <w:r w:rsidR="00895AA5" w:rsidRPr="00895AA5">
              <w:rPr>
                <w:rFonts w:eastAsia="Times New Roman"/>
                <w:i/>
                <w:iCs/>
                <w:color w:val="FFFFFF"/>
                <w:lang w:eastAsia="tr-TR"/>
              </w:rPr>
              <w:t xml:space="preserve">₺ </w:t>
            </w:r>
          </w:p>
        </w:tc>
      </w:tr>
      <w:tr w:rsidR="00895AA5" w:rsidRPr="00895AA5" w14:paraId="597FA549"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18EBD835"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2AD21BC2"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r>
      <w:tr w:rsidR="00895AA5" w:rsidRPr="00895AA5" w14:paraId="46221092" w14:textId="77777777" w:rsidTr="00895AA5">
        <w:trPr>
          <w:trHeight w:val="204"/>
        </w:trPr>
        <w:tc>
          <w:tcPr>
            <w:tcW w:w="6898" w:type="dxa"/>
            <w:tcBorders>
              <w:top w:val="single" w:sz="4" w:space="0" w:color="auto"/>
              <w:left w:val="double" w:sz="6" w:space="0" w:color="auto"/>
              <w:bottom w:val="double" w:sz="6" w:space="0" w:color="auto"/>
              <w:right w:val="double" w:sz="6" w:space="0" w:color="auto"/>
            </w:tcBorders>
            <w:shd w:val="clear" w:color="000000" w:fill="C5D9F1"/>
            <w:noWrap/>
            <w:vAlign w:val="bottom"/>
            <w:hideMark/>
          </w:tcPr>
          <w:p w14:paraId="10F4CA1F" w14:textId="77777777" w:rsidR="00895AA5" w:rsidRPr="00895AA5" w:rsidRDefault="00895AA5" w:rsidP="00895AA5">
            <w:pPr>
              <w:spacing w:after="0" w:line="240" w:lineRule="auto"/>
              <w:rPr>
                <w:rFonts w:eastAsia="Times New Roman"/>
                <w:b/>
                <w:bCs/>
                <w:i/>
                <w:iCs/>
                <w:lang w:eastAsia="tr-TR"/>
              </w:rPr>
            </w:pPr>
            <w:r w:rsidRPr="00895AA5">
              <w:rPr>
                <w:rFonts w:eastAsia="Times New Roman"/>
                <w:b/>
                <w:bCs/>
                <w:i/>
                <w:iCs/>
                <w:lang w:eastAsia="tr-TR"/>
              </w:rPr>
              <w:t xml:space="preserve"> NET TOPLAM SİSTEM MALİYETİ </w:t>
            </w:r>
          </w:p>
        </w:tc>
        <w:tc>
          <w:tcPr>
            <w:tcW w:w="2523" w:type="dxa"/>
            <w:tcBorders>
              <w:top w:val="single" w:sz="4" w:space="0" w:color="auto"/>
              <w:left w:val="nil"/>
              <w:bottom w:val="double" w:sz="6" w:space="0" w:color="auto"/>
              <w:right w:val="double" w:sz="6" w:space="0" w:color="auto"/>
            </w:tcBorders>
            <w:shd w:val="clear" w:color="000000" w:fill="000000"/>
            <w:noWrap/>
            <w:vAlign w:val="bottom"/>
            <w:hideMark/>
          </w:tcPr>
          <w:p w14:paraId="19FAD09F" w14:textId="45163B01" w:rsidR="00895AA5" w:rsidRPr="00895AA5" w:rsidRDefault="00895AA5" w:rsidP="003529CF">
            <w:pPr>
              <w:spacing w:after="0" w:line="240" w:lineRule="auto"/>
              <w:rPr>
                <w:rFonts w:eastAsia="Times New Roman"/>
                <w:i/>
                <w:iCs/>
                <w:color w:val="FFFFFF"/>
                <w:lang w:eastAsia="tr-TR"/>
              </w:rPr>
            </w:pPr>
            <w:r w:rsidRPr="00895AA5">
              <w:rPr>
                <w:rFonts w:eastAsia="Times New Roman"/>
                <w:i/>
                <w:iCs/>
                <w:color w:val="FFFFFF"/>
                <w:lang w:eastAsia="tr-TR"/>
              </w:rPr>
              <w:t xml:space="preserve">      </w:t>
            </w:r>
            <w:r w:rsidR="00F369D3">
              <w:rPr>
                <w:rFonts w:eastAsia="Times New Roman"/>
                <w:i/>
                <w:iCs/>
                <w:color w:val="FFFFFF"/>
                <w:lang w:eastAsia="tr-TR"/>
              </w:rPr>
              <w:t xml:space="preserve"> </w:t>
            </w:r>
            <w:r w:rsidR="000D6B16">
              <w:rPr>
                <w:rFonts w:eastAsia="Times New Roman"/>
                <w:i/>
                <w:iCs/>
                <w:color w:val="FFFFFF"/>
                <w:lang w:eastAsia="tr-TR"/>
              </w:rPr>
              <w:t xml:space="preserve"> 20.099.581,42 </w:t>
            </w:r>
            <w:r w:rsidR="003529CF" w:rsidRPr="003529CF">
              <w:rPr>
                <w:rFonts w:eastAsia="Times New Roman"/>
                <w:i/>
                <w:iCs/>
                <w:color w:val="FFFFFF"/>
                <w:lang w:eastAsia="tr-TR"/>
              </w:rPr>
              <w:t xml:space="preserve"> ₺</w:t>
            </w:r>
          </w:p>
        </w:tc>
      </w:tr>
    </w:tbl>
    <w:p w14:paraId="0C56AEBD" w14:textId="77777777" w:rsidR="00D45E5F" w:rsidRPr="00717A15" w:rsidRDefault="00D45E5F" w:rsidP="00C52300">
      <w:pPr>
        <w:autoSpaceDE w:val="0"/>
        <w:autoSpaceDN w:val="0"/>
        <w:adjustRightInd w:val="0"/>
        <w:spacing w:after="0" w:line="240" w:lineRule="auto"/>
        <w:jc w:val="both"/>
        <w:rPr>
          <w:rFonts w:ascii="Times New Roman" w:hAnsi="Times New Roman" w:cs="Times New Roman"/>
          <w:b/>
          <w:sz w:val="24"/>
          <w:szCs w:val="24"/>
          <w:lang w:eastAsia="tr-TR"/>
        </w:rPr>
      </w:pPr>
    </w:p>
    <w:p w14:paraId="747A4B32" w14:textId="77777777" w:rsidR="00D00588" w:rsidRDefault="00D0058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12A3A265" w14:textId="77777777" w:rsidR="0021645B" w:rsidRDefault="0021645B" w:rsidP="001757E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 Atık Miktarlarının Hesaplanması</w:t>
      </w:r>
    </w:p>
    <w:p w14:paraId="2A99BF74" w14:textId="77777777" w:rsidR="00C74A98" w:rsidRPr="00E17436" w:rsidRDefault="00C74A9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675298E9" w14:textId="77777777" w:rsidR="0021645B" w:rsidRPr="00E17436" w:rsidRDefault="0021645B" w:rsidP="00BD4C6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dengeli bir biçimde dağıtılabilmesi için atık miktarlarının doğru ve tutarlı bir biçimde hesaplanması önkoşuldur. Bu raporun giriş bölümünde belirtildiği üzere Giresun Belediyesi sınırları içerisinde toplanan evsel katı atıkların %6</w:t>
      </w:r>
      <w:r w:rsidR="00FA1918">
        <w:rPr>
          <w:rFonts w:ascii="Times New Roman" w:hAnsi="Times New Roman" w:cs="Times New Roman"/>
          <w:sz w:val="24"/>
          <w:szCs w:val="24"/>
          <w:lang w:eastAsia="tr-TR"/>
        </w:rPr>
        <w:t>5’i</w:t>
      </w:r>
      <w:r w:rsidRPr="00E17436">
        <w:rPr>
          <w:rFonts w:ascii="Times New Roman" w:hAnsi="Times New Roman" w:cs="Times New Roman"/>
          <w:sz w:val="24"/>
          <w:szCs w:val="24"/>
          <w:lang w:eastAsia="tr-TR"/>
        </w:rPr>
        <w:t xml:space="preserve"> konut, %</w:t>
      </w:r>
      <w:r w:rsidR="00FA1918">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ise konut dışı yer kaynaklıdır. Hesaplamalar öncelikli olarak konut dışı yerler için Kılavuzun 71’inci sayfasındaki ölçülere göre yapılmış, yüzdesel ağırlığa göre konut kaynaklı evsel atık miktarı hesaplanmıştır.</w:t>
      </w:r>
    </w:p>
    <w:p w14:paraId="66C0FF54" w14:textId="77777777" w:rsidR="00612947" w:rsidRDefault="00612947" w:rsidP="001757E1">
      <w:pPr>
        <w:autoSpaceDE w:val="0"/>
        <w:autoSpaceDN w:val="0"/>
        <w:adjustRightInd w:val="0"/>
        <w:spacing w:after="0" w:line="240" w:lineRule="auto"/>
        <w:rPr>
          <w:rFonts w:ascii="Times New Roman" w:hAnsi="Times New Roman" w:cs="Times New Roman"/>
          <w:b/>
          <w:bCs/>
          <w:sz w:val="24"/>
          <w:szCs w:val="24"/>
          <w:lang w:eastAsia="tr-TR"/>
        </w:rPr>
      </w:pPr>
    </w:p>
    <w:p w14:paraId="15102DCF" w14:textId="77777777" w:rsidR="0021645B" w:rsidRPr="00E17436" w:rsidRDefault="0021645B" w:rsidP="001757E1">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 Kılavuza Göre Konut Dışı Evsel Atık Miktarı Hesabı</w:t>
      </w:r>
    </w:p>
    <w:p w14:paraId="28BA0E1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4BAF1BB" w14:textId="77777777" w:rsidR="0021645B" w:rsidRPr="00E17436" w:rsidRDefault="0021645B" w:rsidP="00BD4C6B">
      <w:pPr>
        <w:autoSpaceDE w:val="0"/>
        <w:autoSpaceDN w:val="0"/>
        <w:adjustRightInd w:val="0"/>
        <w:spacing w:after="0" w:line="240" w:lineRule="auto"/>
        <w:ind w:firstLine="708"/>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tarifesinin belirlenmesine yönelik kılavuzun 71. sayfasında bulunan gruplara göre gruplama yapılmış ve atık üretim miktarları hesaplanmıştır.</w:t>
      </w:r>
    </w:p>
    <w:p w14:paraId="12D84BF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EE6B240" w14:textId="77777777" w:rsidR="0021645B" w:rsidRDefault="00787359" w:rsidP="001757E1">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3.2.1.1. Okullar Grubu </w:t>
      </w:r>
      <w:r w:rsidR="0021645B" w:rsidRPr="00E17436">
        <w:rPr>
          <w:rFonts w:ascii="Times New Roman" w:hAnsi="Times New Roman" w:cs="Times New Roman"/>
          <w:b/>
          <w:bCs/>
          <w:sz w:val="24"/>
          <w:szCs w:val="24"/>
          <w:lang w:eastAsia="tr-TR"/>
        </w:rPr>
        <w:t>Atık Miktarı Hesabı</w:t>
      </w:r>
    </w:p>
    <w:p w14:paraId="4350F639" w14:textId="77777777" w:rsidR="00C74A98" w:rsidRPr="00E17436" w:rsidRDefault="00C74A98" w:rsidP="001757E1">
      <w:pPr>
        <w:autoSpaceDE w:val="0"/>
        <w:autoSpaceDN w:val="0"/>
        <w:adjustRightInd w:val="0"/>
        <w:spacing w:after="0" w:line="240" w:lineRule="auto"/>
        <w:rPr>
          <w:rFonts w:ascii="Times New Roman" w:hAnsi="Times New Roman" w:cs="Times New Roman"/>
          <w:b/>
          <w:bCs/>
          <w:sz w:val="24"/>
          <w:szCs w:val="24"/>
          <w:lang w:eastAsia="tr-TR"/>
        </w:rPr>
      </w:pPr>
    </w:p>
    <w:p w14:paraId="1402D2A9" w14:textId="77777777" w:rsidR="0021645B" w:rsidRDefault="0021645B"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Okul, yurt, kreş, dershane evsel atık miktarı hesabında Belediyemiz bilgi sistemindeki kayıtlardan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 Kılavuzun 71’inci sayfasındaki verilere göre 20 kişilik bir öğrenci grubuna isabet eden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evsel atık miktarı 1,3 ton/yıl olarak belirlenmiş olup, bu belirlemeden yola çıkarak bir öğrenciye isabet</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eden yıllık evsel atık miktarı: 1,3/20=0,065 ton/yıl olur.</w:t>
      </w:r>
    </w:p>
    <w:p w14:paraId="4B584ABA" w14:textId="77777777" w:rsidR="000D04DA" w:rsidRDefault="000D04DA"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537974B" w14:textId="77777777" w:rsidR="00C74A98" w:rsidRDefault="00787359"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okullar, kreşler vb. eğitim kurumları </w:t>
      </w:r>
      <w:proofErr w:type="gramStart"/>
      <w:r>
        <w:rPr>
          <w:rFonts w:ascii="Times New Roman" w:hAnsi="Times New Roman" w:cs="Times New Roman"/>
          <w:sz w:val="24"/>
          <w:szCs w:val="24"/>
          <w:lang w:eastAsia="tr-TR"/>
        </w:rPr>
        <w:t>dahil</w:t>
      </w:r>
      <w:proofErr w:type="gramEnd"/>
      <w:r>
        <w:rPr>
          <w:rFonts w:ascii="Times New Roman" w:hAnsi="Times New Roman" w:cs="Times New Roman"/>
          <w:sz w:val="24"/>
          <w:szCs w:val="24"/>
          <w:lang w:eastAsia="tr-TR"/>
        </w:rPr>
        <w:t xml:space="preserve"> edilmiştir.</w:t>
      </w:r>
    </w:p>
    <w:p w14:paraId="10B3C3EF" w14:textId="77777777" w:rsidR="000D04DA" w:rsidRDefault="000D04DA" w:rsidP="001757E1">
      <w:pPr>
        <w:jc w:val="both"/>
        <w:rPr>
          <w:rFonts w:ascii="Times New Roman" w:hAnsi="Times New Roman" w:cs="Times New Roman"/>
          <w:bCs/>
          <w:sz w:val="24"/>
          <w:szCs w:val="24"/>
          <w:lang w:eastAsia="tr-TR"/>
        </w:rPr>
      </w:pPr>
    </w:p>
    <w:p w14:paraId="5B705754" w14:textId="77777777" w:rsidR="000D04DA" w:rsidRDefault="000D04DA" w:rsidP="001757E1">
      <w:pPr>
        <w:jc w:val="both"/>
        <w:rPr>
          <w:rFonts w:ascii="Times New Roman" w:hAnsi="Times New Roman" w:cs="Times New Roman"/>
          <w:bCs/>
          <w:sz w:val="24"/>
          <w:szCs w:val="24"/>
          <w:lang w:eastAsia="tr-TR"/>
        </w:rPr>
      </w:pPr>
    </w:p>
    <w:p w14:paraId="5F532920" w14:textId="6EF1708B" w:rsidR="000D04DA" w:rsidRDefault="009C7F79" w:rsidP="001757E1">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                                                                                                                                                             </w:t>
      </w:r>
      <w:r w:rsidR="00E30D1F">
        <w:rPr>
          <w:rFonts w:ascii="Times New Roman" w:hAnsi="Times New Roman" w:cs="Times New Roman"/>
          <w:bCs/>
          <w:sz w:val="24"/>
          <w:szCs w:val="24"/>
          <w:lang w:eastAsia="tr-TR"/>
        </w:rPr>
        <w:t>5</w:t>
      </w:r>
    </w:p>
    <w:p w14:paraId="145D915C" w14:textId="77777777" w:rsidR="008A4178" w:rsidRDefault="008A4178" w:rsidP="001757E1">
      <w:pPr>
        <w:jc w:val="both"/>
        <w:rPr>
          <w:rFonts w:ascii="Times New Roman" w:hAnsi="Times New Roman" w:cs="Times New Roman"/>
          <w:bCs/>
          <w:sz w:val="24"/>
          <w:szCs w:val="24"/>
          <w:lang w:eastAsia="tr-TR"/>
        </w:rPr>
      </w:pPr>
    </w:p>
    <w:p w14:paraId="649E3D01" w14:textId="77777777" w:rsidR="008A4178" w:rsidRDefault="008A4178" w:rsidP="001757E1">
      <w:pPr>
        <w:jc w:val="both"/>
        <w:rPr>
          <w:rFonts w:ascii="Times New Roman" w:hAnsi="Times New Roman" w:cs="Times New Roman"/>
          <w:bCs/>
          <w:sz w:val="24"/>
          <w:szCs w:val="24"/>
          <w:lang w:eastAsia="tr-TR"/>
        </w:rPr>
      </w:pPr>
    </w:p>
    <w:p w14:paraId="25972D40" w14:textId="77777777" w:rsidR="008A4178" w:rsidRDefault="008A4178" w:rsidP="001757E1">
      <w:pPr>
        <w:jc w:val="both"/>
        <w:rPr>
          <w:rFonts w:ascii="Times New Roman" w:hAnsi="Times New Roman" w:cs="Times New Roman"/>
          <w:bCs/>
          <w:sz w:val="24"/>
          <w:szCs w:val="24"/>
          <w:lang w:eastAsia="tr-TR"/>
        </w:rPr>
      </w:pPr>
    </w:p>
    <w:p w14:paraId="33AFBA94" w14:textId="77777777" w:rsidR="00DC51BF" w:rsidRDefault="00DC51BF" w:rsidP="001757E1">
      <w:pPr>
        <w:jc w:val="both"/>
        <w:rPr>
          <w:rFonts w:ascii="Times New Roman" w:hAnsi="Times New Roman" w:cs="Times New Roman"/>
          <w:bCs/>
          <w:sz w:val="24"/>
          <w:szCs w:val="24"/>
          <w:lang w:eastAsia="tr-TR"/>
        </w:rPr>
      </w:pPr>
    </w:p>
    <w:p w14:paraId="7795A0CB" w14:textId="77777777" w:rsidR="00DC51BF" w:rsidRDefault="00DC51BF" w:rsidP="001757E1">
      <w:pPr>
        <w:jc w:val="both"/>
        <w:rPr>
          <w:rFonts w:ascii="Times New Roman" w:hAnsi="Times New Roman" w:cs="Times New Roman"/>
          <w:bCs/>
          <w:sz w:val="24"/>
          <w:szCs w:val="24"/>
          <w:lang w:eastAsia="tr-TR"/>
        </w:rPr>
      </w:pPr>
    </w:p>
    <w:p w14:paraId="42469491" w14:textId="77777777" w:rsidR="000D04DA" w:rsidRDefault="00787359" w:rsidP="001757E1">
      <w:pPr>
        <w:jc w:val="both"/>
        <w:rPr>
          <w:rFonts w:ascii="Times New Roman" w:hAnsi="Times New Roman" w:cs="Times New Roman"/>
          <w:bCs/>
          <w:sz w:val="24"/>
          <w:szCs w:val="24"/>
          <w:lang w:eastAsia="tr-TR"/>
        </w:rPr>
      </w:pPr>
      <w:r w:rsidRPr="00C31DD1">
        <w:rPr>
          <w:rFonts w:ascii="Times New Roman" w:hAnsi="Times New Roman" w:cs="Times New Roman"/>
          <w:bCs/>
          <w:sz w:val="24"/>
          <w:szCs w:val="24"/>
          <w:lang w:eastAsia="tr-TR"/>
        </w:rPr>
        <w:t>Tablo 4: Okullar,</w:t>
      </w:r>
      <w:r w:rsidR="007D32E5" w:rsidRPr="00C31DD1">
        <w:rPr>
          <w:rFonts w:ascii="Times New Roman" w:hAnsi="Times New Roman" w:cs="Times New Roman"/>
          <w:bCs/>
          <w:sz w:val="24"/>
          <w:szCs w:val="24"/>
          <w:lang w:eastAsia="tr-TR"/>
        </w:rPr>
        <w:t xml:space="preserve"> Evsel Atık Miktarı Hesabı</w:t>
      </w:r>
    </w:p>
    <w:tbl>
      <w:tblPr>
        <w:tblW w:w="9036" w:type="dxa"/>
        <w:tblInd w:w="70" w:type="dxa"/>
        <w:tblCellMar>
          <w:left w:w="70" w:type="dxa"/>
          <w:right w:w="70" w:type="dxa"/>
        </w:tblCellMar>
        <w:tblLook w:val="04A0" w:firstRow="1" w:lastRow="0" w:firstColumn="1" w:lastColumn="0" w:noHBand="0" w:noVBand="1"/>
      </w:tblPr>
      <w:tblGrid>
        <w:gridCol w:w="2931"/>
        <w:gridCol w:w="511"/>
        <w:gridCol w:w="511"/>
        <w:gridCol w:w="582"/>
        <w:gridCol w:w="804"/>
        <w:gridCol w:w="683"/>
        <w:gridCol w:w="896"/>
        <w:gridCol w:w="926"/>
        <w:gridCol w:w="1192"/>
      </w:tblGrid>
      <w:tr w:rsidR="000D04DA" w:rsidRPr="003843A7" w14:paraId="277F26D6"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8BE4C3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OKUL YURT KREŞ DERSHANE</w:t>
            </w:r>
          </w:p>
        </w:tc>
      </w:tr>
      <w:tr w:rsidR="000D04DA" w:rsidRPr="003843A7" w14:paraId="54AA9835" w14:textId="77777777" w:rsidTr="000D04DA">
        <w:trPr>
          <w:trHeight w:val="1380"/>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14:paraId="5401AA7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5EF4B4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6CCDB5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82" w:type="dxa"/>
            <w:tcBorders>
              <w:top w:val="nil"/>
              <w:left w:val="nil"/>
              <w:bottom w:val="single" w:sz="4" w:space="0" w:color="auto"/>
              <w:right w:val="single" w:sz="4" w:space="0" w:color="auto"/>
            </w:tcBorders>
            <w:shd w:val="clear" w:color="auto" w:fill="auto"/>
            <w:textDirection w:val="btLr"/>
            <w:vAlign w:val="bottom"/>
            <w:hideMark/>
          </w:tcPr>
          <w:p w14:paraId="2AC9FA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04" w:type="dxa"/>
            <w:tcBorders>
              <w:top w:val="nil"/>
              <w:left w:val="nil"/>
              <w:bottom w:val="single" w:sz="4" w:space="0" w:color="auto"/>
              <w:right w:val="single" w:sz="4" w:space="0" w:color="auto"/>
            </w:tcBorders>
            <w:shd w:val="clear" w:color="auto" w:fill="auto"/>
            <w:textDirection w:val="btLr"/>
            <w:vAlign w:val="bottom"/>
            <w:hideMark/>
          </w:tcPr>
          <w:p w14:paraId="219DD3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683" w:type="dxa"/>
            <w:tcBorders>
              <w:top w:val="nil"/>
              <w:left w:val="nil"/>
              <w:bottom w:val="single" w:sz="4" w:space="0" w:color="auto"/>
              <w:right w:val="single" w:sz="4" w:space="0" w:color="auto"/>
            </w:tcBorders>
            <w:shd w:val="clear" w:color="auto" w:fill="auto"/>
            <w:textDirection w:val="btLr"/>
            <w:vAlign w:val="bottom"/>
            <w:hideMark/>
          </w:tcPr>
          <w:p w14:paraId="3ED9249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96" w:type="dxa"/>
            <w:tcBorders>
              <w:top w:val="nil"/>
              <w:left w:val="nil"/>
              <w:bottom w:val="single" w:sz="4" w:space="0" w:color="auto"/>
              <w:right w:val="single" w:sz="4" w:space="0" w:color="auto"/>
            </w:tcBorders>
            <w:shd w:val="clear" w:color="auto" w:fill="auto"/>
            <w:textDirection w:val="btLr"/>
            <w:vAlign w:val="bottom"/>
            <w:hideMark/>
          </w:tcPr>
          <w:p w14:paraId="2B5D6C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26" w:type="dxa"/>
            <w:tcBorders>
              <w:top w:val="nil"/>
              <w:left w:val="nil"/>
              <w:bottom w:val="single" w:sz="4" w:space="0" w:color="auto"/>
              <w:right w:val="single" w:sz="4" w:space="0" w:color="auto"/>
            </w:tcBorders>
            <w:shd w:val="clear" w:color="auto" w:fill="auto"/>
            <w:textDirection w:val="btLr"/>
            <w:vAlign w:val="bottom"/>
            <w:hideMark/>
          </w:tcPr>
          <w:p w14:paraId="3A138F9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92" w:type="dxa"/>
            <w:tcBorders>
              <w:top w:val="nil"/>
              <w:left w:val="nil"/>
              <w:bottom w:val="single" w:sz="4" w:space="0" w:color="auto"/>
              <w:right w:val="single" w:sz="4" w:space="0" w:color="auto"/>
            </w:tcBorders>
            <w:shd w:val="clear" w:color="auto" w:fill="auto"/>
            <w:textDirection w:val="btLr"/>
            <w:vAlign w:val="bottom"/>
            <w:hideMark/>
          </w:tcPr>
          <w:p w14:paraId="1B778EB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033673E4"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F9E1D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FCC14A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340D0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82" w:type="dxa"/>
            <w:tcBorders>
              <w:top w:val="nil"/>
              <w:left w:val="nil"/>
              <w:bottom w:val="single" w:sz="4" w:space="0" w:color="auto"/>
              <w:right w:val="single" w:sz="4" w:space="0" w:color="auto"/>
            </w:tcBorders>
            <w:shd w:val="clear" w:color="auto" w:fill="auto"/>
            <w:noWrap/>
            <w:vAlign w:val="bottom"/>
            <w:hideMark/>
          </w:tcPr>
          <w:p w14:paraId="589A713A" w14:textId="527AF120"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14</w:t>
            </w:r>
          </w:p>
        </w:tc>
        <w:tc>
          <w:tcPr>
            <w:tcW w:w="804" w:type="dxa"/>
            <w:tcBorders>
              <w:top w:val="nil"/>
              <w:left w:val="nil"/>
              <w:bottom w:val="single" w:sz="4" w:space="0" w:color="auto"/>
              <w:right w:val="single" w:sz="4" w:space="0" w:color="auto"/>
            </w:tcBorders>
            <w:shd w:val="clear" w:color="auto" w:fill="auto"/>
            <w:noWrap/>
            <w:vAlign w:val="bottom"/>
            <w:hideMark/>
          </w:tcPr>
          <w:p w14:paraId="37F692F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1500</w:t>
            </w:r>
          </w:p>
        </w:tc>
        <w:tc>
          <w:tcPr>
            <w:tcW w:w="683" w:type="dxa"/>
            <w:tcBorders>
              <w:top w:val="nil"/>
              <w:left w:val="nil"/>
              <w:bottom w:val="single" w:sz="4" w:space="0" w:color="auto"/>
              <w:right w:val="single" w:sz="4" w:space="0" w:color="auto"/>
            </w:tcBorders>
            <w:shd w:val="clear" w:color="auto" w:fill="auto"/>
            <w:noWrap/>
            <w:vAlign w:val="bottom"/>
            <w:hideMark/>
          </w:tcPr>
          <w:p w14:paraId="0970DFD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896" w:type="dxa"/>
            <w:tcBorders>
              <w:top w:val="nil"/>
              <w:left w:val="nil"/>
              <w:bottom w:val="single" w:sz="4" w:space="0" w:color="auto"/>
              <w:right w:val="single" w:sz="4" w:space="0" w:color="auto"/>
            </w:tcBorders>
            <w:shd w:val="clear" w:color="auto" w:fill="auto"/>
            <w:noWrap/>
            <w:vAlign w:val="bottom"/>
            <w:hideMark/>
          </w:tcPr>
          <w:p w14:paraId="4A488B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1125,5</w:t>
            </w:r>
          </w:p>
        </w:tc>
        <w:tc>
          <w:tcPr>
            <w:tcW w:w="926" w:type="dxa"/>
            <w:tcBorders>
              <w:top w:val="nil"/>
              <w:left w:val="nil"/>
              <w:bottom w:val="single" w:sz="4" w:space="0" w:color="auto"/>
              <w:right w:val="single" w:sz="4" w:space="0" w:color="auto"/>
            </w:tcBorders>
            <w:shd w:val="clear" w:color="auto" w:fill="auto"/>
            <w:noWrap/>
            <w:vAlign w:val="bottom"/>
            <w:hideMark/>
          </w:tcPr>
          <w:p w14:paraId="5C0A8DC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BED8C92" w14:textId="77CB3301"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1024,21</w:t>
            </w:r>
          </w:p>
        </w:tc>
      </w:tr>
      <w:tr w:rsidR="000D04DA" w:rsidRPr="003843A7" w14:paraId="23A46E72"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B08A3C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7580F5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6F5ABE4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07439A5E" w14:textId="518146FE"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10</w:t>
            </w:r>
          </w:p>
        </w:tc>
        <w:tc>
          <w:tcPr>
            <w:tcW w:w="804" w:type="dxa"/>
            <w:tcBorders>
              <w:top w:val="nil"/>
              <w:left w:val="nil"/>
              <w:bottom w:val="single" w:sz="4" w:space="0" w:color="auto"/>
              <w:right w:val="single" w:sz="4" w:space="0" w:color="auto"/>
            </w:tcBorders>
            <w:shd w:val="clear" w:color="auto" w:fill="auto"/>
            <w:noWrap/>
            <w:vAlign w:val="bottom"/>
            <w:hideMark/>
          </w:tcPr>
          <w:p w14:paraId="4785CE8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683" w:type="dxa"/>
            <w:tcBorders>
              <w:top w:val="nil"/>
              <w:left w:val="nil"/>
              <w:bottom w:val="single" w:sz="4" w:space="0" w:color="auto"/>
              <w:right w:val="single" w:sz="4" w:space="0" w:color="auto"/>
            </w:tcBorders>
            <w:shd w:val="clear" w:color="auto" w:fill="auto"/>
            <w:noWrap/>
            <w:vAlign w:val="bottom"/>
            <w:hideMark/>
          </w:tcPr>
          <w:p w14:paraId="73501A3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96" w:type="dxa"/>
            <w:tcBorders>
              <w:top w:val="nil"/>
              <w:left w:val="nil"/>
              <w:bottom w:val="single" w:sz="4" w:space="0" w:color="auto"/>
              <w:right w:val="single" w:sz="4" w:space="0" w:color="auto"/>
            </w:tcBorders>
            <w:shd w:val="clear" w:color="auto" w:fill="auto"/>
            <w:noWrap/>
            <w:vAlign w:val="bottom"/>
            <w:hideMark/>
          </w:tcPr>
          <w:p w14:paraId="630A39F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926" w:type="dxa"/>
            <w:tcBorders>
              <w:top w:val="nil"/>
              <w:left w:val="nil"/>
              <w:bottom w:val="single" w:sz="4" w:space="0" w:color="auto"/>
              <w:right w:val="single" w:sz="4" w:space="0" w:color="auto"/>
            </w:tcBorders>
            <w:shd w:val="clear" w:color="auto" w:fill="auto"/>
            <w:noWrap/>
            <w:vAlign w:val="bottom"/>
            <w:hideMark/>
          </w:tcPr>
          <w:p w14:paraId="1A5DD8E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D56BD2F" w14:textId="092F5BE6"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406,25</w:t>
            </w:r>
          </w:p>
        </w:tc>
      </w:tr>
      <w:tr w:rsidR="000D04DA" w:rsidRPr="003843A7" w14:paraId="3198442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762DD1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6DE018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1DED3C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82" w:type="dxa"/>
            <w:tcBorders>
              <w:top w:val="nil"/>
              <w:left w:val="nil"/>
              <w:bottom w:val="single" w:sz="4" w:space="0" w:color="auto"/>
              <w:right w:val="single" w:sz="4" w:space="0" w:color="auto"/>
            </w:tcBorders>
            <w:shd w:val="clear" w:color="auto" w:fill="auto"/>
            <w:noWrap/>
            <w:vAlign w:val="bottom"/>
            <w:hideMark/>
          </w:tcPr>
          <w:p w14:paraId="3126D9A1" w14:textId="5D68B60D"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3A77D3D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683" w:type="dxa"/>
            <w:tcBorders>
              <w:top w:val="nil"/>
              <w:left w:val="nil"/>
              <w:bottom w:val="single" w:sz="4" w:space="0" w:color="auto"/>
              <w:right w:val="single" w:sz="4" w:space="0" w:color="auto"/>
            </w:tcBorders>
            <w:shd w:val="clear" w:color="auto" w:fill="auto"/>
            <w:noWrap/>
            <w:vAlign w:val="bottom"/>
            <w:hideMark/>
          </w:tcPr>
          <w:p w14:paraId="2206136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96" w:type="dxa"/>
            <w:tcBorders>
              <w:top w:val="nil"/>
              <w:left w:val="nil"/>
              <w:bottom w:val="single" w:sz="4" w:space="0" w:color="auto"/>
              <w:right w:val="single" w:sz="4" w:space="0" w:color="auto"/>
            </w:tcBorders>
            <w:shd w:val="clear" w:color="auto" w:fill="auto"/>
            <w:noWrap/>
            <w:vAlign w:val="bottom"/>
            <w:hideMark/>
          </w:tcPr>
          <w:p w14:paraId="5E242B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926" w:type="dxa"/>
            <w:tcBorders>
              <w:top w:val="nil"/>
              <w:left w:val="nil"/>
              <w:bottom w:val="single" w:sz="4" w:space="0" w:color="auto"/>
              <w:right w:val="single" w:sz="4" w:space="0" w:color="auto"/>
            </w:tcBorders>
            <w:shd w:val="clear" w:color="auto" w:fill="auto"/>
            <w:noWrap/>
            <w:vAlign w:val="bottom"/>
            <w:hideMark/>
          </w:tcPr>
          <w:p w14:paraId="2C9CB46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2C1D86B" w14:textId="495BE00B"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584,22</w:t>
            </w:r>
          </w:p>
        </w:tc>
      </w:tr>
      <w:tr w:rsidR="000D04DA" w:rsidRPr="003843A7" w14:paraId="30EB9AA3"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97B90B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46BA2A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404CE41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82" w:type="dxa"/>
            <w:tcBorders>
              <w:top w:val="nil"/>
              <w:left w:val="nil"/>
              <w:bottom w:val="single" w:sz="4" w:space="0" w:color="auto"/>
              <w:right w:val="single" w:sz="4" w:space="0" w:color="auto"/>
            </w:tcBorders>
            <w:shd w:val="clear" w:color="auto" w:fill="auto"/>
            <w:noWrap/>
            <w:vAlign w:val="bottom"/>
            <w:hideMark/>
          </w:tcPr>
          <w:p w14:paraId="60D85D37" w14:textId="03418EC1"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22</w:t>
            </w:r>
          </w:p>
        </w:tc>
        <w:tc>
          <w:tcPr>
            <w:tcW w:w="804" w:type="dxa"/>
            <w:tcBorders>
              <w:top w:val="nil"/>
              <w:left w:val="nil"/>
              <w:bottom w:val="single" w:sz="4" w:space="0" w:color="auto"/>
              <w:right w:val="single" w:sz="4" w:space="0" w:color="auto"/>
            </w:tcBorders>
            <w:shd w:val="clear" w:color="auto" w:fill="auto"/>
            <w:noWrap/>
            <w:vAlign w:val="bottom"/>
            <w:hideMark/>
          </w:tcPr>
          <w:p w14:paraId="677CEC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683" w:type="dxa"/>
            <w:tcBorders>
              <w:top w:val="nil"/>
              <w:left w:val="nil"/>
              <w:bottom w:val="single" w:sz="4" w:space="0" w:color="auto"/>
              <w:right w:val="single" w:sz="4" w:space="0" w:color="auto"/>
            </w:tcBorders>
            <w:shd w:val="clear" w:color="auto" w:fill="auto"/>
            <w:noWrap/>
            <w:vAlign w:val="bottom"/>
            <w:hideMark/>
          </w:tcPr>
          <w:p w14:paraId="3E8FD58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EFF767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926" w:type="dxa"/>
            <w:tcBorders>
              <w:top w:val="nil"/>
              <w:left w:val="nil"/>
              <w:bottom w:val="single" w:sz="4" w:space="0" w:color="auto"/>
              <w:right w:val="single" w:sz="4" w:space="0" w:color="auto"/>
            </w:tcBorders>
            <w:shd w:val="clear" w:color="auto" w:fill="auto"/>
            <w:noWrap/>
            <w:vAlign w:val="bottom"/>
            <w:hideMark/>
          </w:tcPr>
          <w:p w14:paraId="19712FB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26414472" w14:textId="30CC3E70"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249,54</w:t>
            </w:r>
          </w:p>
        </w:tc>
      </w:tr>
      <w:tr w:rsidR="000D04DA" w:rsidRPr="003843A7" w14:paraId="2A52F361"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99835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3F3C267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19D2C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82" w:type="dxa"/>
            <w:tcBorders>
              <w:top w:val="nil"/>
              <w:left w:val="nil"/>
              <w:bottom w:val="single" w:sz="4" w:space="0" w:color="auto"/>
              <w:right w:val="single" w:sz="4" w:space="0" w:color="auto"/>
            </w:tcBorders>
            <w:shd w:val="clear" w:color="auto" w:fill="auto"/>
            <w:noWrap/>
            <w:vAlign w:val="bottom"/>
            <w:hideMark/>
          </w:tcPr>
          <w:p w14:paraId="05C2FE55" w14:textId="1DF67AA2"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26</w:t>
            </w:r>
          </w:p>
        </w:tc>
        <w:tc>
          <w:tcPr>
            <w:tcW w:w="804" w:type="dxa"/>
            <w:tcBorders>
              <w:top w:val="nil"/>
              <w:left w:val="nil"/>
              <w:bottom w:val="single" w:sz="4" w:space="0" w:color="auto"/>
              <w:right w:val="single" w:sz="4" w:space="0" w:color="auto"/>
            </w:tcBorders>
            <w:shd w:val="clear" w:color="auto" w:fill="auto"/>
            <w:noWrap/>
            <w:vAlign w:val="bottom"/>
            <w:hideMark/>
          </w:tcPr>
          <w:p w14:paraId="24A3C5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683" w:type="dxa"/>
            <w:tcBorders>
              <w:top w:val="nil"/>
              <w:left w:val="nil"/>
              <w:bottom w:val="single" w:sz="4" w:space="0" w:color="auto"/>
              <w:right w:val="single" w:sz="4" w:space="0" w:color="auto"/>
            </w:tcBorders>
            <w:shd w:val="clear" w:color="auto" w:fill="auto"/>
            <w:noWrap/>
            <w:vAlign w:val="bottom"/>
            <w:hideMark/>
          </w:tcPr>
          <w:p w14:paraId="39ED835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96" w:type="dxa"/>
            <w:tcBorders>
              <w:top w:val="nil"/>
              <w:left w:val="nil"/>
              <w:bottom w:val="single" w:sz="4" w:space="0" w:color="auto"/>
              <w:right w:val="single" w:sz="4" w:space="0" w:color="auto"/>
            </w:tcBorders>
            <w:shd w:val="clear" w:color="auto" w:fill="auto"/>
            <w:noWrap/>
            <w:vAlign w:val="bottom"/>
            <w:hideMark/>
          </w:tcPr>
          <w:p w14:paraId="67D400B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26" w:type="dxa"/>
            <w:tcBorders>
              <w:top w:val="nil"/>
              <w:left w:val="nil"/>
              <w:bottom w:val="single" w:sz="4" w:space="0" w:color="auto"/>
              <w:right w:val="single" w:sz="4" w:space="0" w:color="auto"/>
            </w:tcBorders>
            <w:shd w:val="clear" w:color="auto" w:fill="auto"/>
            <w:noWrap/>
            <w:vAlign w:val="bottom"/>
            <w:hideMark/>
          </w:tcPr>
          <w:p w14:paraId="4B2C9B3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094B56F0" w14:textId="4ABE43DE"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125,91</w:t>
            </w:r>
          </w:p>
        </w:tc>
      </w:tr>
      <w:tr w:rsidR="000D04DA" w:rsidRPr="003843A7" w14:paraId="6EFF14B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B4FA0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48DDE2B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34F63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82" w:type="dxa"/>
            <w:tcBorders>
              <w:top w:val="nil"/>
              <w:left w:val="nil"/>
              <w:bottom w:val="single" w:sz="4" w:space="0" w:color="auto"/>
              <w:right w:val="single" w:sz="4" w:space="0" w:color="auto"/>
            </w:tcBorders>
            <w:shd w:val="clear" w:color="auto" w:fill="auto"/>
            <w:noWrap/>
            <w:vAlign w:val="bottom"/>
            <w:hideMark/>
          </w:tcPr>
          <w:p w14:paraId="17B8F542" w14:textId="0A6D8351"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16</w:t>
            </w:r>
          </w:p>
        </w:tc>
        <w:tc>
          <w:tcPr>
            <w:tcW w:w="804" w:type="dxa"/>
            <w:tcBorders>
              <w:top w:val="nil"/>
              <w:left w:val="nil"/>
              <w:bottom w:val="single" w:sz="4" w:space="0" w:color="auto"/>
              <w:right w:val="single" w:sz="4" w:space="0" w:color="auto"/>
            </w:tcBorders>
            <w:shd w:val="clear" w:color="auto" w:fill="auto"/>
            <w:noWrap/>
            <w:vAlign w:val="bottom"/>
            <w:hideMark/>
          </w:tcPr>
          <w:p w14:paraId="2DA5920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683" w:type="dxa"/>
            <w:tcBorders>
              <w:top w:val="nil"/>
              <w:left w:val="nil"/>
              <w:bottom w:val="single" w:sz="4" w:space="0" w:color="auto"/>
              <w:right w:val="single" w:sz="4" w:space="0" w:color="auto"/>
            </w:tcBorders>
            <w:shd w:val="clear" w:color="auto" w:fill="auto"/>
            <w:noWrap/>
            <w:vAlign w:val="bottom"/>
            <w:hideMark/>
          </w:tcPr>
          <w:p w14:paraId="43DF4D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896" w:type="dxa"/>
            <w:tcBorders>
              <w:top w:val="nil"/>
              <w:left w:val="nil"/>
              <w:bottom w:val="single" w:sz="4" w:space="0" w:color="auto"/>
              <w:right w:val="single" w:sz="4" w:space="0" w:color="auto"/>
            </w:tcBorders>
            <w:shd w:val="clear" w:color="auto" w:fill="auto"/>
            <w:noWrap/>
            <w:vAlign w:val="bottom"/>
            <w:hideMark/>
          </w:tcPr>
          <w:p w14:paraId="68BDC9A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926" w:type="dxa"/>
            <w:tcBorders>
              <w:top w:val="nil"/>
              <w:left w:val="nil"/>
              <w:bottom w:val="single" w:sz="4" w:space="0" w:color="auto"/>
              <w:right w:val="single" w:sz="4" w:space="0" w:color="auto"/>
            </w:tcBorders>
            <w:shd w:val="clear" w:color="auto" w:fill="auto"/>
            <w:noWrap/>
            <w:vAlign w:val="bottom"/>
            <w:hideMark/>
          </w:tcPr>
          <w:p w14:paraId="53EDE0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7D845EA" w14:textId="68DE2770"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35,88</w:t>
            </w:r>
          </w:p>
        </w:tc>
      </w:tr>
      <w:tr w:rsidR="000D04DA" w:rsidRPr="003843A7" w14:paraId="1B70CB7A"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ACADA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632FD31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CC271E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82" w:type="dxa"/>
            <w:tcBorders>
              <w:top w:val="nil"/>
              <w:left w:val="nil"/>
              <w:bottom w:val="single" w:sz="4" w:space="0" w:color="auto"/>
              <w:right w:val="single" w:sz="4" w:space="0" w:color="auto"/>
            </w:tcBorders>
            <w:shd w:val="clear" w:color="auto" w:fill="auto"/>
            <w:noWrap/>
            <w:vAlign w:val="bottom"/>
            <w:hideMark/>
          </w:tcPr>
          <w:p w14:paraId="0A985C26" w14:textId="03FA288C"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6</w:t>
            </w:r>
          </w:p>
        </w:tc>
        <w:tc>
          <w:tcPr>
            <w:tcW w:w="804" w:type="dxa"/>
            <w:tcBorders>
              <w:top w:val="nil"/>
              <w:left w:val="nil"/>
              <w:bottom w:val="single" w:sz="4" w:space="0" w:color="auto"/>
              <w:right w:val="single" w:sz="4" w:space="0" w:color="auto"/>
            </w:tcBorders>
            <w:shd w:val="clear" w:color="auto" w:fill="auto"/>
            <w:noWrap/>
            <w:vAlign w:val="bottom"/>
            <w:hideMark/>
          </w:tcPr>
          <w:p w14:paraId="1213DE3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683" w:type="dxa"/>
            <w:tcBorders>
              <w:top w:val="nil"/>
              <w:left w:val="nil"/>
              <w:bottom w:val="single" w:sz="4" w:space="0" w:color="auto"/>
              <w:right w:val="single" w:sz="4" w:space="0" w:color="auto"/>
            </w:tcBorders>
            <w:shd w:val="clear" w:color="auto" w:fill="auto"/>
            <w:noWrap/>
            <w:vAlign w:val="bottom"/>
            <w:hideMark/>
          </w:tcPr>
          <w:p w14:paraId="1F41D27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96" w:type="dxa"/>
            <w:tcBorders>
              <w:top w:val="nil"/>
              <w:left w:val="nil"/>
              <w:bottom w:val="single" w:sz="4" w:space="0" w:color="auto"/>
              <w:right w:val="single" w:sz="4" w:space="0" w:color="auto"/>
            </w:tcBorders>
            <w:shd w:val="clear" w:color="auto" w:fill="auto"/>
            <w:noWrap/>
            <w:vAlign w:val="bottom"/>
            <w:hideMark/>
          </w:tcPr>
          <w:p w14:paraId="3B33957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926" w:type="dxa"/>
            <w:tcBorders>
              <w:top w:val="nil"/>
              <w:left w:val="nil"/>
              <w:bottom w:val="single" w:sz="4" w:space="0" w:color="auto"/>
              <w:right w:val="single" w:sz="4" w:space="0" w:color="auto"/>
            </w:tcBorders>
            <w:shd w:val="clear" w:color="auto" w:fill="auto"/>
            <w:noWrap/>
            <w:vAlign w:val="bottom"/>
            <w:hideMark/>
          </w:tcPr>
          <w:p w14:paraId="44FAC51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367AD50" w14:textId="4398B052"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3,71</w:t>
            </w:r>
          </w:p>
        </w:tc>
      </w:tr>
      <w:tr w:rsidR="000D04DA" w:rsidRPr="003843A7" w14:paraId="4EDE9F81" w14:textId="77777777" w:rsidTr="000D04DA">
        <w:trPr>
          <w:trHeight w:val="300"/>
        </w:trPr>
        <w:tc>
          <w:tcPr>
            <w:tcW w:w="3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D2F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GRUP ÜYESİ</w:t>
            </w:r>
          </w:p>
        </w:tc>
        <w:tc>
          <w:tcPr>
            <w:tcW w:w="582" w:type="dxa"/>
            <w:tcBorders>
              <w:top w:val="nil"/>
              <w:left w:val="nil"/>
              <w:bottom w:val="single" w:sz="4" w:space="0" w:color="auto"/>
              <w:right w:val="single" w:sz="4" w:space="0" w:color="auto"/>
            </w:tcBorders>
            <w:shd w:val="clear" w:color="auto" w:fill="auto"/>
            <w:noWrap/>
            <w:vAlign w:val="bottom"/>
            <w:hideMark/>
          </w:tcPr>
          <w:p w14:paraId="58BD6C02" w14:textId="545EC366" w:rsidR="000D04DA" w:rsidRPr="003843A7" w:rsidRDefault="00C65000" w:rsidP="00C65000">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118</w:t>
            </w:r>
          </w:p>
        </w:tc>
        <w:tc>
          <w:tcPr>
            <w:tcW w:w="33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56DB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92" w:type="dxa"/>
            <w:tcBorders>
              <w:top w:val="nil"/>
              <w:left w:val="nil"/>
              <w:bottom w:val="single" w:sz="4" w:space="0" w:color="auto"/>
              <w:right w:val="single" w:sz="4" w:space="0" w:color="auto"/>
            </w:tcBorders>
            <w:shd w:val="clear" w:color="auto" w:fill="auto"/>
            <w:noWrap/>
            <w:vAlign w:val="bottom"/>
            <w:hideMark/>
          </w:tcPr>
          <w:p w14:paraId="7DAF7313" w14:textId="51D5E21A"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2429,72</w:t>
            </w:r>
          </w:p>
        </w:tc>
      </w:tr>
    </w:tbl>
    <w:p w14:paraId="4D99FE97"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27C8C1D2"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5BC05C65"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3.2.1.2 Hastane Atık Miktarı Hesabı</w:t>
      </w:r>
    </w:p>
    <w:p w14:paraId="7DA576FD"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p>
    <w:p w14:paraId="4FD2C21E" w14:textId="77777777" w:rsidR="0021645B" w:rsidRDefault="001E0378"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Hastaneler </w:t>
      </w:r>
      <w:r w:rsidR="0021645B" w:rsidRPr="00E17436">
        <w:rPr>
          <w:rFonts w:ascii="Times New Roman" w:hAnsi="Times New Roman" w:cs="Times New Roman"/>
          <w:sz w:val="24"/>
          <w:szCs w:val="24"/>
          <w:lang w:eastAsia="tr-TR"/>
        </w:rPr>
        <w:t>vb. yataklı sağlık tesisleri için evsel atık miktarı hesabında Belediyemiz bilgi sistemindeki kayıtlardan yararlanılmıştır. Kılavuzun 71’inci sayfasındaki verilere göre 20 yataklı bir hastane grubuna isabet eden evsel atık miktarı 25,6 ton/yıl olarak belirlenmiş olup, bu belirlemeden yola çıkarak bir yatağa isabet eden yıllık evsel atık miktarı: 25,6/20=1,</w:t>
      </w:r>
      <w:r w:rsidR="00787359">
        <w:rPr>
          <w:rFonts w:ascii="Times New Roman" w:hAnsi="Times New Roman" w:cs="Times New Roman"/>
          <w:sz w:val="24"/>
          <w:szCs w:val="24"/>
          <w:lang w:eastAsia="tr-TR"/>
        </w:rPr>
        <w:t>28</w:t>
      </w:r>
      <w:r w:rsidR="0021645B" w:rsidRPr="00E17436">
        <w:rPr>
          <w:rFonts w:ascii="Times New Roman" w:hAnsi="Times New Roman" w:cs="Times New Roman"/>
          <w:sz w:val="24"/>
          <w:szCs w:val="24"/>
          <w:lang w:eastAsia="tr-TR"/>
        </w:rPr>
        <w:t xml:space="preserve"> ton/yıl olur.</w:t>
      </w:r>
    </w:p>
    <w:p w14:paraId="636DDCA0" w14:textId="77777777" w:rsidR="000D04DA" w:rsidRDefault="000D04DA"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8B5DD44" w14:textId="77777777" w:rsidR="00485913" w:rsidRDefault="00787359"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hastaneler, yataklı </w:t>
      </w:r>
      <w:proofErr w:type="gramStart"/>
      <w:r>
        <w:rPr>
          <w:rFonts w:ascii="Times New Roman" w:hAnsi="Times New Roman" w:cs="Times New Roman"/>
          <w:sz w:val="24"/>
          <w:szCs w:val="24"/>
          <w:lang w:eastAsia="tr-TR"/>
        </w:rPr>
        <w:t>rehabilitasyon</w:t>
      </w:r>
      <w:proofErr w:type="gramEnd"/>
      <w:r>
        <w:rPr>
          <w:rFonts w:ascii="Times New Roman" w:hAnsi="Times New Roman" w:cs="Times New Roman"/>
          <w:sz w:val="24"/>
          <w:szCs w:val="24"/>
          <w:lang w:eastAsia="tr-TR"/>
        </w:rPr>
        <w:t xml:space="preserve"> tesisleri vb. kurumlar dahil edilmiştir.</w:t>
      </w:r>
    </w:p>
    <w:p w14:paraId="43F625D6" w14:textId="77777777" w:rsidR="000D04DA" w:rsidRDefault="000D04DA"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5165C0E" w14:textId="77777777" w:rsidR="00717A15" w:rsidRDefault="00717A15" w:rsidP="00185A97">
      <w:pPr>
        <w:pStyle w:val="AralkYok"/>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5: Hastane Atık Miktarı Hesabı</w:t>
      </w:r>
    </w:p>
    <w:p w14:paraId="55D672B4" w14:textId="77777777" w:rsidR="000D04DA" w:rsidRDefault="000D04DA" w:rsidP="00185A97">
      <w:pPr>
        <w:pStyle w:val="AralkYok"/>
        <w:rPr>
          <w:rFonts w:ascii="Times New Roman" w:hAnsi="Times New Roman" w:cs="Times New Roman"/>
          <w:sz w:val="24"/>
          <w:szCs w:val="24"/>
          <w:lang w:eastAsia="tr-TR"/>
        </w:rPr>
      </w:pPr>
    </w:p>
    <w:tbl>
      <w:tblPr>
        <w:tblW w:w="9036" w:type="dxa"/>
        <w:tblInd w:w="70" w:type="dxa"/>
        <w:tblCellMar>
          <w:left w:w="70" w:type="dxa"/>
          <w:right w:w="70" w:type="dxa"/>
        </w:tblCellMar>
        <w:tblLook w:val="04A0" w:firstRow="1" w:lastRow="0" w:firstColumn="1" w:lastColumn="0" w:noHBand="0" w:noVBand="1"/>
      </w:tblPr>
      <w:tblGrid>
        <w:gridCol w:w="1807"/>
        <w:gridCol w:w="623"/>
        <w:gridCol w:w="623"/>
        <w:gridCol w:w="669"/>
        <w:gridCol w:w="980"/>
        <w:gridCol w:w="832"/>
        <w:gridCol w:w="1006"/>
        <w:gridCol w:w="1043"/>
        <w:gridCol w:w="1453"/>
      </w:tblGrid>
      <w:tr w:rsidR="000D04DA" w:rsidRPr="003843A7" w14:paraId="2BAA4118"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1EFB59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HASTANELER</w:t>
            </w:r>
          </w:p>
        </w:tc>
      </w:tr>
      <w:tr w:rsidR="000D04DA" w:rsidRPr="003843A7" w14:paraId="7C8E811F" w14:textId="77777777" w:rsidTr="000D04DA">
        <w:trPr>
          <w:trHeight w:val="138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3D8FF3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5687429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1E12E1B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69" w:type="dxa"/>
            <w:tcBorders>
              <w:top w:val="nil"/>
              <w:left w:val="nil"/>
              <w:bottom w:val="single" w:sz="4" w:space="0" w:color="auto"/>
              <w:right w:val="single" w:sz="4" w:space="0" w:color="auto"/>
            </w:tcBorders>
            <w:shd w:val="clear" w:color="auto" w:fill="auto"/>
            <w:textDirection w:val="btLr"/>
            <w:vAlign w:val="bottom"/>
            <w:hideMark/>
          </w:tcPr>
          <w:p w14:paraId="556A062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80" w:type="dxa"/>
            <w:tcBorders>
              <w:top w:val="nil"/>
              <w:left w:val="nil"/>
              <w:bottom w:val="single" w:sz="4" w:space="0" w:color="auto"/>
              <w:right w:val="single" w:sz="4" w:space="0" w:color="auto"/>
            </w:tcBorders>
            <w:shd w:val="clear" w:color="auto" w:fill="auto"/>
            <w:textDirection w:val="btLr"/>
            <w:vAlign w:val="bottom"/>
            <w:hideMark/>
          </w:tcPr>
          <w:p w14:paraId="5F7B6D8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32" w:type="dxa"/>
            <w:tcBorders>
              <w:top w:val="nil"/>
              <w:left w:val="nil"/>
              <w:bottom w:val="single" w:sz="4" w:space="0" w:color="auto"/>
              <w:right w:val="single" w:sz="4" w:space="0" w:color="auto"/>
            </w:tcBorders>
            <w:shd w:val="clear" w:color="auto" w:fill="auto"/>
            <w:textDirection w:val="btLr"/>
            <w:vAlign w:val="bottom"/>
            <w:hideMark/>
          </w:tcPr>
          <w:p w14:paraId="1D266A1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06" w:type="dxa"/>
            <w:tcBorders>
              <w:top w:val="nil"/>
              <w:left w:val="nil"/>
              <w:bottom w:val="single" w:sz="4" w:space="0" w:color="auto"/>
              <w:right w:val="single" w:sz="4" w:space="0" w:color="auto"/>
            </w:tcBorders>
            <w:shd w:val="clear" w:color="auto" w:fill="auto"/>
            <w:textDirection w:val="btLr"/>
            <w:vAlign w:val="bottom"/>
            <w:hideMark/>
          </w:tcPr>
          <w:p w14:paraId="65C143E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43" w:type="dxa"/>
            <w:tcBorders>
              <w:top w:val="nil"/>
              <w:left w:val="nil"/>
              <w:bottom w:val="single" w:sz="4" w:space="0" w:color="auto"/>
              <w:right w:val="single" w:sz="4" w:space="0" w:color="auto"/>
            </w:tcBorders>
            <w:shd w:val="clear" w:color="auto" w:fill="auto"/>
            <w:textDirection w:val="btLr"/>
            <w:vAlign w:val="bottom"/>
            <w:hideMark/>
          </w:tcPr>
          <w:p w14:paraId="4256FA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453" w:type="dxa"/>
            <w:tcBorders>
              <w:top w:val="nil"/>
              <w:left w:val="nil"/>
              <w:bottom w:val="single" w:sz="4" w:space="0" w:color="auto"/>
              <w:right w:val="single" w:sz="4" w:space="0" w:color="auto"/>
            </w:tcBorders>
            <w:shd w:val="clear" w:color="auto" w:fill="auto"/>
            <w:textDirection w:val="btLr"/>
            <w:vAlign w:val="bottom"/>
            <w:hideMark/>
          </w:tcPr>
          <w:p w14:paraId="1DDB2E5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37D9B299"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1FC6C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BD0277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B86BD8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69" w:type="dxa"/>
            <w:tcBorders>
              <w:top w:val="nil"/>
              <w:left w:val="nil"/>
              <w:bottom w:val="single" w:sz="4" w:space="0" w:color="auto"/>
              <w:right w:val="single" w:sz="4" w:space="0" w:color="auto"/>
            </w:tcBorders>
            <w:shd w:val="clear" w:color="auto" w:fill="auto"/>
            <w:noWrap/>
            <w:vAlign w:val="bottom"/>
            <w:hideMark/>
          </w:tcPr>
          <w:p w14:paraId="4B219E7D" w14:textId="14C87B0C"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3C9EEF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832" w:type="dxa"/>
            <w:tcBorders>
              <w:top w:val="nil"/>
              <w:left w:val="nil"/>
              <w:bottom w:val="single" w:sz="4" w:space="0" w:color="auto"/>
              <w:right w:val="single" w:sz="4" w:space="0" w:color="auto"/>
            </w:tcBorders>
            <w:shd w:val="clear" w:color="auto" w:fill="auto"/>
            <w:noWrap/>
            <w:vAlign w:val="bottom"/>
            <w:hideMark/>
          </w:tcPr>
          <w:p w14:paraId="54E12D2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1006" w:type="dxa"/>
            <w:tcBorders>
              <w:top w:val="nil"/>
              <w:left w:val="nil"/>
              <w:bottom w:val="single" w:sz="4" w:space="0" w:color="auto"/>
              <w:right w:val="single" w:sz="4" w:space="0" w:color="auto"/>
            </w:tcBorders>
            <w:shd w:val="clear" w:color="auto" w:fill="auto"/>
            <w:noWrap/>
            <w:vAlign w:val="bottom"/>
            <w:hideMark/>
          </w:tcPr>
          <w:p w14:paraId="5D8D3C0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875,5</w:t>
            </w:r>
          </w:p>
        </w:tc>
        <w:tc>
          <w:tcPr>
            <w:tcW w:w="1043" w:type="dxa"/>
            <w:tcBorders>
              <w:top w:val="nil"/>
              <w:left w:val="nil"/>
              <w:bottom w:val="single" w:sz="4" w:space="0" w:color="auto"/>
              <w:right w:val="single" w:sz="4" w:space="0" w:color="auto"/>
            </w:tcBorders>
            <w:shd w:val="clear" w:color="auto" w:fill="auto"/>
            <w:noWrap/>
            <w:vAlign w:val="bottom"/>
            <w:hideMark/>
          </w:tcPr>
          <w:p w14:paraId="0E45C29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2547356F" w14:textId="45A18CCB"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1120,64</w:t>
            </w:r>
          </w:p>
        </w:tc>
      </w:tr>
      <w:tr w:rsidR="000D04DA" w:rsidRPr="003843A7" w14:paraId="216F2317"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5A5782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27FFC24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19CC90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69" w:type="dxa"/>
            <w:tcBorders>
              <w:top w:val="nil"/>
              <w:left w:val="nil"/>
              <w:bottom w:val="single" w:sz="4" w:space="0" w:color="auto"/>
              <w:right w:val="single" w:sz="4" w:space="0" w:color="auto"/>
            </w:tcBorders>
            <w:shd w:val="clear" w:color="auto" w:fill="auto"/>
            <w:noWrap/>
            <w:vAlign w:val="bottom"/>
            <w:hideMark/>
          </w:tcPr>
          <w:p w14:paraId="57DD04F5" w14:textId="43E8BE0C"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514131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832" w:type="dxa"/>
            <w:tcBorders>
              <w:top w:val="nil"/>
              <w:left w:val="nil"/>
              <w:bottom w:val="single" w:sz="4" w:space="0" w:color="auto"/>
              <w:right w:val="single" w:sz="4" w:space="0" w:color="auto"/>
            </w:tcBorders>
            <w:shd w:val="clear" w:color="auto" w:fill="auto"/>
            <w:noWrap/>
            <w:vAlign w:val="bottom"/>
            <w:hideMark/>
          </w:tcPr>
          <w:p w14:paraId="7E2CCB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178A69B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1043" w:type="dxa"/>
            <w:tcBorders>
              <w:top w:val="nil"/>
              <w:left w:val="nil"/>
              <w:bottom w:val="single" w:sz="4" w:space="0" w:color="auto"/>
              <w:right w:val="single" w:sz="4" w:space="0" w:color="auto"/>
            </w:tcBorders>
            <w:shd w:val="clear" w:color="auto" w:fill="auto"/>
            <w:noWrap/>
            <w:vAlign w:val="bottom"/>
            <w:hideMark/>
          </w:tcPr>
          <w:p w14:paraId="34059A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601E305" w14:textId="3E90EACE"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800,00</w:t>
            </w:r>
          </w:p>
        </w:tc>
      </w:tr>
      <w:tr w:rsidR="000D04DA" w:rsidRPr="003843A7" w14:paraId="18AAD95A"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FA1EEE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25669E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828E0C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69" w:type="dxa"/>
            <w:tcBorders>
              <w:top w:val="nil"/>
              <w:left w:val="nil"/>
              <w:bottom w:val="single" w:sz="4" w:space="0" w:color="auto"/>
              <w:right w:val="single" w:sz="4" w:space="0" w:color="auto"/>
            </w:tcBorders>
            <w:shd w:val="clear" w:color="auto" w:fill="auto"/>
            <w:noWrap/>
            <w:vAlign w:val="bottom"/>
            <w:hideMark/>
          </w:tcPr>
          <w:p w14:paraId="234374A1" w14:textId="6170FA04"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6DDE0B8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32" w:type="dxa"/>
            <w:tcBorders>
              <w:top w:val="nil"/>
              <w:left w:val="nil"/>
              <w:bottom w:val="single" w:sz="4" w:space="0" w:color="auto"/>
              <w:right w:val="single" w:sz="4" w:space="0" w:color="auto"/>
            </w:tcBorders>
            <w:shd w:val="clear" w:color="auto" w:fill="auto"/>
            <w:noWrap/>
            <w:vAlign w:val="bottom"/>
            <w:hideMark/>
          </w:tcPr>
          <w:p w14:paraId="7A6CCEA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06" w:type="dxa"/>
            <w:tcBorders>
              <w:top w:val="nil"/>
              <w:left w:val="nil"/>
              <w:bottom w:val="single" w:sz="4" w:space="0" w:color="auto"/>
              <w:right w:val="single" w:sz="4" w:space="0" w:color="auto"/>
            </w:tcBorders>
            <w:shd w:val="clear" w:color="auto" w:fill="auto"/>
            <w:noWrap/>
            <w:vAlign w:val="bottom"/>
            <w:hideMark/>
          </w:tcPr>
          <w:p w14:paraId="3B408E5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043" w:type="dxa"/>
            <w:tcBorders>
              <w:top w:val="nil"/>
              <w:left w:val="nil"/>
              <w:bottom w:val="single" w:sz="4" w:space="0" w:color="auto"/>
              <w:right w:val="single" w:sz="4" w:space="0" w:color="auto"/>
            </w:tcBorders>
            <w:shd w:val="clear" w:color="auto" w:fill="auto"/>
            <w:noWrap/>
            <w:vAlign w:val="bottom"/>
            <w:hideMark/>
          </w:tcPr>
          <w:p w14:paraId="36A1B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73F4FD6B" w14:textId="58AE7D3A"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1022,72</w:t>
            </w:r>
          </w:p>
        </w:tc>
      </w:tr>
      <w:tr w:rsidR="000D04DA" w:rsidRPr="003843A7" w14:paraId="3D00001B"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D60FF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3D3004B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7632D4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69" w:type="dxa"/>
            <w:tcBorders>
              <w:top w:val="nil"/>
              <w:left w:val="nil"/>
              <w:bottom w:val="single" w:sz="4" w:space="0" w:color="auto"/>
              <w:right w:val="single" w:sz="4" w:space="0" w:color="auto"/>
            </w:tcBorders>
            <w:shd w:val="clear" w:color="auto" w:fill="auto"/>
            <w:noWrap/>
            <w:vAlign w:val="bottom"/>
            <w:hideMark/>
          </w:tcPr>
          <w:p w14:paraId="172045A6" w14:textId="3B639ECD"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9C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32" w:type="dxa"/>
            <w:tcBorders>
              <w:top w:val="nil"/>
              <w:left w:val="nil"/>
              <w:bottom w:val="single" w:sz="4" w:space="0" w:color="auto"/>
              <w:right w:val="single" w:sz="4" w:space="0" w:color="auto"/>
            </w:tcBorders>
            <w:shd w:val="clear" w:color="auto" w:fill="auto"/>
            <w:noWrap/>
            <w:vAlign w:val="bottom"/>
            <w:hideMark/>
          </w:tcPr>
          <w:p w14:paraId="00BF6B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06" w:type="dxa"/>
            <w:tcBorders>
              <w:top w:val="nil"/>
              <w:left w:val="nil"/>
              <w:bottom w:val="single" w:sz="4" w:space="0" w:color="auto"/>
              <w:right w:val="single" w:sz="4" w:space="0" w:color="auto"/>
            </w:tcBorders>
            <w:shd w:val="clear" w:color="auto" w:fill="auto"/>
            <w:noWrap/>
            <w:vAlign w:val="bottom"/>
            <w:hideMark/>
          </w:tcPr>
          <w:p w14:paraId="4A9691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224,5</w:t>
            </w:r>
          </w:p>
        </w:tc>
        <w:tc>
          <w:tcPr>
            <w:tcW w:w="1043" w:type="dxa"/>
            <w:tcBorders>
              <w:top w:val="nil"/>
              <w:left w:val="nil"/>
              <w:bottom w:val="single" w:sz="4" w:space="0" w:color="auto"/>
              <w:right w:val="single" w:sz="4" w:space="0" w:color="auto"/>
            </w:tcBorders>
            <w:shd w:val="clear" w:color="auto" w:fill="auto"/>
            <w:noWrap/>
            <w:vAlign w:val="bottom"/>
            <w:hideMark/>
          </w:tcPr>
          <w:p w14:paraId="0D501E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5ABDB11" w14:textId="1A0A762E"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574,72</w:t>
            </w:r>
          </w:p>
        </w:tc>
      </w:tr>
      <w:tr w:rsidR="000D04DA" w:rsidRPr="003843A7" w14:paraId="57410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410D8F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556118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90282B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69" w:type="dxa"/>
            <w:tcBorders>
              <w:top w:val="nil"/>
              <w:left w:val="nil"/>
              <w:bottom w:val="single" w:sz="4" w:space="0" w:color="auto"/>
              <w:right w:val="single" w:sz="4" w:space="0" w:color="auto"/>
            </w:tcBorders>
            <w:shd w:val="clear" w:color="auto" w:fill="auto"/>
            <w:noWrap/>
            <w:vAlign w:val="bottom"/>
            <w:hideMark/>
          </w:tcPr>
          <w:p w14:paraId="405C7593" w14:textId="10E0AE0A"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361767D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32" w:type="dxa"/>
            <w:tcBorders>
              <w:top w:val="nil"/>
              <w:left w:val="nil"/>
              <w:bottom w:val="single" w:sz="4" w:space="0" w:color="auto"/>
              <w:right w:val="single" w:sz="4" w:space="0" w:color="auto"/>
            </w:tcBorders>
            <w:shd w:val="clear" w:color="auto" w:fill="auto"/>
            <w:noWrap/>
            <w:vAlign w:val="bottom"/>
            <w:hideMark/>
          </w:tcPr>
          <w:p w14:paraId="3AF84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06" w:type="dxa"/>
            <w:tcBorders>
              <w:top w:val="nil"/>
              <w:left w:val="nil"/>
              <w:bottom w:val="single" w:sz="4" w:space="0" w:color="auto"/>
              <w:right w:val="single" w:sz="4" w:space="0" w:color="auto"/>
            </w:tcBorders>
            <w:shd w:val="clear" w:color="auto" w:fill="auto"/>
            <w:noWrap/>
            <w:vAlign w:val="bottom"/>
            <w:hideMark/>
          </w:tcPr>
          <w:p w14:paraId="629B7B5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99,5</w:t>
            </w:r>
          </w:p>
        </w:tc>
        <w:tc>
          <w:tcPr>
            <w:tcW w:w="1043" w:type="dxa"/>
            <w:tcBorders>
              <w:top w:val="nil"/>
              <w:left w:val="nil"/>
              <w:bottom w:val="single" w:sz="4" w:space="0" w:color="auto"/>
              <w:right w:val="single" w:sz="4" w:space="0" w:color="auto"/>
            </w:tcBorders>
            <w:shd w:val="clear" w:color="auto" w:fill="auto"/>
            <w:noWrap/>
            <w:vAlign w:val="bottom"/>
            <w:hideMark/>
          </w:tcPr>
          <w:p w14:paraId="01D816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9D18DFD" w14:textId="62964E89"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636,80</w:t>
            </w:r>
          </w:p>
        </w:tc>
      </w:tr>
      <w:tr w:rsidR="000D04DA" w:rsidRPr="003843A7" w14:paraId="1D6C0C81"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53862E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F36800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8DA2CD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69" w:type="dxa"/>
            <w:tcBorders>
              <w:top w:val="nil"/>
              <w:left w:val="nil"/>
              <w:bottom w:val="single" w:sz="4" w:space="0" w:color="auto"/>
              <w:right w:val="single" w:sz="4" w:space="0" w:color="auto"/>
            </w:tcBorders>
            <w:shd w:val="clear" w:color="auto" w:fill="auto"/>
            <w:noWrap/>
            <w:vAlign w:val="bottom"/>
            <w:hideMark/>
          </w:tcPr>
          <w:p w14:paraId="24F6F299" w14:textId="1D508168"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0C59D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32" w:type="dxa"/>
            <w:tcBorders>
              <w:top w:val="nil"/>
              <w:left w:val="nil"/>
              <w:bottom w:val="single" w:sz="4" w:space="0" w:color="auto"/>
              <w:right w:val="single" w:sz="4" w:space="0" w:color="auto"/>
            </w:tcBorders>
            <w:shd w:val="clear" w:color="auto" w:fill="auto"/>
            <w:noWrap/>
            <w:vAlign w:val="bottom"/>
            <w:hideMark/>
          </w:tcPr>
          <w:p w14:paraId="28432F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06" w:type="dxa"/>
            <w:tcBorders>
              <w:top w:val="nil"/>
              <w:left w:val="nil"/>
              <w:bottom w:val="single" w:sz="4" w:space="0" w:color="auto"/>
              <w:right w:val="single" w:sz="4" w:space="0" w:color="auto"/>
            </w:tcBorders>
            <w:shd w:val="clear" w:color="auto" w:fill="auto"/>
            <w:noWrap/>
            <w:vAlign w:val="bottom"/>
            <w:hideMark/>
          </w:tcPr>
          <w:p w14:paraId="348D375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43" w:type="dxa"/>
            <w:tcBorders>
              <w:top w:val="nil"/>
              <w:left w:val="nil"/>
              <w:bottom w:val="single" w:sz="4" w:space="0" w:color="auto"/>
              <w:right w:val="single" w:sz="4" w:space="0" w:color="auto"/>
            </w:tcBorders>
            <w:shd w:val="clear" w:color="auto" w:fill="auto"/>
            <w:noWrap/>
            <w:vAlign w:val="bottom"/>
            <w:hideMark/>
          </w:tcPr>
          <w:p w14:paraId="288FF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37003132" w14:textId="4E44C818"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44,16</w:t>
            </w:r>
          </w:p>
        </w:tc>
      </w:tr>
      <w:tr w:rsidR="000D04DA" w:rsidRPr="003843A7" w14:paraId="38BE1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52873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BDD156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B8B4A5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69" w:type="dxa"/>
            <w:tcBorders>
              <w:top w:val="nil"/>
              <w:left w:val="nil"/>
              <w:bottom w:val="single" w:sz="4" w:space="0" w:color="auto"/>
              <w:right w:val="single" w:sz="4" w:space="0" w:color="auto"/>
            </w:tcBorders>
            <w:shd w:val="clear" w:color="auto" w:fill="auto"/>
            <w:noWrap/>
            <w:vAlign w:val="bottom"/>
            <w:hideMark/>
          </w:tcPr>
          <w:p w14:paraId="69AED1DA" w14:textId="03DDF91D"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2B57C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32" w:type="dxa"/>
            <w:tcBorders>
              <w:top w:val="nil"/>
              <w:left w:val="nil"/>
              <w:bottom w:val="single" w:sz="4" w:space="0" w:color="auto"/>
              <w:right w:val="single" w:sz="4" w:space="0" w:color="auto"/>
            </w:tcBorders>
            <w:shd w:val="clear" w:color="auto" w:fill="auto"/>
            <w:noWrap/>
            <w:vAlign w:val="bottom"/>
            <w:hideMark/>
          </w:tcPr>
          <w:p w14:paraId="377702D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06" w:type="dxa"/>
            <w:tcBorders>
              <w:top w:val="nil"/>
              <w:left w:val="nil"/>
              <w:bottom w:val="single" w:sz="4" w:space="0" w:color="auto"/>
              <w:right w:val="single" w:sz="4" w:space="0" w:color="auto"/>
            </w:tcBorders>
            <w:shd w:val="clear" w:color="auto" w:fill="auto"/>
            <w:noWrap/>
            <w:vAlign w:val="bottom"/>
            <w:hideMark/>
          </w:tcPr>
          <w:p w14:paraId="6BB4A3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043" w:type="dxa"/>
            <w:tcBorders>
              <w:top w:val="nil"/>
              <w:left w:val="nil"/>
              <w:bottom w:val="single" w:sz="4" w:space="0" w:color="auto"/>
              <w:right w:val="single" w:sz="4" w:space="0" w:color="auto"/>
            </w:tcBorders>
            <w:shd w:val="clear" w:color="auto" w:fill="auto"/>
            <w:noWrap/>
            <w:vAlign w:val="bottom"/>
            <w:hideMark/>
          </w:tcPr>
          <w:p w14:paraId="0BFC19E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617AA2A2" w14:textId="24448CDC"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12,16</w:t>
            </w:r>
          </w:p>
        </w:tc>
      </w:tr>
      <w:tr w:rsidR="000D04DA" w:rsidRPr="003843A7" w14:paraId="5F9D944A" w14:textId="77777777" w:rsidTr="000D04DA">
        <w:trPr>
          <w:trHeight w:val="30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13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HASTANE MİKTARI</w:t>
            </w:r>
          </w:p>
        </w:tc>
        <w:tc>
          <w:tcPr>
            <w:tcW w:w="669" w:type="dxa"/>
            <w:tcBorders>
              <w:top w:val="nil"/>
              <w:left w:val="nil"/>
              <w:bottom w:val="single" w:sz="4" w:space="0" w:color="auto"/>
              <w:right w:val="single" w:sz="4" w:space="0" w:color="auto"/>
            </w:tcBorders>
            <w:shd w:val="clear" w:color="auto" w:fill="auto"/>
            <w:noWrap/>
            <w:vAlign w:val="bottom"/>
            <w:hideMark/>
          </w:tcPr>
          <w:p w14:paraId="5A7B0699" w14:textId="79EA5D68"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13</w:t>
            </w:r>
          </w:p>
        </w:tc>
        <w:tc>
          <w:tcPr>
            <w:tcW w:w="38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B8EE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453" w:type="dxa"/>
            <w:tcBorders>
              <w:top w:val="nil"/>
              <w:left w:val="nil"/>
              <w:bottom w:val="single" w:sz="4" w:space="0" w:color="auto"/>
              <w:right w:val="single" w:sz="4" w:space="0" w:color="auto"/>
            </w:tcBorders>
            <w:shd w:val="clear" w:color="auto" w:fill="auto"/>
            <w:noWrap/>
            <w:vAlign w:val="bottom"/>
            <w:hideMark/>
          </w:tcPr>
          <w:p w14:paraId="1DAF0D4A" w14:textId="382EF4B0"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4211,20</w:t>
            </w:r>
          </w:p>
        </w:tc>
      </w:tr>
    </w:tbl>
    <w:p w14:paraId="41137A39" w14:textId="77777777" w:rsidR="000D04DA" w:rsidRDefault="000D04DA" w:rsidP="00185A97">
      <w:pPr>
        <w:pStyle w:val="AralkYok"/>
        <w:rPr>
          <w:rFonts w:ascii="Times New Roman" w:hAnsi="Times New Roman" w:cs="Times New Roman"/>
          <w:sz w:val="24"/>
          <w:szCs w:val="24"/>
          <w:lang w:eastAsia="tr-TR"/>
        </w:rPr>
      </w:pPr>
    </w:p>
    <w:p w14:paraId="2344B234" w14:textId="43926AA0" w:rsidR="000D04DA" w:rsidRDefault="009C7F79" w:rsidP="00C26FA4">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6</w:t>
      </w:r>
    </w:p>
    <w:p w14:paraId="6EAB7A53" w14:textId="77777777" w:rsidR="00727676" w:rsidRDefault="00727676" w:rsidP="00C26FA4">
      <w:pPr>
        <w:autoSpaceDE w:val="0"/>
        <w:autoSpaceDN w:val="0"/>
        <w:adjustRightInd w:val="0"/>
        <w:spacing w:after="0" w:line="240" w:lineRule="auto"/>
        <w:rPr>
          <w:rFonts w:ascii="Times New Roman" w:hAnsi="Times New Roman" w:cs="Times New Roman"/>
          <w:b/>
          <w:bCs/>
          <w:sz w:val="24"/>
          <w:szCs w:val="24"/>
          <w:lang w:eastAsia="tr-TR"/>
        </w:rPr>
      </w:pPr>
    </w:p>
    <w:p w14:paraId="4DF41E08" w14:textId="77777777" w:rsidR="00E30D1F" w:rsidRDefault="00E30D1F" w:rsidP="00C26FA4">
      <w:pPr>
        <w:autoSpaceDE w:val="0"/>
        <w:autoSpaceDN w:val="0"/>
        <w:adjustRightInd w:val="0"/>
        <w:spacing w:after="0" w:line="240" w:lineRule="auto"/>
        <w:rPr>
          <w:rFonts w:ascii="Times New Roman" w:hAnsi="Times New Roman" w:cs="Times New Roman"/>
          <w:b/>
          <w:bCs/>
          <w:sz w:val="24"/>
          <w:szCs w:val="24"/>
          <w:lang w:eastAsia="tr-TR"/>
        </w:rPr>
      </w:pPr>
    </w:p>
    <w:p w14:paraId="56D18A89" w14:textId="77777777" w:rsidR="00C65000" w:rsidRDefault="00C65000" w:rsidP="00C26FA4">
      <w:pPr>
        <w:autoSpaceDE w:val="0"/>
        <w:autoSpaceDN w:val="0"/>
        <w:adjustRightInd w:val="0"/>
        <w:spacing w:after="0" w:line="240" w:lineRule="auto"/>
        <w:rPr>
          <w:rFonts w:ascii="Times New Roman" w:hAnsi="Times New Roman" w:cs="Times New Roman"/>
          <w:b/>
          <w:bCs/>
          <w:sz w:val="24"/>
          <w:szCs w:val="24"/>
          <w:lang w:eastAsia="tr-TR"/>
        </w:rPr>
      </w:pPr>
    </w:p>
    <w:p w14:paraId="1D753209" w14:textId="2F0E68A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lastRenderedPageBreak/>
        <w:t xml:space="preserve">3.2.1.3 Kamu </w:t>
      </w:r>
      <w:r w:rsidR="00EE6C17" w:rsidRPr="00E17436">
        <w:rPr>
          <w:rFonts w:ascii="Times New Roman" w:hAnsi="Times New Roman" w:cs="Times New Roman"/>
          <w:b/>
          <w:bCs/>
          <w:sz w:val="24"/>
          <w:szCs w:val="24"/>
          <w:lang w:eastAsia="tr-TR"/>
        </w:rPr>
        <w:t>Binaları Atık</w:t>
      </w:r>
      <w:r w:rsidRPr="00E17436">
        <w:rPr>
          <w:rFonts w:ascii="Times New Roman" w:hAnsi="Times New Roman" w:cs="Times New Roman"/>
          <w:b/>
          <w:bCs/>
          <w:sz w:val="24"/>
          <w:szCs w:val="24"/>
          <w:lang w:eastAsia="tr-TR"/>
        </w:rPr>
        <w:t xml:space="preserve"> Miktarı Hesabı</w:t>
      </w:r>
    </w:p>
    <w:p w14:paraId="340D3F23"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B3C0092"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Kamu binaları için evsel atık miktarı hesabında Belediyemiz bilgi sistemindeki kayıtlardan yararlanılmıştır. Kılavuzun 71’inci sayfasındaki verilere göre 20 personelli bir kamu binasına isabet eden evsel atık miktarı 11,8 ton/yıl olarak belirlenmiş olup, bu belirlemeden yola çıkarak bir personele isabet eden yıllık evsel atık miktarı: 11,8/20=0,59 ton/yıl olur.</w:t>
      </w:r>
    </w:p>
    <w:p w14:paraId="47EEDF98" w14:textId="77777777" w:rsidR="00717A15" w:rsidRPr="00E17436" w:rsidRDefault="00717A15"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2049C1E" w14:textId="77777777" w:rsidR="0021645B" w:rsidRDefault="0021645B" w:rsidP="008229D1">
      <w:pPr>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 xml:space="preserve">Tablo 6: Kamu </w:t>
      </w:r>
      <w:r w:rsidR="00185A97" w:rsidRPr="00C31DD1">
        <w:rPr>
          <w:rFonts w:ascii="Times New Roman" w:hAnsi="Times New Roman" w:cs="Times New Roman"/>
          <w:sz w:val="24"/>
          <w:szCs w:val="24"/>
          <w:lang w:eastAsia="tr-TR"/>
        </w:rPr>
        <w:t>Binaları</w:t>
      </w:r>
      <w:r w:rsidRPr="00C31DD1">
        <w:rPr>
          <w:rFonts w:ascii="Times New Roman" w:hAnsi="Times New Roman" w:cs="Times New Roman"/>
          <w:sz w:val="24"/>
          <w:szCs w:val="24"/>
          <w:lang w:eastAsia="tr-TR"/>
        </w:rPr>
        <w:t xml:space="preserve"> Atık Miktarı Hesabı</w:t>
      </w:r>
    </w:p>
    <w:tbl>
      <w:tblPr>
        <w:tblW w:w="9036" w:type="dxa"/>
        <w:tblInd w:w="70" w:type="dxa"/>
        <w:tblCellMar>
          <w:left w:w="70" w:type="dxa"/>
          <w:right w:w="70" w:type="dxa"/>
        </w:tblCellMar>
        <w:tblLook w:val="04A0" w:firstRow="1" w:lastRow="0" w:firstColumn="1" w:lastColumn="0" w:noHBand="0" w:noVBand="1"/>
      </w:tblPr>
      <w:tblGrid>
        <w:gridCol w:w="2169"/>
        <w:gridCol w:w="599"/>
        <w:gridCol w:w="599"/>
        <w:gridCol w:w="643"/>
        <w:gridCol w:w="859"/>
        <w:gridCol w:w="800"/>
        <w:gridCol w:w="967"/>
        <w:gridCol w:w="1003"/>
        <w:gridCol w:w="1397"/>
      </w:tblGrid>
      <w:tr w:rsidR="000D04DA" w:rsidRPr="003843A7" w14:paraId="11A1973E"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75E5F2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KAMU BİNALARI</w:t>
            </w:r>
          </w:p>
        </w:tc>
      </w:tr>
      <w:tr w:rsidR="000D04DA" w:rsidRPr="003843A7" w14:paraId="5C57F4E7" w14:textId="77777777" w:rsidTr="000D04DA">
        <w:trPr>
          <w:trHeight w:val="1380"/>
        </w:trPr>
        <w:tc>
          <w:tcPr>
            <w:tcW w:w="2169" w:type="dxa"/>
            <w:tcBorders>
              <w:top w:val="nil"/>
              <w:left w:val="single" w:sz="4" w:space="0" w:color="auto"/>
              <w:bottom w:val="single" w:sz="4" w:space="0" w:color="auto"/>
              <w:right w:val="single" w:sz="4" w:space="0" w:color="auto"/>
            </w:tcBorders>
            <w:shd w:val="clear" w:color="auto" w:fill="auto"/>
            <w:noWrap/>
            <w:vAlign w:val="center"/>
            <w:hideMark/>
          </w:tcPr>
          <w:p w14:paraId="7F33F27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06E9FAB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594390D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43" w:type="dxa"/>
            <w:tcBorders>
              <w:top w:val="nil"/>
              <w:left w:val="nil"/>
              <w:bottom w:val="single" w:sz="4" w:space="0" w:color="auto"/>
              <w:right w:val="single" w:sz="4" w:space="0" w:color="auto"/>
            </w:tcBorders>
            <w:shd w:val="clear" w:color="auto" w:fill="auto"/>
            <w:textDirection w:val="btLr"/>
            <w:vAlign w:val="bottom"/>
            <w:hideMark/>
          </w:tcPr>
          <w:p w14:paraId="1018BD4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59" w:type="dxa"/>
            <w:tcBorders>
              <w:top w:val="nil"/>
              <w:left w:val="nil"/>
              <w:bottom w:val="single" w:sz="4" w:space="0" w:color="auto"/>
              <w:right w:val="single" w:sz="4" w:space="0" w:color="auto"/>
            </w:tcBorders>
            <w:shd w:val="clear" w:color="auto" w:fill="auto"/>
            <w:textDirection w:val="btLr"/>
            <w:vAlign w:val="bottom"/>
            <w:hideMark/>
          </w:tcPr>
          <w:p w14:paraId="202254F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00" w:type="dxa"/>
            <w:tcBorders>
              <w:top w:val="nil"/>
              <w:left w:val="nil"/>
              <w:bottom w:val="single" w:sz="4" w:space="0" w:color="auto"/>
              <w:right w:val="single" w:sz="4" w:space="0" w:color="auto"/>
            </w:tcBorders>
            <w:shd w:val="clear" w:color="auto" w:fill="auto"/>
            <w:textDirection w:val="btLr"/>
            <w:vAlign w:val="bottom"/>
            <w:hideMark/>
          </w:tcPr>
          <w:p w14:paraId="60215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967" w:type="dxa"/>
            <w:tcBorders>
              <w:top w:val="nil"/>
              <w:left w:val="nil"/>
              <w:bottom w:val="single" w:sz="4" w:space="0" w:color="auto"/>
              <w:right w:val="single" w:sz="4" w:space="0" w:color="auto"/>
            </w:tcBorders>
            <w:shd w:val="clear" w:color="auto" w:fill="auto"/>
            <w:textDirection w:val="btLr"/>
            <w:vAlign w:val="bottom"/>
            <w:hideMark/>
          </w:tcPr>
          <w:p w14:paraId="7A041C7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03" w:type="dxa"/>
            <w:tcBorders>
              <w:top w:val="nil"/>
              <w:left w:val="nil"/>
              <w:bottom w:val="single" w:sz="4" w:space="0" w:color="auto"/>
              <w:right w:val="single" w:sz="4" w:space="0" w:color="auto"/>
            </w:tcBorders>
            <w:shd w:val="clear" w:color="auto" w:fill="auto"/>
            <w:textDirection w:val="btLr"/>
            <w:vAlign w:val="bottom"/>
            <w:hideMark/>
          </w:tcPr>
          <w:p w14:paraId="0AC62A1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97" w:type="dxa"/>
            <w:tcBorders>
              <w:top w:val="nil"/>
              <w:left w:val="nil"/>
              <w:bottom w:val="single" w:sz="4" w:space="0" w:color="auto"/>
              <w:right w:val="single" w:sz="4" w:space="0" w:color="auto"/>
            </w:tcBorders>
            <w:shd w:val="clear" w:color="auto" w:fill="auto"/>
            <w:textDirection w:val="btLr"/>
            <w:vAlign w:val="bottom"/>
            <w:hideMark/>
          </w:tcPr>
          <w:p w14:paraId="6F48F12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22B3D4A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355B217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41F295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3A810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43" w:type="dxa"/>
            <w:tcBorders>
              <w:top w:val="nil"/>
              <w:left w:val="nil"/>
              <w:bottom w:val="single" w:sz="4" w:space="0" w:color="auto"/>
              <w:right w:val="single" w:sz="4" w:space="0" w:color="auto"/>
            </w:tcBorders>
            <w:shd w:val="clear" w:color="auto" w:fill="auto"/>
            <w:noWrap/>
            <w:vAlign w:val="bottom"/>
            <w:hideMark/>
          </w:tcPr>
          <w:p w14:paraId="023225CE" w14:textId="75C0547E"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w:t>
            </w:r>
          </w:p>
        </w:tc>
        <w:tc>
          <w:tcPr>
            <w:tcW w:w="859" w:type="dxa"/>
            <w:tcBorders>
              <w:top w:val="nil"/>
              <w:left w:val="nil"/>
              <w:bottom w:val="single" w:sz="4" w:space="0" w:color="auto"/>
              <w:right w:val="single" w:sz="4" w:space="0" w:color="auto"/>
            </w:tcBorders>
            <w:shd w:val="clear" w:color="auto" w:fill="auto"/>
            <w:noWrap/>
            <w:vAlign w:val="bottom"/>
            <w:hideMark/>
          </w:tcPr>
          <w:p w14:paraId="58E0F6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00" w:type="dxa"/>
            <w:tcBorders>
              <w:top w:val="nil"/>
              <w:left w:val="nil"/>
              <w:bottom w:val="single" w:sz="4" w:space="0" w:color="auto"/>
              <w:right w:val="single" w:sz="4" w:space="0" w:color="auto"/>
            </w:tcBorders>
            <w:shd w:val="clear" w:color="auto" w:fill="auto"/>
            <w:noWrap/>
            <w:vAlign w:val="bottom"/>
            <w:hideMark/>
          </w:tcPr>
          <w:p w14:paraId="494EF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967" w:type="dxa"/>
            <w:tcBorders>
              <w:top w:val="nil"/>
              <w:left w:val="nil"/>
              <w:bottom w:val="single" w:sz="4" w:space="0" w:color="auto"/>
              <w:right w:val="single" w:sz="4" w:space="0" w:color="auto"/>
            </w:tcBorders>
            <w:shd w:val="clear" w:color="auto" w:fill="auto"/>
            <w:noWrap/>
            <w:vAlign w:val="bottom"/>
            <w:hideMark/>
          </w:tcPr>
          <w:p w14:paraId="763980E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03" w:type="dxa"/>
            <w:tcBorders>
              <w:top w:val="nil"/>
              <w:left w:val="nil"/>
              <w:bottom w:val="single" w:sz="4" w:space="0" w:color="auto"/>
              <w:right w:val="single" w:sz="4" w:space="0" w:color="auto"/>
            </w:tcBorders>
            <w:shd w:val="clear" w:color="auto" w:fill="auto"/>
            <w:noWrap/>
            <w:vAlign w:val="bottom"/>
            <w:hideMark/>
          </w:tcPr>
          <w:p w14:paraId="171420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7A3A1E93" w14:textId="2C61BF4C"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295,59</w:t>
            </w:r>
          </w:p>
        </w:tc>
      </w:tr>
      <w:tr w:rsidR="000D04DA" w:rsidRPr="003843A7" w14:paraId="0DEEB252"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67F1F0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7988C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25B77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43" w:type="dxa"/>
            <w:tcBorders>
              <w:top w:val="nil"/>
              <w:left w:val="nil"/>
              <w:bottom w:val="single" w:sz="4" w:space="0" w:color="auto"/>
              <w:right w:val="single" w:sz="4" w:space="0" w:color="auto"/>
            </w:tcBorders>
            <w:shd w:val="clear" w:color="auto" w:fill="auto"/>
            <w:noWrap/>
            <w:vAlign w:val="bottom"/>
            <w:hideMark/>
          </w:tcPr>
          <w:p w14:paraId="4A1321C5" w14:textId="460AB758"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3</w:t>
            </w:r>
          </w:p>
        </w:tc>
        <w:tc>
          <w:tcPr>
            <w:tcW w:w="859" w:type="dxa"/>
            <w:tcBorders>
              <w:top w:val="nil"/>
              <w:left w:val="nil"/>
              <w:bottom w:val="single" w:sz="4" w:space="0" w:color="auto"/>
              <w:right w:val="single" w:sz="4" w:space="0" w:color="auto"/>
            </w:tcBorders>
            <w:shd w:val="clear" w:color="auto" w:fill="auto"/>
            <w:noWrap/>
            <w:vAlign w:val="bottom"/>
            <w:hideMark/>
          </w:tcPr>
          <w:p w14:paraId="5B03686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00" w:type="dxa"/>
            <w:tcBorders>
              <w:top w:val="nil"/>
              <w:left w:val="nil"/>
              <w:bottom w:val="single" w:sz="4" w:space="0" w:color="auto"/>
              <w:right w:val="single" w:sz="4" w:space="0" w:color="auto"/>
            </w:tcBorders>
            <w:shd w:val="clear" w:color="auto" w:fill="auto"/>
            <w:noWrap/>
            <w:vAlign w:val="bottom"/>
            <w:hideMark/>
          </w:tcPr>
          <w:p w14:paraId="2CC8BE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967" w:type="dxa"/>
            <w:tcBorders>
              <w:top w:val="nil"/>
              <w:left w:val="nil"/>
              <w:bottom w:val="single" w:sz="4" w:space="0" w:color="auto"/>
              <w:right w:val="single" w:sz="4" w:space="0" w:color="auto"/>
            </w:tcBorders>
            <w:shd w:val="clear" w:color="auto" w:fill="auto"/>
            <w:noWrap/>
            <w:vAlign w:val="bottom"/>
            <w:hideMark/>
          </w:tcPr>
          <w:p w14:paraId="2C4B110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375</w:t>
            </w:r>
          </w:p>
        </w:tc>
        <w:tc>
          <w:tcPr>
            <w:tcW w:w="1003" w:type="dxa"/>
            <w:tcBorders>
              <w:top w:val="nil"/>
              <w:left w:val="nil"/>
              <w:bottom w:val="single" w:sz="4" w:space="0" w:color="auto"/>
              <w:right w:val="single" w:sz="4" w:space="0" w:color="auto"/>
            </w:tcBorders>
            <w:shd w:val="clear" w:color="auto" w:fill="auto"/>
            <w:noWrap/>
            <w:vAlign w:val="bottom"/>
            <w:hideMark/>
          </w:tcPr>
          <w:p w14:paraId="56D96A1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6DC732A4" w14:textId="517CAA2C"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663,75</w:t>
            </w:r>
          </w:p>
        </w:tc>
      </w:tr>
      <w:tr w:rsidR="000D04DA" w:rsidRPr="003843A7" w14:paraId="15A90C0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93BA7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08CAD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FE415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43" w:type="dxa"/>
            <w:tcBorders>
              <w:top w:val="nil"/>
              <w:left w:val="nil"/>
              <w:bottom w:val="single" w:sz="4" w:space="0" w:color="auto"/>
              <w:right w:val="single" w:sz="4" w:space="0" w:color="auto"/>
            </w:tcBorders>
            <w:shd w:val="clear" w:color="auto" w:fill="auto"/>
            <w:noWrap/>
            <w:vAlign w:val="bottom"/>
            <w:hideMark/>
          </w:tcPr>
          <w:p w14:paraId="7C109FED" w14:textId="5F3E9F98"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7</w:t>
            </w:r>
          </w:p>
        </w:tc>
        <w:tc>
          <w:tcPr>
            <w:tcW w:w="859" w:type="dxa"/>
            <w:tcBorders>
              <w:top w:val="nil"/>
              <w:left w:val="nil"/>
              <w:bottom w:val="single" w:sz="4" w:space="0" w:color="auto"/>
              <w:right w:val="single" w:sz="4" w:space="0" w:color="auto"/>
            </w:tcBorders>
            <w:shd w:val="clear" w:color="auto" w:fill="auto"/>
            <w:noWrap/>
            <w:vAlign w:val="bottom"/>
            <w:hideMark/>
          </w:tcPr>
          <w:p w14:paraId="24D43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00" w:type="dxa"/>
            <w:tcBorders>
              <w:top w:val="nil"/>
              <w:left w:val="nil"/>
              <w:bottom w:val="single" w:sz="4" w:space="0" w:color="auto"/>
              <w:right w:val="single" w:sz="4" w:space="0" w:color="auto"/>
            </w:tcBorders>
            <w:shd w:val="clear" w:color="auto" w:fill="auto"/>
            <w:noWrap/>
            <w:vAlign w:val="bottom"/>
            <w:hideMark/>
          </w:tcPr>
          <w:p w14:paraId="7CA3BF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967" w:type="dxa"/>
            <w:tcBorders>
              <w:top w:val="nil"/>
              <w:left w:val="nil"/>
              <w:bottom w:val="single" w:sz="4" w:space="0" w:color="auto"/>
              <w:right w:val="single" w:sz="4" w:space="0" w:color="auto"/>
            </w:tcBorders>
            <w:shd w:val="clear" w:color="auto" w:fill="auto"/>
            <w:noWrap/>
            <w:vAlign w:val="bottom"/>
            <w:hideMark/>
          </w:tcPr>
          <w:p w14:paraId="30E47DC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1003" w:type="dxa"/>
            <w:tcBorders>
              <w:top w:val="nil"/>
              <w:left w:val="nil"/>
              <w:bottom w:val="single" w:sz="4" w:space="0" w:color="auto"/>
              <w:right w:val="single" w:sz="4" w:space="0" w:color="auto"/>
            </w:tcBorders>
            <w:shd w:val="clear" w:color="auto" w:fill="auto"/>
            <w:noWrap/>
            <w:vAlign w:val="bottom"/>
            <w:hideMark/>
          </w:tcPr>
          <w:p w14:paraId="48B94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7A66623" w14:textId="7AECFB50"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720,69</w:t>
            </w:r>
          </w:p>
        </w:tc>
      </w:tr>
      <w:tr w:rsidR="000D04DA" w:rsidRPr="003843A7" w14:paraId="7FEBD0E7"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3F55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5AE3B1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81D04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43" w:type="dxa"/>
            <w:tcBorders>
              <w:top w:val="nil"/>
              <w:left w:val="nil"/>
              <w:bottom w:val="single" w:sz="4" w:space="0" w:color="auto"/>
              <w:right w:val="single" w:sz="4" w:space="0" w:color="auto"/>
            </w:tcBorders>
            <w:shd w:val="clear" w:color="auto" w:fill="auto"/>
            <w:noWrap/>
            <w:vAlign w:val="bottom"/>
            <w:hideMark/>
          </w:tcPr>
          <w:p w14:paraId="1C461A01" w14:textId="2BAF83F4"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7</w:t>
            </w:r>
          </w:p>
        </w:tc>
        <w:tc>
          <w:tcPr>
            <w:tcW w:w="859" w:type="dxa"/>
            <w:tcBorders>
              <w:top w:val="nil"/>
              <w:left w:val="nil"/>
              <w:bottom w:val="single" w:sz="4" w:space="0" w:color="auto"/>
              <w:right w:val="single" w:sz="4" w:space="0" w:color="auto"/>
            </w:tcBorders>
            <w:shd w:val="clear" w:color="auto" w:fill="auto"/>
            <w:noWrap/>
            <w:vAlign w:val="bottom"/>
            <w:hideMark/>
          </w:tcPr>
          <w:p w14:paraId="486069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00" w:type="dxa"/>
            <w:tcBorders>
              <w:top w:val="nil"/>
              <w:left w:val="nil"/>
              <w:bottom w:val="single" w:sz="4" w:space="0" w:color="auto"/>
              <w:right w:val="single" w:sz="4" w:space="0" w:color="auto"/>
            </w:tcBorders>
            <w:shd w:val="clear" w:color="auto" w:fill="auto"/>
            <w:noWrap/>
            <w:vAlign w:val="bottom"/>
            <w:hideMark/>
          </w:tcPr>
          <w:p w14:paraId="35BF757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967" w:type="dxa"/>
            <w:tcBorders>
              <w:top w:val="nil"/>
              <w:left w:val="nil"/>
              <w:bottom w:val="single" w:sz="4" w:space="0" w:color="auto"/>
              <w:right w:val="single" w:sz="4" w:space="0" w:color="auto"/>
            </w:tcBorders>
            <w:shd w:val="clear" w:color="auto" w:fill="auto"/>
            <w:noWrap/>
            <w:vAlign w:val="bottom"/>
            <w:hideMark/>
          </w:tcPr>
          <w:p w14:paraId="0D090A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03" w:type="dxa"/>
            <w:tcBorders>
              <w:top w:val="nil"/>
              <w:left w:val="nil"/>
              <w:bottom w:val="single" w:sz="4" w:space="0" w:color="auto"/>
              <w:right w:val="single" w:sz="4" w:space="0" w:color="auto"/>
            </w:tcBorders>
            <w:shd w:val="clear" w:color="auto" w:fill="auto"/>
            <w:noWrap/>
            <w:vAlign w:val="bottom"/>
            <w:hideMark/>
          </w:tcPr>
          <w:p w14:paraId="2EDC0F4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4B43B7B7" w14:textId="157FB252"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307,69</w:t>
            </w:r>
          </w:p>
        </w:tc>
      </w:tr>
      <w:tr w:rsidR="000D04DA" w:rsidRPr="003843A7" w14:paraId="114A984A"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4BA1D9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30CE9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616CFC1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43" w:type="dxa"/>
            <w:tcBorders>
              <w:top w:val="nil"/>
              <w:left w:val="nil"/>
              <w:bottom w:val="single" w:sz="4" w:space="0" w:color="auto"/>
              <w:right w:val="single" w:sz="4" w:space="0" w:color="auto"/>
            </w:tcBorders>
            <w:shd w:val="clear" w:color="auto" w:fill="auto"/>
            <w:noWrap/>
            <w:vAlign w:val="bottom"/>
            <w:hideMark/>
          </w:tcPr>
          <w:p w14:paraId="2D10F12D" w14:textId="69D9FE7A"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18</w:t>
            </w:r>
          </w:p>
        </w:tc>
        <w:tc>
          <w:tcPr>
            <w:tcW w:w="859" w:type="dxa"/>
            <w:tcBorders>
              <w:top w:val="nil"/>
              <w:left w:val="nil"/>
              <w:bottom w:val="single" w:sz="4" w:space="0" w:color="auto"/>
              <w:right w:val="single" w:sz="4" w:space="0" w:color="auto"/>
            </w:tcBorders>
            <w:shd w:val="clear" w:color="auto" w:fill="auto"/>
            <w:noWrap/>
            <w:vAlign w:val="bottom"/>
            <w:hideMark/>
          </w:tcPr>
          <w:p w14:paraId="7E0122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00" w:type="dxa"/>
            <w:tcBorders>
              <w:top w:val="nil"/>
              <w:left w:val="nil"/>
              <w:bottom w:val="single" w:sz="4" w:space="0" w:color="auto"/>
              <w:right w:val="single" w:sz="4" w:space="0" w:color="auto"/>
            </w:tcBorders>
            <w:shd w:val="clear" w:color="auto" w:fill="auto"/>
            <w:noWrap/>
            <w:vAlign w:val="bottom"/>
            <w:hideMark/>
          </w:tcPr>
          <w:p w14:paraId="0CA3581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967" w:type="dxa"/>
            <w:tcBorders>
              <w:top w:val="nil"/>
              <w:left w:val="nil"/>
              <w:bottom w:val="single" w:sz="4" w:space="0" w:color="auto"/>
              <w:right w:val="single" w:sz="4" w:space="0" w:color="auto"/>
            </w:tcBorders>
            <w:shd w:val="clear" w:color="auto" w:fill="auto"/>
            <w:noWrap/>
            <w:vAlign w:val="bottom"/>
            <w:hideMark/>
          </w:tcPr>
          <w:p w14:paraId="71785D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03" w:type="dxa"/>
            <w:tcBorders>
              <w:top w:val="nil"/>
              <w:left w:val="nil"/>
              <w:bottom w:val="single" w:sz="4" w:space="0" w:color="auto"/>
              <w:right w:val="single" w:sz="4" w:space="0" w:color="auto"/>
            </w:tcBorders>
            <w:shd w:val="clear" w:color="auto" w:fill="auto"/>
            <w:noWrap/>
            <w:vAlign w:val="bottom"/>
            <w:hideMark/>
          </w:tcPr>
          <w:p w14:paraId="31959F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5406507C" w14:textId="663A34D2"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366,39</w:t>
            </w:r>
          </w:p>
        </w:tc>
      </w:tr>
      <w:tr w:rsidR="000D04DA" w:rsidRPr="003843A7" w14:paraId="403631D6"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5C11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A9AFD0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76EA42C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43" w:type="dxa"/>
            <w:tcBorders>
              <w:top w:val="nil"/>
              <w:left w:val="nil"/>
              <w:bottom w:val="single" w:sz="4" w:space="0" w:color="auto"/>
              <w:right w:val="single" w:sz="4" w:space="0" w:color="auto"/>
            </w:tcBorders>
            <w:shd w:val="clear" w:color="auto" w:fill="auto"/>
            <w:noWrap/>
            <w:vAlign w:val="bottom"/>
            <w:hideMark/>
          </w:tcPr>
          <w:p w14:paraId="14106D1D" w14:textId="1EB37282"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33</w:t>
            </w:r>
          </w:p>
        </w:tc>
        <w:tc>
          <w:tcPr>
            <w:tcW w:w="859" w:type="dxa"/>
            <w:tcBorders>
              <w:top w:val="nil"/>
              <w:left w:val="nil"/>
              <w:bottom w:val="single" w:sz="4" w:space="0" w:color="auto"/>
              <w:right w:val="single" w:sz="4" w:space="0" w:color="auto"/>
            </w:tcBorders>
            <w:shd w:val="clear" w:color="auto" w:fill="auto"/>
            <w:noWrap/>
            <w:vAlign w:val="bottom"/>
            <w:hideMark/>
          </w:tcPr>
          <w:p w14:paraId="5536BA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00" w:type="dxa"/>
            <w:tcBorders>
              <w:top w:val="nil"/>
              <w:left w:val="nil"/>
              <w:bottom w:val="single" w:sz="4" w:space="0" w:color="auto"/>
              <w:right w:val="single" w:sz="4" w:space="0" w:color="auto"/>
            </w:tcBorders>
            <w:shd w:val="clear" w:color="auto" w:fill="auto"/>
            <w:noWrap/>
            <w:vAlign w:val="bottom"/>
            <w:hideMark/>
          </w:tcPr>
          <w:p w14:paraId="2FA110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w:t>
            </w:r>
          </w:p>
        </w:tc>
        <w:tc>
          <w:tcPr>
            <w:tcW w:w="967" w:type="dxa"/>
            <w:tcBorders>
              <w:top w:val="nil"/>
              <w:left w:val="nil"/>
              <w:bottom w:val="single" w:sz="4" w:space="0" w:color="auto"/>
              <w:right w:val="single" w:sz="4" w:space="0" w:color="auto"/>
            </w:tcBorders>
            <w:shd w:val="clear" w:color="auto" w:fill="auto"/>
            <w:noWrap/>
            <w:vAlign w:val="bottom"/>
            <w:hideMark/>
          </w:tcPr>
          <w:p w14:paraId="510373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03" w:type="dxa"/>
            <w:tcBorders>
              <w:top w:val="nil"/>
              <w:left w:val="nil"/>
              <w:bottom w:val="single" w:sz="4" w:space="0" w:color="auto"/>
              <w:right w:val="single" w:sz="4" w:space="0" w:color="auto"/>
            </w:tcBorders>
            <w:shd w:val="clear" w:color="auto" w:fill="auto"/>
            <w:noWrap/>
            <w:vAlign w:val="bottom"/>
            <w:hideMark/>
          </w:tcPr>
          <w:p w14:paraId="0C7C070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D27856C" w14:textId="000BC491"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233,64</w:t>
            </w:r>
          </w:p>
        </w:tc>
      </w:tr>
      <w:tr w:rsidR="000D04DA" w:rsidRPr="003843A7" w14:paraId="20009155"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A22C2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27A2D8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43099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3" w:type="dxa"/>
            <w:tcBorders>
              <w:top w:val="nil"/>
              <w:left w:val="nil"/>
              <w:bottom w:val="single" w:sz="4" w:space="0" w:color="auto"/>
              <w:right w:val="single" w:sz="4" w:space="0" w:color="auto"/>
            </w:tcBorders>
            <w:shd w:val="clear" w:color="auto" w:fill="auto"/>
            <w:noWrap/>
            <w:vAlign w:val="bottom"/>
            <w:hideMark/>
          </w:tcPr>
          <w:p w14:paraId="176DB810" w14:textId="25428F87" w:rsidR="000D04DA" w:rsidRPr="003843A7" w:rsidRDefault="00C65000" w:rsidP="00AE3718">
            <w:pPr>
              <w:spacing w:after="0" w:line="240" w:lineRule="auto"/>
              <w:rPr>
                <w:rFonts w:eastAsia="Times New Roman"/>
                <w:i/>
                <w:iCs/>
                <w:color w:val="000000" w:themeColor="text1"/>
                <w:lang w:eastAsia="tr-TR"/>
              </w:rPr>
            </w:pPr>
            <w:r>
              <w:rPr>
                <w:rFonts w:eastAsia="Times New Roman"/>
                <w:i/>
                <w:iCs/>
                <w:color w:val="000000" w:themeColor="text1"/>
                <w:lang w:eastAsia="tr-TR"/>
              </w:rPr>
              <w:t xml:space="preserve">    </w:t>
            </w:r>
            <w:r w:rsidRPr="00C65000">
              <w:rPr>
                <w:rFonts w:eastAsia="Times New Roman"/>
                <w:i/>
                <w:iCs/>
                <w:color w:val="000000" w:themeColor="text1"/>
                <w:lang w:eastAsia="tr-TR"/>
              </w:rPr>
              <w:t>6</w:t>
            </w:r>
          </w:p>
        </w:tc>
        <w:tc>
          <w:tcPr>
            <w:tcW w:w="859" w:type="dxa"/>
            <w:tcBorders>
              <w:top w:val="nil"/>
              <w:left w:val="nil"/>
              <w:bottom w:val="single" w:sz="4" w:space="0" w:color="auto"/>
              <w:right w:val="single" w:sz="4" w:space="0" w:color="auto"/>
            </w:tcBorders>
            <w:shd w:val="clear" w:color="auto" w:fill="auto"/>
            <w:noWrap/>
            <w:vAlign w:val="bottom"/>
            <w:hideMark/>
          </w:tcPr>
          <w:p w14:paraId="673AF3D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w:t>
            </w:r>
          </w:p>
        </w:tc>
        <w:tc>
          <w:tcPr>
            <w:tcW w:w="800" w:type="dxa"/>
            <w:tcBorders>
              <w:top w:val="nil"/>
              <w:left w:val="nil"/>
              <w:bottom w:val="single" w:sz="4" w:space="0" w:color="auto"/>
              <w:right w:val="single" w:sz="4" w:space="0" w:color="auto"/>
            </w:tcBorders>
            <w:shd w:val="clear" w:color="auto" w:fill="auto"/>
            <w:noWrap/>
            <w:vAlign w:val="bottom"/>
            <w:hideMark/>
          </w:tcPr>
          <w:p w14:paraId="5BA931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967" w:type="dxa"/>
            <w:tcBorders>
              <w:top w:val="nil"/>
              <w:left w:val="nil"/>
              <w:bottom w:val="single" w:sz="4" w:space="0" w:color="auto"/>
              <w:right w:val="single" w:sz="4" w:space="0" w:color="auto"/>
            </w:tcBorders>
            <w:shd w:val="clear" w:color="auto" w:fill="auto"/>
            <w:noWrap/>
            <w:vAlign w:val="bottom"/>
            <w:hideMark/>
          </w:tcPr>
          <w:p w14:paraId="04CFB24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w:t>
            </w:r>
          </w:p>
        </w:tc>
        <w:tc>
          <w:tcPr>
            <w:tcW w:w="1003" w:type="dxa"/>
            <w:tcBorders>
              <w:top w:val="nil"/>
              <w:left w:val="nil"/>
              <w:bottom w:val="single" w:sz="4" w:space="0" w:color="auto"/>
              <w:right w:val="single" w:sz="4" w:space="0" w:color="auto"/>
            </w:tcBorders>
            <w:shd w:val="clear" w:color="auto" w:fill="auto"/>
            <w:noWrap/>
            <w:vAlign w:val="bottom"/>
            <w:hideMark/>
          </w:tcPr>
          <w:p w14:paraId="2EF668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3E24ACA8" w14:textId="2669D907"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7,08</w:t>
            </w:r>
          </w:p>
        </w:tc>
      </w:tr>
      <w:tr w:rsidR="000D04DA" w:rsidRPr="003843A7" w14:paraId="059E3245" w14:textId="77777777" w:rsidTr="000D04DA">
        <w:trPr>
          <w:trHeight w:val="300"/>
        </w:trPr>
        <w:tc>
          <w:tcPr>
            <w:tcW w:w="3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3D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43" w:type="dxa"/>
            <w:tcBorders>
              <w:top w:val="nil"/>
              <w:left w:val="nil"/>
              <w:bottom w:val="single" w:sz="4" w:space="0" w:color="auto"/>
              <w:right w:val="single" w:sz="4" w:space="0" w:color="auto"/>
            </w:tcBorders>
            <w:shd w:val="clear" w:color="auto" w:fill="auto"/>
            <w:noWrap/>
            <w:vAlign w:val="bottom"/>
            <w:hideMark/>
          </w:tcPr>
          <w:p w14:paraId="7950C5DC" w14:textId="26E95F04" w:rsidR="000D04DA" w:rsidRPr="003843A7" w:rsidRDefault="00C65000" w:rsidP="000D04DA">
            <w:pPr>
              <w:spacing w:after="0" w:line="240" w:lineRule="auto"/>
              <w:jc w:val="center"/>
              <w:rPr>
                <w:rFonts w:eastAsia="Times New Roman"/>
                <w:i/>
                <w:iCs/>
                <w:color w:val="000000" w:themeColor="text1"/>
                <w:lang w:eastAsia="tr-TR"/>
              </w:rPr>
            </w:pPr>
            <w:r w:rsidRPr="00C65000">
              <w:rPr>
                <w:rFonts w:eastAsia="Times New Roman"/>
                <w:i/>
                <w:iCs/>
                <w:color w:val="000000" w:themeColor="text1"/>
                <w:lang w:eastAsia="tr-TR"/>
              </w:rPr>
              <w:t>75</w:t>
            </w:r>
          </w:p>
        </w:tc>
        <w:tc>
          <w:tcPr>
            <w:tcW w:w="36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C3791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97" w:type="dxa"/>
            <w:tcBorders>
              <w:top w:val="nil"/>
              <w:left w:val="nil"/>
              <w:bottom w:val="single" w:sz="4" w:space="0" w:color="auto"/>
              <w:right w:val="single" w:sz="4" w:space="0" w:color="auto"/>
            </w:tcBorders>
            <w:shd w:val="clear" w:color="auto" w:fill="auto"/>
            <w:noWrap/>
            <w:vAlign w:val="bottom"/>
            <w:hideMark/>
          </w:tcPr>
          <w:p w14:paraId="28093E0D" w14:textId="2002FB39" w:rsidR="000D04DA" w:rsidRPr="003843A7" w:rsidRDefault="00C65000" w:rsidP="000D04DA">
            <w:pPr>
              <w:spacing w:after="0" w:line="240" w:lineRule="auto"/>
              <w:rPr>
                <w:rFonts w:eastAsia="Times New Roman"/>
                <w:i/>
                <w:iCs/>
                <w:color w:val="000000" w:themeColor="text1"/>
                <w:lang w:eastAsia="tr-TR"/>
              </w:rPr>
            </w:pPr>
            <w:r w:rsidRPr="00C65000">
              <w:rPr>
                <w:rFonts w:eastAsia="Times New Roman"/>
                <w:i/>
                <w:iCs/>
                <w:color w:val="000000" w:themeColor="text1"/>
                <w:lang w:eastAsia="tr-TR"/>
              </w:rPr>
              <w:t>2594,83</w:t>
            </w:r>
          </w:p>
        </w:tc>
      </w:tr>
    </w:tbl>
    <w:p w14:paraId="20FB47BA"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2FB690F"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1FA5105"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3.2.1.4 </w:t>
      </w:r>
      <w:r w:rsidR="000D04DA">
        <w:rPr>
          <w:rFonts w:ascii="Times New Roman" w:hAnsi="Times New Roman" w:cs="Times New Roman"/>
          <w:b/>
          <w:bCs/>
          <w:sz w:val="24"/>
          <w:szCs w:val="24"/>
          <w:lang w:eastAsia="tr-TR"/>
        </w:rPr>
        <w:t xml:space="preserve">Diğer Ticari Olmayan İşyerleri </w:t>
      </w:r>
      <w:r w:rsidRPr="00E17436">
        <w:rPr>
          <w:rFonts w:ascii="Times New Roman" w:hAnsi="Times New Roman" w:cs="Times New Roman"/>
          <w:b/>
          <w:bCs/>
          <w:sz w:val="24"/>
          <w:szCs w:val="24"/>
          <w:lang w:eastAsia="tr-TR"/>
        </w:rPr>
        <w:t>Atık Miktarı Hesabı</w:t>
      </w:r>
    </w:p>
    <w:p w14:paraId="5B030E3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1F457FA5"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Diğer Ticari olmayan işyerleri atık miktarı hesabında Belediyemiz bilgi sistemindeki kayıtlardan yararlanılmıştır. Kılavuzun 71’inci sayfasındaki verilere göre bu gruba </w:t>
      </w:r>
      <w:proofErr w:type="gramStart"/>
      <w:r w:rsidRPr="00E17436">
        <w:rPr>
          <w:rFonts w:ascii="Times New Roman" w:hAnsi="Times New Roman" w:cs="Times New Roman"/>
          <w:sz w:val="24"/>
          <w:szCs w:val="24"/>
          <w:lang w:eastAsia="tr-TR"/>
        </w:rPr>
        <w:t>dahil</w:t>
      </w:r>
      <w:proofErr w:type="gramEnd"/>
      <w:r w:rsidRPr="00E17436">
        <w:rPr>
          <w:rFonts w:ascii="Times New Roman" w:hAnsi="Times New Roman" w:cs="Times New Roman"/>
          <w:sz w:val="24"/>
          <w:szCs w:val="24"/>
          <w:lang w:eastAsia="tr-TR"/>
        </w:rPr>
        <w:t xml:space="preserve"> olan işyerleri için 100 personele isabet eden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 xml:space="preserve"> ton/yıl olarak belirlenmiş olup, bu belirlemeden yola çıkarak bir personele isabet eden yıllık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/100=</w:t>
      </w:r>
      <w:r w:rsidR="00160B4F">
        <w:rPr>
          <w:rFonts w:ascii="Times New Roman" w:hAnsi="Times New Roman" w:cs="Times New Roman"/>
          <w:sz w:val="24"/>
          <w:szCs w:val="24"/>
          <w:lang w:eastAsia="tr-TR"/>
        </w:rPr>
        <w:t>0,657</w:t>
      </w:r>
      <w:r w:rsidRPr="00E17436">
        <w:rPr>
          <w:rFonts w:ascii="Times New Roman" w:hAnsi="Times New Roman" w:cs="Times New Roman"/>
          <w:sz w:val="24"/>
          <w:szCs w:val="24"/>
          <w:lang w:eastAsia="tr-TR"/>
        </w:rPr>
        <w:t xml:space="preserve"> ton/yıl olur.</w:t>
      </w:r>
    </w:p>
    <w:p w14:paraId="483E95BD" w14:textId="77777777" w:rsidR="000D04DA" w:rsidRPr="00E17436" w:rsidRDefault="000D04DA"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403415D"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w:t>
      </w:r>
      <w:r w:rsidR="00717A15" w:rsidRPr="008F71F2">
        <w:rPr>
          <w:rFonts w:ascii="Times New Roman" w:hAnsi="Times New Roman" w:cs="Times New Roman"/>
          <w:sz w:val="24"/>
          <w:szCs w:val="24"/>
          <w:lang w:eastAsia="tr-TR"/>
        </w:rPr>
        <w:t>7</w:t>
      </w:r>
      <w:r w:rsidRPr="008F71F2">
        <w:rPr>
          <w:rFonts w:ascii="Times New Roman" w:hAnsi="Times New Roman" w:cs="Times New Roman"/>
          <w:sz w:val="24"/>
          <w:szCs w:val="24"/>
          <w:lang w:eastAsia="tr-TR"/>
        </w:rPr>
        <w:t>: Diğer Ticari Olmayan İşyerleri Atık Miktarı Hesabı</w:t>
      </w:r>
    </w:p>
    <w:tbl>
      <w:tblPr>
        <w:tblW w:w="9036" w:type="dxa"/>
        <w:tblInd w:w="70" w:type="dxa"/>
        <w:tblCellMar>
          <w:left w:w="70" w:type="dxa"/>
          <w:right w:w="70" w:type="dxa"/>
        </w:tblCellMar>
        <w:tblLook w:val="04A0" w:firstRow="1" w:lastRow="0" w:firstColumn="1" w:lastColumn="0" w:noHBand="0" w:noVBand="1"/>
      </w:tblPr>
      <w:tblGrid>
        <w:gridCol w:w="2854"/>
        <w:gridCol w:w="533"/>
        <w:gridCol w:w="533"/>
        <w:gridCol w:w="572"/>
        <w:gridCol w:w="764"/>
        <w:gridCol w:w="712"/>
        <w:gridCol w:w="860"/>
        <w:gridCol w:w="965"/>
        <w:gridCol w:w="1243"/>
      </w:tblGrid>
      <w:tr w:rsidR="000D04DA" w:rsidRPr="003843A7" w14:paraId="1694E417"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BEF4E2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OLMAYAN KURUMLAR</w:t>
            </w:r>
          </w:p>
        </w:tc>
      </w:tr>
      <w:tr w:rsidR="000D04DA" w:rsidRPr="003843A7" w14:paraId="6BEA2CB5" w14:textId="77777777" w:rsidTr="000D04DA">
        <w:trPr>
          <w:trHeight w:val="1380"/>
        </w:trPr>
        <w:tc>
          <w:tcPr>
            <w:tcW w:w="2854" w:type="dxa"/>
            <w:tcBorders>
              <w:top w:val="nil"/>
              <w:left w:val="single" w:sz="4" w:space="0" w:color="auto"/>
              <w:bottom w:val="single" w:sz="4" w:space="0" w:color="auto"/>
              <w:right w:val="single" w:sz="4" w:space="0" w:color="auto"/>
            </w:tcBorders>
            <w:shd w:val="clear" w:color="auto" w:fill="auto"/>
            <w:noWrap/>
            <w:vAlign w:val="center"/>
            <w:hideMark/>
          </w:tcPr>
          <w:p w14:paraId="68FEFE4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196CCA6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7D9E5DA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F7C00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64" w:type="dxa"/>
            <w:tcBorders>
              <w:top w:val="nil"/>
              <w:left w:val="nil"/>
              <w:bottom w:val="single" w:sz="4" w:space="0" w:color="auto"/>
              <w:right w:val="single" w:sz="4" w:space="0" w:color="auto"/>
            </w:tcBorders>
            <w:shd w:val="clear" w:color="auto" w:fill="auto"/>
            <w:textDirection w:val="btLr"/>
            <w:vAlign w:val="bottom"/>
            <w:hideMark/>
          </w:tcPr>
          <w:p w14:paraId="13349B7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12" w:type="dxa"/>
            <w:tcBorders>
              <w:top w:val="nil"/>
              <w:left w:val="nil"/>
              <w:bottom w:val="single" w:sz="4" w:space="0" w:color="auto"/>
              <w:right w:val="single" w:sz="4" w:space="0" w:color="auto"/>
            </w:tcBorders>
            <w:shd w:val="clear" w:color="auto" w:fill="auto"/>
            <w:textDirection w:val="btLr"/>
            <w:vAlign w:val="bottom"/>
            <w:hideMark/>
          </w:tcPr>
          <w:p w14:paraId="643BF68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60" w:type="dxa"/>
            <w:tcBorders>
              <w:top w:val="nil"/>
              <w:left w:val="nil"/>
              <w:bottom w:val="single" w:sz="4" w:space="0" w:color="auto"/>
              <w:right w:val="single" w:sz="4" w:space="0" w:color="auto"/>
            </w:tcBorders>
            <w:shd w:val="clear" w:color="auto" w:fill="auto"/>
            <w:textDirection w:val="btLr"/>
            <w:vAlign w:val="bottom"/>
            <w:hideMark/>
          </w:tcPr>
          <w:p w14:paraId="6B6E310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65" w:type="dxa"/>
            <w:tcBorders>
              <w:top w:val="nil"/>
              <w:left w:val="nil"/>
              <w:bottom w:val="single" w:sz="4" w:space="0" w:color="auto"/>
              <w:right w:val="single" w:sz="4" w:space="0" w:color="auto"/>
            </w:tcBorders>
            <w:shd w:val="clear" w:color="auto" w:fill="auto"/>
            <w:textDirection w:val="btLr"/>
            <w:vAlign w:val="bottom"/>
            <w:hideMark/>
          </w:tcPr>
          <w:p w14:paraId="7D5C918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243" w:type="dxa"/>
            <w:tcBorders>
              <w:top w:val="nil"/>
              <w:left w:val="nil"/>
              <w:bottom w:val="single" w:sz="4" w:space="0" w:color="auto"/>
              <w:right w:val="single" w:sz="4" w:space="0" w:color="auto"/>
            </w:tcBorders>
            <w:shd w:val="clear" w:color="auto" w:fill="auto"/>
            <w:textDirection w:val="btLr"/>
            <w:vAlign w:val="bottom"/>
            <w:hideMark/>
          </w:tcPr>
          <w:p w14:paraId="634868D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1ED1AAC5"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1C215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5DC302D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D4FF84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72" w:type="dxa"/>
            <w:tcBorders>
              <w:top w:val="nil"/>
              <w:left w:val="nil"/>
              <w:bottom w:val="single" w:sz="4" w:space="0" w:color="auto"/>
              <w:right w:val="single" w:sz="4" w:space="0" w:color="auto"/>
            </w:tcBorders>
            <w:shd w:val="clear" w:color="auto" w:fill="auto"/>
            <w:noWrap/>
            <w:vAlign w:val="bottom"/>
            <w:hideMark/>
          </w:tcPr>
          <w:p w14:paraId="1FF461EF" w14:textId="611219D6"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7D5DD2C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12" w:type="dxa"/>
            <w:tcBorders>
              <w:top w:val="nil"/>
              <w:left w:val="nil"/>
              <w:bottom w:val="single" w:sz="4" w:space="0" w:color="auto"/>
              <w:right w:val="single" w:sz="4" w:space="0" w:color="auto"/>
            </w:tcBorders>
            <w:shd w:val="clear" w:color="auto" w:fill="auto"/>
            <w:noWrap/>
            <w:vAlign w:val="bottom"/>
            <w:hideMark/>
          </w:tcPr>
          <w:p w14:paraId="136B3A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0" w:type="dxa"/>
            <w:tcBorders>
              <w:top w:val="nil"/>
              <w:left w:val="nil"/>
              <w:bottom w:val="single" w:sz="4" w:space="0" w:color="auto"/>
              <w:right w:val="single" w:sz="4" w:space="0" w:color="auto"/>
            </w:tcBorders>
            <w:shd w:val="clear" w:color="auto" w:fill="auto"/>
            <w:noWrap/>
            <w:vAlign w:val="bottom"/>
            <w:hideMark/>
          </w:tcPr>
          <w:p w14:paraId="13B08BE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65" w:type="dxa"/>
            <w:tcBorders>
              <w:top w:val="nil"/>
              <w:left w:val="nil"/>
              <w:bottom w:val="single" w:sz="4" w:space="0" w:color="auto"/>
              <w:right w:val="single" w:sz="4" w:space="0" w:color="auto"/>
            </w:tcBorders>
            <w:shd w:val="clear" w:color="auto" w:fill="auto"/>
            <w:noWrap/>
            <w:vAlign w:val="bottom"/>
            <w:hideMark/>
          </w:tcPr>
          <w:p w14:paraId="76F50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16F886E" w14:textId="69185943"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460,56</w:t>
            </w:r>
          </w:p>
        </w:tc>
      </w:tr>
      <w:tr w:rsidR="000D04DA" w:rsidRPr="003843A7" w14:paraId="4149EFA7"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C9113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14B8DB9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2CD852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72" w:type="dxa"/>
            <w:tcBorders>
              <w:top w:val="nil"/>
              <w:left w:val="nil"/>
              <w:bottom w:val="single" w:sz="4" w:space="0" w:color="auto"/>
              <w:right w:val="single" w:sz="4" w:space="0" w:color="auto"/>
            </w:tcBorders>
            <w:shd w:val="clear" w:color="auto" w:fill="auto"/>
            <w:noWrap/>
            <w:vAlign w:val="bottom"/>
            <w:hideMark/>
          </w:tcPr>
          <w:p w14:paraId="717AEE34" w14:textId="1F81F719"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4113F7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12" w:type="dxa"/>
            <w:tcBorders>
              <w:top w:val="nil"/>
              <w:left w:val="nil"/>
              <w:bottom w:val="single" w:sz="4" w:space="0" w:color="auto"/>
              <w:right w:val="single" w:sz="4" w:space="0" w:color="auto"/>
            </w:tcBorders>
            <w:shd w:val="clear" w:color="auto" w:fill="auto"/>
            <w:noWrap/>
            <w:vAlign w:val="bottom"/>
            <w:hideMark/>
          </w:tcPr>
          <w:p w14:paraId="74BBCA4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60" w:type="dxa"/>
            <w:tcBorders>
              <w:top w:val="nil"/>
              <w:left w:val="nil"/>
              <w:bottom w:val="single" w:sz="4" w:space="0" w:color="auto"/>
              <w:right w:val="single" w:sz="4" w:space="0" w:color="auto"/>
            </w:tcBorders>
            <w:shd w:val="clear" w:color="auto" w:fill="auto"/>
            <w:noWrap/>
            <w:vAlign w:val="bottom"/>
            <w:hideMark/>
          </w:tcPr>
          <w:p w14:paraId="634D26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65" w:type="dxa"/>
            <w:tcBorders>
              <w:top w:val="nil"/>
              <w:left w:val="nil"/>
              <w:bottom w:val="single" w:sz="4" w:space="0" w:color="auto"/>
              <w:right w:val="single" w:sz="4" w:space="0" w:color="auto"/>
            </w:tcBorders>
            <w:shd w:val="clear" w:color="auto" w:fill="auto"/>
            <w:noWrap/>
            <w:vAlign w:val="bottom"/>
            <w:hideMark/>
          </w:tcPr>
          <w:p w14:paraId="21DDC68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414E960" w14:textId="66F15FB9"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312,08</w:t>
            </w:r>
          </w:p>
        </w:tc>
      </w:tr>
      <w:tr w:rsidR="000D04DA" w:rsidRPr="003843A7" w14:paraId="16283F0A"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C7BA31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3E2CD03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583CE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72" w:type="dxa"/>
            <w:tcBorders>
              <w:top w:val="nil"/>
              <w:left w:val="nil"/>
              <w:bottom w:val="single" w:sz="4" w:space="0" w:color="auto"/>
              <w:right w:val="single" w:sz="4" w:space="0" w:color="auto"/>
            </w:tcBorders>
            <w:shd w:val="clear" w:color="auto" w:fill="auto"/>
            <w:noWrap/>
            <w:vAlign w:val="bottom"/>
            <w:hideMark/>
          </w:tcPr>
          <w:p w14:paraId="32B2B0BC" w14:textId="72E3AFD3"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0C32E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12" w:type="dxa"/>
            <w:tcBorders>
              <w:top w:val="nil"/>
              <w:left w:val="nil"/>
              <w:bottom w:val="single" w:sz="4" w:space="0" w:color="auto"/>
              <w:right w:val="single" w:sz="4" w:space="0" w:color="auto"/>
            </w:tcBorders>
            <w:shd w:val="clear" w:color="auto" w:fill="auto"/>
            <w:noWrap/>
            <w:vAlign w:val="bottom"/>
            <w:hideMark/>
          </w:tcPr>
          <w:p w14:paraId="18955FD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60" w:type="dxa"/>
            <w:tcBorders>
              <w:top w:val="nil"/>
              <w:left w:val="nil"/>
              <w:bottom w:val="single" w:sz="4" w:space="0" w:color="auto"/>
              <w:right w:val="single" w:sz="4" w:space="0" w:color="auto"/>
            </w:tcBorders>
            <w:shd w:val="clear" w:color="auto" w:fill="auto"/>
            <w:noWrap/>
            <w:vAlign w:val="bottom"/>
            <w:hideMark/>
          </w:tcPr>
          <w:p w14:paraId="358ACE1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65" w:type="dxa"/>
            <w:tcBorders>
              <w:top w:val="nil"/>
              <w:left w:val="nil"/>
              <w:bottom w:val="single" w:sz="4" w:space="0" w:color="auto"/>
              <w:right w:val="single" w:sz="4" w:space="0" w:color="auto"/>
            </w:tcBorders>
            <w:shd w:val="clear" w:color="auto" w:fill="auto"/>
            <w:noWrap/>
            <w:vAlign w:val="bottom"/>
            <w:hideMark/>
          </w:tcPr>
          <w:p w14:paraId="291216E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605C375" w14:textId="1339E7A6"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131,07</w:t>
            </w:r>
          </w:p>
        </w:tc>
      </w:tr>
      <w:tr w:rsidR="000D04DA" w:rsidRPr="003843A7" w14:paraId="22DE4711"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1072CD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B4EFAA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0FF2E9B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72" w:type="dxa"/>
            <w:tcBorders>
              <w:top w:val="nil"/>
              <w:left w:val="nil"/>
              <w:bottom w:val="single" w:sz="4" w:space="0" w:color="auto"/>
              <w:right w:val="single" w:sz="4" w:space="0" w:color="auto"/>
            </w:tcBorders>
            <w:shd w:val="clear" w:color="auto" w:fill="auto"/>
            <w:noWrap/>
            <w:vAlign w:val="bottom"/>
            <w:hideMark/>
          </w:tcPr>
          <w:p w14:paraId="74FD7795" w14:textId="44021CC4"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3AE1885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12" w:type="dxa"/>
            <w:tcBorders>
              <w:top w:val="nil"/>
              <w:left w:val="nil"/>
              <w:bottom w:val="single" w:sz="4" w:space="0" w:color="auto"/>
              <w:right w:val="single" w:sz="4" w:space="0" w:color="auto"/>
            </w:tcBorders>
            <w:shd w:val="clear" w:color="auto" w:fill="auto"/>
            <w:noWrap/>
            <w:vAlign w:val="bottom"/>
            <w:hideMark/>
          </w:tcPr>
          <w:p w14:paraId="79392DB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60" w:type="dxa"/>
            <w:tcBorders>
              <w:top w:val="nil"/>
              <w:left w:val="nil"/>
              <w:bottom w:val="single" w:sz="4" w:space="0" w:color="auto"/>
              <w:right w:val="single" w:sz="4" w:space="0" w:color="auto"/>
            </w:tcBorders>
            <w:shd w:val="clear" w:color="auto" w:fill="auto"/>
            <w:noWrap/>
            <w:vAlign w:val="bottom"/>
            <w:hideMark/>
          </w:tcPr>
          <w:p w14:paraId="219C1F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65" w:type="dxa"/>
            <w:tcBorders>
              <w:top w:val="nil"/>
              <w:left w:val="nil"/>
              <w:bottom w:val="single" w:sz="4" w:space="0" w:color="auto"/>
              <w:right w:val="single" w:sz="4" w:space="0" w:color="auto"/>
            </w:tcBorders>
            <w:shd w:val="clear" w:color="auto" w:fill="auto"/>
            <w:noWrap/>
            <w:vAlign w:val="bottom"/>
            <w:hideMark/>
          </w:tcPr>
          <w:p w14:paraId="7D72215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1E75A8ED" w14:textId="4A8ED391"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81,80</w:t>
            </w:r>
          </w:p>
        </w:tc>
      </w:tr>
      <w:tr w:rsidR="000D04DA" w:rsidRPr="003843A7" w14:paraId="447D8B9D"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4592F2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C725B5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3A27A5C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72" w:type="dxa"/>
            <w:tcBorders>
              <w:top w:val="nil"/>
              <w:left w:val="nil"/>
              <w:bottom w:val="single" w:sz="4" w:space="0" w:color="auto"/>
              <w:right w:val="single" w:sz="4" w:space="0" w:color="auto"/>
            </w:tcBorders>
            <w:shd w:val="clear" w:color="auto" w:fill="auto"/>
            <w:noWrap/>
            <w:vAlign w:val="bottom"/>
            <w:hideMark/>
          </w:tcPr>
          <w:p w14:paraId="1E0E7B9D" w14:textId="201D28DE"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2CA8E6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12" w:type="dxa"/>
            <w:tcBorders>
              <w:top w:val="nil"/>
              <w:left w:val="nil"/>
              <w:bottom w:val="single" w:sz="4" w:space="0" w:color="auto"/>
              <w:right w:val="single" w:sz="4" w:space="0" w:color="auto"/>
            </w:tcBorders>
            <w:shd w:val="clear" w:color="auto" w:fill="auto"/>
            <w:noWrap/>
            <w:vAlign w:val="bottom"/>
            <w:hideMark/>
          </w:tcPr>
          <w:p w14:paraId="66A8BD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60" w:type="dxa"/>
            <w:tcBorders>
              <w:top w:val="nil"/>
              <w:left w:val="nil"/>
              <w:bottom w:val="single" w:sz="4" w:space="0" w:color="auto"/>
              <w:right w:val="single" w:sz="4" w:space="0" w:color="auto"/>
            </w:tcBorders>
            <w:shd w:val="clear" w:color="auto" w:fill="auto"/>
            <w:noWrap/>
            <w:vAlign w:val="bottom"/>
            <w:hideMark/>
          </w:tcPr>
          <w:p w14:paraId="72694DC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65" w:type="dxa"/>
            <w:tcBorders>
              <w:top w:val="nil"/>
              <w:left w:val="nil"/>
              <w:bottom w:val="single" w:sz="4" w:space="0" w:color="auto"/>
              <w:right w:val="single" w:sz="4" w:space="0" w:color="auto"/>
            </w:tcBorders>
            <w:shd w:val="clear" w:color="auto" w:fill="auto"/>
            <w:noWrap/>
            <w:vAlign w:val="bottom"/>
            <w:hideMark/>
          </w:tcPr>
          <w:p w14:paraId="4CD98B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0CF8712" w14:textId="58089BF6"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48,95</w:t>
            </w:r>
          </w:p>
        </w:tc>
      </w:tr>
      <w:tr w:rsidR="000D04DA" w:rsidRPr="003843A7" w14:paraId="58F79E66"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F61EA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0A6314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60AC8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72" w:type="dxa"/>
            <w:tcBorders>
              <w:top w:val="nil"/>
              <w:left w:val="nil"/>
              <w:bottom w:val="single" w:sz="4" w:space="0" w:color="auto"/>
              <w:right w:val="single" w:sz="4" w:space="0" w:color="auto"/>
            </w:tcBorders>
            <w:shd w:val="clear" w:color="auto" w:fill="auto"/>
            <w:noWrap/>
            <w:vAlign w:val="bottom"/>
            <w:hideMark/>
          </w:tcPr>
          <w:p w14:paraId="36C0D6F5" w14:textId="3CC1DBFC"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F034D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12" w:type="dxa"/>
            <w:tcBorders>
              <w:top w:val="nil"/>
              <w:left w:val="nil"/>
              <w:bottom w:val="single" w:sz="4" w:space="0" w:color="auto"/>
              <w:right w:val="single" w:sz="4" w:space="0" w:color="auto"/>
            </w:tcBorders>
            <w:shd w:val="clear" w:color="auto" w:fill="auto"/>
            <w:noWrap/>
            <w:vAlign w:val="bottom"/>
            <w:hideMark/>
          </w:tcPr>
          <w:p w14:paraId="5CC0C87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60" w:type="dxa"/>
            <w:tcBorders>
              <w:top w:val="nil"/>
              <w:left w:val="nil"/>
              <w:bottom w:val="single" w:sz="4" w:space="0" w:color="auto"/>
              <w:right w:val="single" w:sz="4" w:space="0" w:color="auto"/>
            </w:tcBorders>
            <w:shd w:val="clear" w:color="auto" w:fill="auto"/>
            <w:noWrap/>
            <w:vAlign w:val="bottom"/>
            <w:hideMark/>
          </w:tcPr>
          <w:p w14:paraId="6AD77A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65" w:type="dxa"/>
            <w:tcBorders>
              <w:top w:val="nil"/>
              <w:left w:val="nil"/>
              <w:bottom w:val="single" w:sz="4" w:space="0" w:color="auto"/>
              <w:right w:val="single" w:sz="4" w:space="0" w:color="auto"/>
            </w:tcBorders>
            <w:shd w:val="clear" w:color="auto" w:fill="auto"/>
            <w:noWrap/>
            <w:vAlign w:val="bottom"/>
            <w:hideMark/>
          </w:tcPr>
          <w:p w14:paraId="6780E22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671708C" w14:textId="5DDF8DEB"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19,38</w:t>
            </w:r>
          </w:p>
        </w:tc>
      </w:tr>
      <w:tr w:rsidR="000D04DA" w:rsidRPr="003843A7" w14:paraId="18D3B9BC"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E848C5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E08C4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217720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72" w:type="dxa"/>
            <w:tcBorders>
              <w:top w:val="nil"/>
              <w:left w:val="nil"/>
              <w:bottom w:val="single" w:sz="4" w:space="0" w:color="auto"/>
              <w:right w:val="single" w:sz="4" w:space="0" w:color="auto"/>
            </w:tcBorders>
            <w:shd w:val="clear" w:color="auto" w:fill="auto"/>
            <w:noWrap/>
            <w:vAlign w:val="bottom"/>
            <w:hideMark/>
          </w:tcPr>
          <w:p w14:paraId="722C3966" w14:textId="437852C2"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48</w:t>
            </w:r>
          </w:p>
        </w:tc>
        <w:tc>
          <w:tcPr>
            <w:tcW w:w="764" w:type="dxa"/>
            <w:tcBorders>
              <w:top w:val="nil"/>
              <w:left w:val="nil"/>
              <w:bottom w:val="single" w:sz="4" w:space="0" w:color="auto"/>
              <w:right w:val="single" w:sz="4" w:space="0" w:color="auto"/>
            </w:tcBorders>
            <w:shd w:val="clear" w:color="auto" w:fill="auto"/>
            <w:noWrap/>
            <w:vAlign w:val="bottom"/>
            <w:hideMark/>
          </w:tcPr>
          <w:p w14:paraId="25A2E7A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12" w:type="dxa"/>
            <w:tcBorders>
              <w:top w:val="nil"/>
              <w:left w:val="nil"/>
              <w:bottom w:val="single" w:sz="4" w:space="0" w:color="auto"/>
              <w:right w:val="single" w:sz="4" w:space="0" w:color="auto"/>
            </w:tcBorders>
            <w:shd w:val="clear" w:color="auto" w:fill="auto"/>
            <w:noWrap/>
            <w:vAlign w:val="bottom"/>
            <w:hideMark/>
          </w:tcPr>
          <w:p w14:paraId="759CE2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60" w:type="dxa"/>
            <w:tcBorders>
              <w:top w:val="nil"/>
              <w:left w:val="nil"/>
              <w:bottom w:val="single" w:sz="4" w:space="0" w:color="auto"/>
              <w:right w:val="single" w:sz="4" w:space="0" w:color="auto"/>
            </w:tcBorders>
            <w:shd w:val="clear" w:color="auto" w:fill="auto"/>
            <w:noWrap/>
            <w:vAlign w:val="bottom"/>
            <w:hideMark/>
          </w:tcPr>
          <w:p w14:paraId="1EB4D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65" w:type="dxa"/>
            <w:tcBorders>
              <w:top w:val="nil"/>
              <w:left w:val="nil"/>
              <w:bottom w:val="single" w:sz="4" w:space="0" w:color="auto"/>
              <w:right w:val="single" w:sz="4" w:space="0" w:color="auto"/>
            </w:tcBorders>
            <w:shd w:val="clear" w:color="auto" w:fill="auto"/>
            <w:noWrap/>
            <w:vAlign w:val="bottom"/>
            <w:hideMark/>
          </w:tcPr>
          <w:p w14:paraId="1BA58F8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980AF59" w14:textId="0E1774AE"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141,91</w:t>
            </w:r>
          </w:p>
        </w:tc>
      </w:tr>
      <w:tr w:rsidR="000D04DA" w:rsidRPr="003843A7" w14:paraId="0E4F0688" w14:textId="77777777" w:rsidTr="000D04DA">
        <w:trPr>
          <w:trHeight w:val="30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10F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572" w:type="dxa"/>
            <w:tcBorders>
              <w:top w:val="nil"/>
              <w:left w:val="nil"/>
              <w:bottom w:val="single" w:sz="4" w:space="0" w:color="auto"/>
              <w:right w:val="single" w:sz="4" w:space="0" w:color="auto"/>
            </w:tcBorders>
            <w:shd w:val="clear" w:color="auto" w:fill="auto"/>
            <w:noWrap/>
            <w:vAlign w:val="bottom"/>
            <w:hideMark/>
          </w:tcPr>
          <w:p w14:paraId="5E5C2832" w14:textId="1AA3E4BA" w:rsidR="000D04DA" w:rsidRPr="003843A7" w:rsidRDefault="0069090B" w:rsidP="0069090B">
            <w:pPr>
              <w:spacing w:after="0" w:line="240" w:lineRule="auto"/>
              <w:jc w:val="center"/>
              <w:rPr>
                <w:rFonts w:eastAsia="Times New Roman"/>
                <w:i/>
                <w:iCs/>
                <w:color w:val="000000" w:themeColor="text1"/>
                <w:lang w:eastAsia="tr-TR"/>
              </w:rPr>
            </w:pPr>
            <w:r w:rsidRPr="0069090B">
              <w:rPr>
                <w:rFonts w:eastAsia="Times New Roman"/>
                <w:i/>
                <w:iCs/>
                <w:color w:val="000000" w:themeColor="text1"/>
                <w:lang w:eastAsia="tr-TR"/>
              </w:rPr>
              <w:t>54</w:t>
            </w:r>
          </w:p>
        </w:tc>
        <w:tc>
          <w:tcPr>
            <w:tcW w:w="3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7EF1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243" w:type="dxa"/>
            <w:tcBorders>
              <w:top w:val="nil"/>
              <w:left w:val="nil"/>
              <w:bottom w:val="single" w:sz="4" w:space="0" w:color="auto"/>
              <w:right w:val="single" w:sz="4" w:space="0" w:color="auto"/>
            </w:tcBorders>
            <w:shd w:val="clear" w:color="auto" w:fill="auto"/>
            <w:noWrap/>
            <w:vAlign w:val="bottom"/>
            <w:hideMark/>
          </w:tcPr>
          <w:p w14:paraId="71135920" w14:textId="7FE21146" w:rsidR="000D04DA" w:rsidRPr="003843A7" w:rsidRDefault="0069090B" w:rsidP="000D04DA">
            <w:pPr>
              <w:spacing w:after="0" w:line="240" w:lineRule="auto"/>
              <w:rPr>
                <w:rFonts w:eastAsia="Times New Roman"/>
                <w:i/>
                <w:iCs/>
                <w:color w:val="000000" w:themeColor="text1"/>
                <w:lang w:eastAsia="tr-TR"/>
              </w:rPr>
            </w:pPr>
            <w:r w:rsidRPr="0069090B">
              <w:rPr>
                <w:rFonts w:eastAsia="Times New Roman"/>
                <w:i/>
                <w:iCs/>
                <w:color w:val="000000" w:themeColor="text1"/>
                <w:lang w:eastAsia="tr-TR"/>
              </w:rPr>
              <w:t>1195,75</w:t>
            </w:r>
          </w:p>
        </w:tc>
      </w:tr>
    </w:tbl>
    <w:p w14:paraId="08BA4416" w14:textId="10F31E80" w:rsidR="000D04DA" w:rsidRDefault="009C7F79" w:rsidP="00C26FA4">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7</w:t>
      </w:r>
    </w:p>
    <w:p w14:paraId="6CD2A7B4"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lastRenderedPageBreak/>
        <w:t>3.2.1.5 Büro vb.</w:t>
      </w:r>
      <w:r w:rsidR="000D04DA">
        <w:rPr>
          <w:rFonts w:ascii="Times New Roman" w:hAnsi="Times New Roman" w:cs="Times New Roman"/>
          <w:b/>
          <w:bCs/>
          <w:sz w:val="24"/>
          <w:szCs w:val="24"/>
          <w:lang w:eastAsia="tr-TR"/>
        </w:rPr>
        <w:t xml:space="preserve"> İşyerleri </w:t>
      </w:r>
      <w:r w:rsidRPr="00E17436">
        <w:rPr>
          <w:rFonts w:ascii="Times New Roman" w:hAnsi="Times New Roman" w:cs="Times New Roman"/>
          <w:b/>
          <w:bCs/>
          <w:sz w:val="24"/>
          <w:szCs w:val="24"/>
          <w:lang w:eastAsia="tr-TR"/>
        </w:rPr>
        <w:t>Atık Miktarı Hesabı</w:t>
      </w:r>
    </w:p>
    <w:p w14:paraId="68788891"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31C1D55" w14:textId="77777777" w:rsidR="00160B4F" w:rsidRPr="00E17436"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Büro </w:t>
      </w:r>
      <w:proofErr w:type="spellStart"/>
      <w:r w:rsidRPr="00E17436">
        <w:rPr>
          <w:rFonts w:ascii="Times New Roman" w:hAnsi="Times New Roman" w:cs="Times New Roman"/>
          <w:sz w:val="24"/>
          <w:szCs w:val="24"/>
          <w:lang w:eastAsia="tr-TR"/>
        </w:rPr>
        <w:t>vb.işyerleri</w:t>
      </w:r>
      <w:proofErr w:type="spellEnd"/>
      <w:r w:rsidRPr="00E17436">
        <w:rPr>
          <w:rFonts w:ascii="Times New Roman" w:hAnsi="Times New Roman" w:cs="Times New Roman"/>
          <w:sz w:val="24"/>
          <w:szCs w:val="24"/>
          <w:lang w:eastAsia="tr-TR"/>
        </w:rPr>
        <w:t xml:space="preserve"> için evsel atık miktarı hesabında Belediyemiz bilgi sistemindeki kayıtlardan yararlanılmıştır. </w:t>
      </w:r>
      <w:proofErr w:type="gramStart"/>
      <w:r w:rsidRPr="00E17436">
        <w:rPr>
          <w:rFonts w:ascii="Times New Roman" w:hAnsi="Times New Roman" w:cs="Times New Roman"/>
          <w:sz w:val="24"/>
          <w:szCs w:val="24"/>
          <w:lang w:eastAsia="tr-TR"/>
        </w:rPr>
        <w:t>Kılavuzun 71’inci sayfasındaki verilere göre 10 personelli bir büroya isabet eden evsel atık miktarı 2,5 ton/yıl olarak belirlenmiş olup, bu belirlemeden yola çıkarak bir personele isabet eden yıllık evsel atık mi</w:t>
      </w:r>
      <w:r w:rsidR="00160B4F">
        <w:rPr>
          <w:rFonts w:ascii="Times New Roman" w:hAnsi="Times New Roman" w:cs="Times New Roman"/>
          <w:sz w:val="24"/>
          <w:szCs w:val="24"/>
          <w:lang w:eastAsia="tr-TR"/>
        </w:rPr>
        <w:t>ktarı: 2,5/10=0,25 ton/yıl olur ancak Temizlik İşleri Müdürlüğ</w:t>
      </w:r>
      <w:r w:rsidR="00D953EA">
        <w:rPr>
          <w:rFonts w:ascii="Times New Roman" w:hAnsi="Times New Roman" w:cs="Times New Roman"/>
          <w:sz w:val="24"/>
          <w:szCs w:val="24"/>
          <w:lang w:eastAsia="tr-TR"/>
        </w:rPr>
        <w:t>ü verileri ve 2016</w:t>
      </w:r>
      <w:r w:rsidR="00160B4F">
        <w:rPr>
          <w:rFonts w:ascii="Times New Roman" w:hAnsi="Times New Roman" w:cs="Times New Roman"/>
          <w:sz w:val="24"/>
          <w:szCs w:val="24"/>
          <w:lang w:eastAsia="tr-TR"/>
        </w:rPr>
        <w:t xml:space="preserve"> yılında yerinde yapılan uygulamayla kazanılan tecrübeye göre B</w:t>
      </w:r>
      <w:r w:rsidR="00C12934">
        <w:rPr>
          <w:rFonts w:ascii="Times New Roman" w:hAnsi="Times New Roman" w:cs="Times New Roman"/>
          <w:sz w:val="24"/>
          <w:szCs w:val="24"/>
          <w:lang w:eastAsia="tr-TR"/>
        </w:rPr>
        <w:t>ürolar atık miktarı d</w:t>
      </w:r>
      <w:r w:rsidR="00160B4F">
        <w:rPr>
          <w:rFonts w:ascii="Times New Roman" w:hAnsi="Times New Roman" w:cs="Times New Roman"/>
          <w:sz w:val="24"/>
          <w:szCs w:val="24"/>
          <w:lang w:eastAsia="tr-TR"/>
        </w:rPr>
        <w:t xml:space="preserve">iğer ticari kurumlara denk gelen atık miktarından farklı olmadığı görülmüştür. </w:t>
      </w:r>
      <w:proofErr w:type="gramEnd"/>
      <w:r w:rsidR="00160B4F">
        <w:rPr>
          <w:rFonts w:ascii="Times New Roman" w:hAnsi="Times New Roman" w:cs="Times New Roman"/>
          <w:sz w:val="24"/>
          <w:szCs w:val="24"/>
          <w:lang w:eastAsia="tr-TR"/>
        </w:rPr>
        <w:t>Bu sebeple atık miktarı 1 kişi için 1,36 ton/yıl alınmıştır.</w:t>
      </w:r>
    </w:p>
    <w:p w14:paraId="189E2CFC" w14:textId="77777777" w:rsidR="00C12934" w:rsidRDefault="00C12934" w:rsidP="008229D1">
      <w:pPr>
        <w:jc w:val="both"/>
        <w:rPr>
          <w:rFonts w:ascii="Times New Roman" w:hAnsi="Times New Roman" w:cs="Times New Roman"/>
          <w:sz w:val="24"/>
          <w:szCs w:val="24"/>
          <w:lang w:eastAsia="tr-TR"/>
        </w:rPr>
      </w:pPr>
    </w:p>
    <w:p w14:paraId="073070A1"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8</w:t>
      </w:r>
      <w:r w:rsidRPr="008F71F2">
        <w:rPr>
          <w:rFonts w:ascii="Times New Roman" w:hAnsi="Times New Roman" w:cs="Times New Roman"/>
          <w:sz w:val="24"/>
          <w:szCs w:val="24"/>
          <w:lang w:eastAsia="tr-TR"/>
        </w:rPr>
        <w:t>: Büro vb. İşyerleri Atık Miktarı Hesabı</w:t>
      </w:r>
    </w:p>
    <w:tbl>
      <w:tblPr>
        <w:tblW w:w="9036" w:type="dxa"/>
        <w:tblInd w:w="70" w:type="dxa"/>
        <w:tblCellMar>
          <w:left w:w="70" w:type="dxa"/>
          <w:right w:w="70" w:type="dxa"/>
        </w:tblCellMar>
        <w:tblLook w:val="04A0" w:firstRow="1" w:lastRow="0" w:firstColumn="1" w:lastColumn="0" w:noHBand="0" w:noVBand="1"/>
      </w:tblPr>
      <w:tblGrid>
        <w:gridCol w:w="1536"/>
        <w:gridCol w:w="651"/>
        <w:gridCol w:w="650"/>
        <w:gridCol w:w="741"/>
        <w:gridCol w:w="933"/>
        <w:gridCol w:w="869"/>
        <w:gridCol w:w="1050"/>
        <w:gridCol w:w="1089"/>
        <w:gridCol w:w="1517"/>
      </w:tblGrid>
      <w:tr w:rsidR="00C12934" w:rsidRPr="003843A7" w14:paraId="66770E15"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685D82F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BÜROLAR</w:t>
            </w:r>
          </w:p>
        </w:tc>
      </w:tr>
      <w:tr w:rsidR="00C12934" w:rsidRPr="003843A7" w14:paraId="74EA9799" w14:textId="77777777" w:rsidTr="00C12934">
        <w:trPr>
          <w:trHeight w:val="138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06424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51" w:type="dxa"/>
            <w:tcBorders>
              <w:top w:val="nil"/>
              <w:left w:val="nil"/>
              <w:bottom w:val="single" w:sz="4" w:space="0" w:color="auto"/>
              <w:right w:val="single" w:sz="4" w:space="0" w:color="auto"/>
            </w:tcBorders>
            <w:shd w:val="clear" w:color="auto" w:fill="auto"/>
            <w:textDirection w:val="btLr"/>
            <w:vAlign w:val="bottom"/>
            <w:hideMark/>
          </w:tcPr>
          <w:p w14:paraId="1CCEB4C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50" w:type="dxa"/>
            <w:tcBorders>
              <w:top w:val="nil"/>
              <w:left w:val="nil"/>
              <w:bottom w:val="single" w:sz="4" w:space="0" w:color="auto"/>
              <w:right w:val="single" w:sz="4" w:space="0" w:color="auto"/>
            </w:tcBorders>
            <w:shd w:val="clear" w:color="auto" w:fill="auto"/>
            <w:textDirection w:val="btLr"/>
            <w:vAlign w:val="bottom"/>
            <w:hideMark/>
          </w:tcPr>
          <w:p w14:paraId="40FA7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741" w:type="dxa"/>
            <w:tcBorders>
              <w:top w:val="nil"/>
              <w:left w:val="nil"/>
              <w:bottom w:val="single" w:sz="4" w:space="0" w:color="auto"/>
              <w:right w:val="single" w:sz="4" w:space="0" w:color="auto"/>
            </w:tcBorders>
            <w:shd w:val="clear" w:color="auto" w:fill="auto"/>
            <w:textDirection w:val="btLr"/>
            <w:vAlign w:val="bottom"/>
            <w:hideMark/>
          </w:tcPr>
          <w:p w14:paraId="64892D4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33" w:type="dxa"/>
            <w:tcBorders>
              <w:top w:val="nil"/>
              <w:left w:val="nil"/>
              <w:bottom w:val="single" w:sz="4" w:space="0" w:color="auto"/>
              <w:right w:val="single" w:sz="4" w:space="0" w:color="auto"/>
            </w:tcBorders>
            <w:shd w:val="clear" w:color="auto" w:fill="auto"/>
            <w:textDirection w:val="btLr"/>
            <w:vAlign w:val="bottom"/>
            <w:hideMark/>
          </w:tcPr>
          <w:p w14:paraId="7D9AC08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9" w:type="dxa"/>
            <w:tcBorders>
              <w:top w:val="nil"/>
              <w:left w:val="nil"/>
              <w:bottom w:val="single" w:sz="4" w:space="0" w:color="auto"/>
              <w:right w:val="single" w:sz="4" w:space="0" w:color="auto"/>
            </w:tcBorders>
            <w:shd w:val="clear" w:color="auto" w:fill="auto"/>
            <w:textDirection w:val="btLr"/>
            <w:vAlign w:val="bottom"/>
            <w:hideMark/>
          </w:tcPr>
          <w:p w14:paraId="34D8DCA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50" w:type="dxa"/>
            <w:tcBorders>
              <w:top w:val="nil"/>
              <w:left w:val="nil"/>
              <w:bottom w:val="single" w:sz="4" w:space="0" w:color="auto"/>
              <w:right w:val="single" w:sz="4" w:space="0" w:color="auto"/>
            </w:tcBorders>
            <w:shd w:val="clear" w:color="auto" w:fill="auto"/>
            <w:textDirection w:val="btLr"/>
            <w:vAlign w:val="bottom"/>
            <w:hideMark/>
          </w:tcPr>
          <w:p w14:paraId="7E96A6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89" w:type="dxa"/>
            <w:tcBorders>
              <w:top w:val="nil"/>
              <w:left w:val="nil"/>
              <w:bottom w:val="single" w:sz="4" w:space="0" w:color="auto"/>
              <w:right w:val="single" w:sz="4" w:space="0" w:color="auto"/>
            </w:tcBorders>
            <w:shd w:val="clear" w:color="auto" w:fill="auto"/>
            <w:textDirection w:val="btLr"/>
            <w:vAlign w:val="bottom"/>
            <w:hideMark/>
          </w:tcPr>
          <w:p w14:paraId="747A70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17" w:type="dxa"/>
            <w:tcBorders>
              <w:top w:val="nil"/>
              <w:left w:val="nil"/>
              <w:bottom w:val="single" w:sz="4" w:space="0" w:color="auto"/>
              <w:right w:val="single" w:sz="4" w:space="0" w:color="auto"/>
            </w:tcBorders>
            <w:shd w:val="clear" w:color="auto" w:fill="auto"/>
            <w:textDirection w:val="btLr"/>
            <w:vAlign w:val="bottom"/>
            <w:hideMark/>
          </w:tcPr>
          <w:p w14:paraId="1846F3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38B3A294"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6C6BB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7114CFB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467220C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14:paraId="23608F92" w14:textId="31CDBDE9"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4A709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9" w:type="dxa"/>
            <w:tcBorders>
              <w:top w:val="nil"/>
              <w:left w:val="nil"/>
              <w:bottom w:val="single" w:sz="4" w:space="0" w:color="auto"/>
              <w:right w:val="single" w:sz="4" w:space="0" w:color="auto"/>
            </w:tcBorders>
            <w:shd w:val="clear" w:color="auto" w:fill="auto"/>
            <w:noWrap/>
            <w:vAlign w:val="bottom"/>
            <w:hideMark/>
          </w:tcPr>
          <w:p w14:paraId="5B8FB32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50" w:type="dxa"/>
            <w:tcBorders>
              <w:top w:val="nil"/>
              <w:left w:val="nil"/>
              <w:bottom w:val="single" w:sz="4" w:space="0" w:color="auto"/>
              <w:right w:val="single" w:sz="4" w:space="0" w:color="auto"/>
            </w:tcBorders>
            <w:shd w:val="clear" w:color="auto" w:fill="auto"/>
            <w:noWrap/>
            <w:vAlign w:val="bottom"/>
            <w:hideMark/>
          </w:tcPr>
          <w:p w14:paraId="32D93E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89" w:type="dxa"/>
            <w:tcBorders>
              <w:top w:val="nil"/>
              <w:left w:val="nil"/>
              <w:bottom w:val="single" w:sz="4" w:space="0" w:color="auto"/>
              <w:right w:val="single" w:sz="4" w:space="0" w:color="auto"/>
            </w:tcBorders>
            <w:shd w:val="clear" w:color="auto" w:fill="auto"/>
            <w:noWrap/>
            <w:vAlign w:val="bottom"/>
            <w:hideMark/>
          </w:tcPr>
          <w:p w14:paraId="53494C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3E0AA047" w14:textId="2C40603F"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953,36</w:t>
            </w:r>
          </w:p>
        </w:tc>
      </w:tr>
      <w:tr w:rsidR="00C12934" w:rsidRPr="003843A7" w14:paraId="1E5CAAB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E70D8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2A4137D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23088D2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41" w:type="dxa"/>
            <w:tcBorders>
              <w:top w:val="nil"/>
              <w:left w:val="nil"/>
              <w:bottom w:val="single" w:sz="4" w:space="0" w:color="auto"/>
              <w:right w:val="single" w:sz="4" w:space="0" w:color="auto"/>
            </w:tcBorders>
            <w:shd w:val="clear" w:color="auto" w:fill="auto"/>
            <w:noWrap/>
            <w:vAlign w:val="bottom"/>
            <w:hideMark/>
          </w:tcPr>
          <w:p w14:paraId="1A1BB450" w14:textId="46CACC22"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33E11BC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869" w:type="dxa"/>
            <w:tcBorders>
              <w:top w:val="nil"/>
              <w:left w:val="nil"/>
              <w:bottom w:val="single" w:sz="4" w:space="0" w:color="auto"/>
              <w:right w:val="single" w:sz="4" w:space="0" w:color="auto"/>
            </w:tcBorders>
            <w:shd w:val="clear" w:color="auto" w:fill="auto"/>
            <w:noWrap/>
            <w:vAlign w:val="bottom"/>
            <w:hideMark/>
          </w:tcPr>
          <w:p w14:paraId="5DF4974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1050" w:type="dxa"/>
            <w:tcBorders>
              <w:top w:val="nil"/>
              <w:left w:val="nil"/>
              <w:bottom w:val="single" w:sz="4" w:space="0" w:color="auto"/>
              <w:right w:val="single" w:sz="4" w:space="0" w:color="auto"/>
            </w:tcBorders>
            <w:shd w:val="clear" w:color="auto" w:fill="auto"/>
            <w:noWrap/>
            <w:vAlign w:val="bottom"/>
            <w:hideMark/>
          </w:tcPr>
          <w:p w14:paraId="0B5BAE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1089" w:type="dxa"/>
            <w:tcBorders>
              <w:top w:val="nil"/>
              <w:left w:val="nil"/>
              <w:bottom w:val="single" w:sz="4" w:space="0" w:color="auto"/>
              <w:right w:val="single" w:sz="4" w:space="0" w:color="auto"/>
            </w:tcBorders>
            <w:shd w:val="clear" w:color="auto" w:fill="auto"/>
            <w:noWrap/>
            <w:vAlign w:val="bottom"/>
            <w:hideMark/>
          </w:tcPr>
          <w:p w14:paraId="5746D5F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538B3427" w14:textId="38A695DF"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646,00</w:t>
            </w:r>
          </w:p>
        </w:tc>
      </w:tr>
      <w:tr w:rsidR="00C12934" w:rsidRPr="003843A7" w14:paraId="78D8FD8D"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40CF8B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60ADF84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D1A319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14:paraId="40EDC62C" w14:textId="322D0DC0"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86F0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69" w:type="dxa"/>
            <w:tcBorders>
              <w:top w:val="nil"/>
              <w:left w:val="nil"/>
              <w:bottom w:val="single" w:sz="4" w:space="0" w:color="auto"/>
              <w:right w:val="single" w:sz="4" w:space="0" w:color="auto"/>
            </w:tcBorders>
            <w:shd w:val="clear" w:color="auto" w:fill="auto"/>
            <w:noWrap/>
            <w:vAlign w:val="bottom"/>
            <w:hideMark/>
          </w:tcPr>
          <w:p w14:paraId="162879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50" w:type="dxa"/>
            <w:tcBorders>
              <w:top w:val="nil"/>
              <w:left w:val="nil"/>
              <w:bottom w:val="single" w:sz="4" w:space="0" w:color="auto"/>
              <w:right w:val="single" w:sz="4" w:space="0" w:color="auto"/>
            </w:tcBorders>
            <w:shd w:val="clear" w:color="auto" w:fill="auto"/>
            <w:noWrap/>
            <w:vAlign w:val="bottom"/>
            <w:hideMark/>
          </w:tcPr>
          <w:p w14:paraId="29B9886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1089" w:type="dxa"/>
            <w:tcBorders>
              <w:top w:val="nil"/>
              <w:left w:val="nil"/>
              <w:bottom w:val="single" w:sz="4" w:space="0" w:color="auto"/>
              <w:right w:val="single" w:sz="4" w:space="0" w:color="auto"/>
            </w:tcBorders>
            <w:shd w:val="clear" w:color="auto" w:fill="auto"/>
            <w:noWrap/>
            <w:vAlign w:val="bottom"/>
            <w:hideMark/>
          </w:tcPr>
          <w:p w14:paraId="4DB36B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7739A0C1" w14:textId="3355359E"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271,32</w:t>
            </w:r>
          </w:p>
        </w:tc>
      </w:tr>
      <w:tr w:rsidR="00C12934" w:rsidRPr="003843A7" w14:paraId="644F8BE0"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7840A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F9C48D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9A2BCE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41" w:type="dxa"/>
            <w:tcBorders>
              <w:top w:val="nil"/>
              <w:left w:val="nil"/>
              <w:bottom w:val="single" w:sz="4" w:space="0" w:color="auto"/>
              <w:right w:val="single" w:sz="4" w:space="0" w:color="auto"/>
            </w:tcBorders>
            <w:shd w:val="clear" w:color="auto" w:fill="auto"/>
            <w:noWrap/>
            <w:vAlign w:val="bottom"/>
            <w:hideMark/>
          </w:tcPr>
          <w:p w14:paraId="4335426E" w14:textId="3C8C6DE3"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6D425A5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69" w:type="dxa"/>
            <w:tcBorders>
              <w:top w:val="nil"/>
              <w:left w:val="nil"/>
              <w:bottom w:val="single" w:sz="4" w:space="0" w:color="auto"/>
              <w:right w:val="single" w:sz="4" w:space="0" w:color="auto"/>
            </w:tcBorders>
            <w:shd w:val="clear" w:color="auto" w:fill="auto"/>
            <w:noWrap/>
            <w:vAlign w:val="bottom"/>
            <w:hideMark/>
          </w:tcPr>
          <w:p w14:paraId="25918A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50" w:type="dxa"/>
            <w:tcBorders>
              <w:top w:val="nil"/>
              <w:left w:val="nil"/>
              <w:bottom w:val="single" w:sz="4" w:space="0" w:color="auto"/>
              <w:right w:val="single" w:sz="4" w:space="0" w:color="auto"/>
            </w:tcBorders>
            <w:shd w:val="clear" w:color="auto" w:fill="auto"/>
            <w:noWrap/>
            <w:vAlign w:val="bottom"/>
            <w:hideMark/>
          </w:tcPr>
          <w:p w14:paraId="5B8AE0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1089" w:type="dxa"/>
            <w:tcBorders>
              <w:top w:val="nil"/>
              <w:left w:val="nil"/>
              <w:bottom w:val="single" w:sz="4" w:space="0" w:color="auto"/>
              <w:right w:val="single" w:sz="4" w:space="0" w:color="auto"/>
            </w:tcBorders>
            <w:shd w:val="clear" w:color="auto" w:fill="auto"/>
            <w:noWrap/>
            <w:vAlign w:val="bottom"/>
            <w:hideMark/>
          </w:tcPr>
          <w:p w14:paraId="79D2FF1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2E8FF8FB" w14:textId="5D8CBDBF"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169,32</w:t>
            </w:r>
          </w:p>
        </w:tc>
      </w:tr>
      <w:tr w:rsidR="00C12934" w:rsidRPr="003843A7" w14:paraId="4EE2D84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AB5F04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10CFE7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12E48E3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14:paraId="65302719" w14:textId="20CF4E38"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0358CB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9" w:type="dxa"/>
            <w:tcBorders>
              <w:top w:val="nil"/>
              <w:left w:val="nil"/>
              <w:bottom w:val="single" w:sz="4" w:space="0" w:color="auto"/>
              <w:right w:val="single" w:sz="4" w:space="0" w:color="auto"/>
            </w:tcBorders>
            <w:shd w:val="clear" w:color="auto" w:fill="auto"/>
            <w:noWrap/>
            <w:vAlign w:val="bottom"/>
            <w:hideMark/>
          </w:tcPr>
          <w:p w14:paraId="0083595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50" w:type="dxa"/>
            <w:tcBorders>
              <w:top w:val="nil"/>
              <w:left w:val="nil"/>
              <w:bottom w:val="single" w:sz="4" w:space="0" w:color="auto"/>
              <w:right w:val="single" w:sz="4" w:space="0" w:color="auto"/>
            </w:tcBorders>
            <w:shd w:val="clear" w:color="auto" w:fill="auto"/>
            <w:noWrap/>
            <w:vAlign w:val="bottom"/>
            <w:hideMark/>
          </w:tcPr>
          <w:p w14:paraId="4A07642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89" w:type="dxa"/>
            <w:tcBorders>
              <w:top w:val="nil"/>
              <w:left w:val="nil"/>
              <w:bottom w:val="single" w:sz="4" w:space="0" w:color="auto"/>
              <w:right w:val="single" w:sz="4" w:space="0" w:color="auto"/>
            </w:tcBorders>
            <w:shd w:val="clear" w:color="auto" w:fill="auto"/>
            <w:noWrap/>
            <w:vAlign w:val="bottom"/>
            <w:hideMark/>
          </w:tcPr>
          <w:p w14:paraId="189913B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953A1A" w14:textId="3EC1F0ED"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101,32</w:t>
            </w:r>
          </w:p>
        </w:tc>
      </w:tr>
      <w:tr w:rsidR="00C12934" w:rsidRPr="003843A7" w14:paraId="4A77DC03"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F8F03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C793C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32007D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741" w:type="dxa"/>
            <w:tcBorders>
              <w:top w:val="nil"/>
              <w:left w:val="nil"/>
              <w:bottom w:val="single" w:sz="4" w:space="0" w:color="auto"/>
              <w:right w:val="single" w:sz="4" w:space="0" w:color="auto"/>
            </w:tcBorders>
            <w:shd w:val="clear" w:color="auto" w:fill="auto"/>
            <w:noWrap/>
            <w:vAlign w:val="bottom"/>
            <w:hideMark/>
          </w:tcPr>
          <w:p w14:paraId="57C9875A" w14:textId="6BAC2005"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695A73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9" w:type="dxa"/>
            <w:tcBorders>
              <w:top w:val="nil"/>
              <w:left w:val="nil"/>
              <w:bottom w:val="single" w:sz="4" w:space="0" w:color="auto"/>
              <w:right w:val="single" w:sz="4" w:space="0" w:color="auto"/>
            </w:tcBorders>
            <w:shd w:val="clear" w:color="auto" w:fill="auto"/>
            <w:noWrap/>
            <w:vAlign w:val="bottom"/>
            <w:hideMark/>
          </w:tcPr>
          <w:p w14:paraId="4E1437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1050" w:type="dxa"/>
            <w:tcBorders>
              <w:top w:val="nil"/>
              <w:left w:val="nil"/>
              <w:bottom w:val="single" w:sz="4" w:space="0" w:color="auto"/>
              <w:right w:val="single" w:sz="4" w:space="0" w:color="auto"/>
            </w:tcBorders>
            <w:shd w:val="clear" w:color="auto" w:fill="auto"/>
            <w:noWrap/>
            <w:vAlign w:val="bottom"/>
            <w:hideMark/>
          </w:tcPr>
          <w:p w14:paraId="78945FF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1089" w:type="dxa"/>
            <w:tcBorders>
              <w:top w:val="nil"/>
              <w:left w:val="nil"/>
              <w:bottom w:val="single" w:sz="4" w:space="0" w:color="auto"/>
              <w:right w:val="single" w:sz="4" w:space="0" w:color="auto"/>
            </w:tcBorders>
            <w:shd w:val="clear" w:color="auto" w:fill="auto"/>
            <w:noWrap/>
            <w:vAlign w:val="bottom"/>
            <w:hideMark/>
          </w:tcPr>
          <w:p w14:paraId="6F32FC5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1207A5FF" w14:textId="1719E0F5"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40,12</w:t>
            </w:r>
          </w:p>
        </w:tc>
      </w:tr>
      <w:tr w:rsidR="00C12934" w:rsidRPr="003843A7" w14:paraId="4D6FCFF8"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734037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01A3F65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A2DEDA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741" w:type="dxa"/>
            <w:tcBorders>
              <w:top w:val="nil"/>
              <w:left w:val="nil"/>
              <w:bottom w:val="single" w:sz="4" w:space="0" w:color="auto"/>
              <w:right w:val="single" w:sz="4" w:space="0" w:color="auto"/>
            </w:tcBorders>
            <w:shd w:val="clear" w:color="auto" w:fill="auto"/>
            <w:noWrap/>
            <w:vAlign w:val="bottom"/>
            <w:hideMark/>
          </w:tcPr>
          <w:p w14:paraId="1F03D4AD" w14:textId="43878BE0"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427</w:t>
            </w:r>
          </w:p>
        </w:tc>
        <w:tc>
          <w:tcPr>
            <w:tcW w:w="933" w:type="dxa"/>
            <w:tcBorders>
              <w:top w:val="nil"/>
              <w:left w:val="nil"/>
              <w:bottom w:val="single" w:sz="4" w:space="0" w:color="auto"/>
              <w:right w:val="single" w:sz="4" w:space="0" w:color="auto"/>
            </w:tcBorders>
            <w:shd w:val="clear" w:color="auto" w:fill="auto"/>
            <w:noWrap/>
            <w:vAlign w:val="bottom"/>
            <w:hideMark/>
          </w:tcPr>
          <w:p w14:paraId="7102B31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869" w:type="dxa"/>
            <w:tcBorders>
              <w:top w:val="nil"/>
              <w:left w:val="nil"/>
              <w:bottom w:val="single" w:sz="4" w:space="0" w:color="auto"/>
              <w:right w:val="single" w:sz="4" w:space="0" w:color="auto"/>
            </w:tcBorders>
            <w:shd w:val="clear" w:color="auto" w:fill="auto"/>
            <w:noWrap/>
            <w:vAlign w:val="bottom"/>
            <w:hideMark/>
          </w:tcPr>
          <w:p w14:paraId="0F9E8C4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50" w:type="dxa"/>
            <w:tcBorders>
              <w:top w:val="nil"/>
              <w:left w:val="nil"/>
              <w:bottom w:val="single" w:sz="4" w:space="0" w:color="auto"/>
              <w:right w:val="single" w:sz="4" w:space="0" w:color="auto"/>
            </w:tcBorders>
            <w:shd w:val="clear" w:color="auto" w:fill="auto"/>
            <w:noWrap/>
            <w:vAlign w:val="bottom"/>
            <w:hideMark/>
          </w:tcPr>
          <w:p w14:paraId="50788A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1089" w:type="dxa"/>
            <w:tcBorders>
              <w:top w:val="nil"/>
              <w:left w:val="nil"/>
              <w:bottom w:val="single" w:sz="4" w:space="0" w:color="auto"/>
              <w:right w:val="single" w:sz="4" w:space="0" w:color="auto"/>
            </w:tcBorders>
            <w:shd w:val="clear" w:color="auto" w:fill="auto"/>
            <w:noWrap/>
            <w:vAlign w:val="bottom"/>
            <w:hideMark/>
          </w:tcPr>
          <w:p w14:paraId="3B6599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B337C8" w14:textId="0D78F5D9"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2613,24</w:t>
            </w:r>
          </w:p>
        </w:tc>
      </w:tr>
      <w:tr w:rsidR="00C12934" w:rsidRPr="003843A7" w14:paraId="6947177D" w14:textId="77777777" w:rsidTr="00C12934">
        <w:trPr>
          <w:trHeight w:val="300"/>
        </w:trPr>
        <w:tc>
          <w:tcPr>
            <w:tcW w:w="2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2E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741" w:type="dxa"/>
            <w:tcBorders>
              <w:top w:val="nil"/>
              <w:left w:val="nil"/>
              <w:bottom w:val="single" w:sz="4" w:space="0" w:color="auto"/>
              <w:right w:val="single" w:sz="4" w:space="0" w:color="auto"/>
            </w:tcBorders>
            <w:shd w:val="clear" w:color="auto" w:fill="auto"/>
            <w:noWrap/>
            <w:vAlign w:val="bottom"/>
            <w:hideMark/>
          </w:tcPr>
          <w:p w14:paraId="31284EFB" w14:textId="2BD8B5C5" w:rsidR="00C12934" w:rsidRPr="003843A7" w:rsidRDefault="00E909F7" w:rsidP="00C12934">
            <w:pPr>
              <w:spacing w:after="0" w:line="240" w:lineRule="auto"/>
              <w:jc w:val="center"/>
              <w:rPr>
                <w:rFonts w:eastAsia="Times New Roman"/>
                <w:i/>
                <w:iCs/>
                <w:color w:val="000000" w:themeColor="text1"/>
                <w:lang w:eastAsia="tr-TR"/>
              </w:rPr>
            </w:pPr>
            <w:r w:rsidRPr="00E909F7">
              <w:rPr>
                <w:rFonts w:eastAsia="Times New Roman"/>
                <w:i/>
                <w:iCs/>
                <w:color w:val="000000" w:themeColor="text1"/>
                <w:lang w:eastAsia="tr-TR"/>
              </w:rPr>
              <w:t>433</w:t>
            </w:r>
          </w:p>
        </w:tc>
        <w:tc>
          <w:tcPr>
            <w:tcW w:w="39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ACDC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17" w:type="dxa"/>
            <w:tcBorders>
              <w:top w:val="nil"/>
              <w:left w:val="nil"/>
              <w:bottom w:val="single" w:sz="4" w:space="0" w:color="auto"/>
              <w:right w:val="single" w:sz="4" w:space="0" w:color="auto"/>
            </w:tcBorders>
            <w:shd w:val="clear" w:color="auto" w:fill="auto"/>
            <w:noWrap/>
            <w:vAlign w:val="bottom"/>
            <w:hideMark/>
          </w:tcPr>
          <w:p w14:paraId="0664EF90" w14:textId="3464A5E1" w:rsidR="00C12934" w:rsidRPr="003843A7" w:rsidRDefault="00E909F7" w:rsidP="00C12934">
            <w:pPr>
              <w:spacing w:after="0" w:line="240" w:lineRule="auto"/>
              <w:rPr>
                <w:rFonts w:eastAsia="Times New Roman"/>
                <w:i/>
                <w:iCs/>
                <w:color w:val="000000" w:themeColor="text1"/>
                <w:lang w:eastAsia="tr-TR"/>
              </w:rPr>
            </w:pPr>
            <w:r w:rsidRPr="00E909F7">
              <w:rPr>
                <w:rFonts w:eastAsia="Times New Roman"/>
                <w:i/>
                <w:iCs/>
                <w:color w:val="000000" w:themeColor="text1"/>
                <w:lang w:eastAsia="tr-TR"/>
              </w:rPr>
              <w:t>4794,68</w:t>
            </w:r>
          </w:p>
        </w:tc>
      </w:tr>
    </w:tbl>
    <w:p w14:paraId="675D0EBE" w14:textId="77777777" w:rsidR="0021645B" w:rsidRPr="00E17436" w:rsidRDefault="0021645B" w:rsidP="008229D1">
      <w:pPr>
        <w:jc w:val="both"/>
        <w:rPr>
          <w:rFonts w:ascii="Times New Roman" w:hAnsi="Times New Roman" w:cs="Times New Roman"/>
          <w:sz w:val="24"/>
          <w:szCs w:val="24"/>
          <w:lang w:eastAsia="tr-TR"/>
        </w:rPr>
      </w:pPr>
    </w:p>
    <w:p w14:paraId="780B8448"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EE6C17" w:rsidRPr="00E17436">
        <w:rPr>
          <w:rFonts w:ascii="Times New Roman" w:hAnsi="Times New Roman" w:cs="Times New Roman"/>
          <w:b/>
          <w:bCs/>
          <w:sz w:val="24"/>
          <w:szCs w:val="24"/>
          <w:lang w:eastAsia="tr-TR"/>
        </w:rPr>
        <w:t>6</w:t>
      </w:r>
      <w:r w:rsidRPr="00E17436">
        <w:rPr>
          <w:rFonts w:ascii="Times New Roman" w:hAnsi="Times New Roman" w:cs="Times New Roman"/>
          <w:b/>
          <w:bCs/>
          <w:sz w:val="24"/>
          <w:szCs w:val="24"/>
          <w:lang w:eastAsia="tr-TR"/>
        </w:rPr>
        <w:t xml:space="preserve"> Restoran, Market, Pazaryeri Atık Miktarı Hesabı</w:t>
      </w:r>
    </w:p>
    <w:p w14:paraId="6CDEC89F"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p>
    <w:p w14:paraId="39C36F60" w14:textId="77777777" w:rsidR="0021645B" w:rsidRPr="00E17436" w:rsidRDefault="0021645B" w:rsidP="002C497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Restoran, Market, Pazaryeri Atık Miktarı hesabında Belediyemiz bilgi sistemindeki kayıtlardan yararlanılmıştır. Kılavuzun 71’inci sayfasındaki verilere göre 100m</w:t>
      </w:r>
      <w:r w:rsidRPr="00D953EA">
        <w:rPr>
          <w:rFonts w:ascii="Times New Roman" w:hAnsi="Times New Roman" w:cs="Times New Roman"/>
          <w:sz w:val="24"/>
          <w:szCs w:val="24"/>
          <w:vertAlign w:val="superscript"/>
          <w:lang w:eastAsia="tr-TR"/>
        </w:rPr>
        <w:t>2</w:t>
      </w:r>
      <w:r w:rsidRPr="00E17436">
        <w:rPr>
          <w:rFonts w:ascii="Times New Roman" w:hAnsi="Times New Roman" w:cs="Times New Roman"/>
          <w:sz w:val="24"/>
          <w:szCs w:val="24"/>
          <w:lang w:eastAsia="tr-TR"/>
        </w:rPr>
        <w:t xml:space="preserve"> bir Restoran, Market, Pazaryerine isabet eden evsel atık miktarı 61,1 ton/yıl olarak belirlenmiş olup, bu belirlemeden yola çıkarak bir metrekareye isabet eden yıllık evsel atık miktarı: 61,1/100=0,61 ton/yıl olur.</w:t>
      </w:r>
    </w:p>
    <w:p w14:paraId="30D226F2" w14:textId="6C8897C3" w:rsidR="00C12934" w:rsidRDefault="00D953EA"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4F330F8C" w14:textId="77777777" w:rsidR="00727676" w:rsidRDefault="00727676" w:rsidP="001757E1">
      <w:pPr>
        <w:jc w:val="both"/>
        <w:rPr>
          <w:rFonts w:ascii="Times New Roman" w:hAnsi="Times New Roman" w:cs="Times New Roman"/>
          <w:sz w:val="24"/>
          <w:szCs w:val="24"/>
          <w:lang w:eastAsia="tr-TR"/>
        </w:rPr>
      </w:pPr>
    </w:p>
    <w:p w14:paraId="74E84380" w14:textId="77777777" w:rsidR="00727676" w:rsidRDefault="00727676" w:rsidP="001757E1">
      <w:pPr>
        <w:jc w:val="both"/>
        <w:rPr>
          <w:rFonts w:ascii="Times New Roman" w:hAnsi="Times New Roman" w:cs="Times New Roman"/>
          <w:sz w:val="24"/>
          <w:szCs w:val="24"/>
          <w:lang w:eastAsia="tr-TR"/>
        </w:rPr>
      </w:pPr>
    </w:p>
    <w:p w14:paraId="0D7276F2" w14:textId="77777777" w:rsidR="00727676" w:rsidRDefault="00727676" w:rsidP="001757E1">
      <w:pPr>
        <w:jc w:val="both"/>
        <w:rPr>
          <w:rFonts w:ascii="Times New Roman" w:hAnsi="Times New Roman" w:cs="Times New Roman"/>
          <w:sz w:val="24"/>
          <w:szCs w:val="24"/>
          <w:lang w:eastAsia="tr-TR"/>
        </w:rPr>
      </w:pPr>
    </w:p>
    <w:p w14:paraId="7B49D5B0" w14:textId="77777777" w:rsidR="00727676" w:rsidRDefault="00727676" w:rsidP="001757E1">
      <w:pPr>
        <w:jc w:val="both"/>
        <w:rPr>
          <w:rFonts w:ascii="Times New Roman" w:hAnsi="Times New Roman" w:cs="Times New Roman"/>
          <w:sz w:val="24"/>
          <w:szCs w:val="24"/>
          <w:lang w:eastAsia="tr-TR"/>
        </w:rPr>
      </w:pPr>
    </w:p>
    <w:p w14:paraId="5A97AE7B" w14:textId="77777777" w:rsidR="00727676" w:rsidRDefault="00727676" w:rsidP="001757E1">
      <w:pPr>
        <w:jc w:val="both"/>
        <w:rPr>
          <w:rFonts w:ascii="Times New Roman" w:hAnsi="Times New Roman" w:cs="Times New Roman"/>
          <w:sz w:val="24"/>
          <w:szCs w:val="24"/>
          <w:lang w:eastAsia="tr-TR"/>
        </w:rPr>
      </w:pPr>
    </w:p>
    <w:p w14:paraId="080D941B" w14:textId="6B5D0B46" w:rsidR="00727676" w:rsidRDefault="009C7F79"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8</w:t>
      </w:r>
    </w:p>
    <w:p w14:paraId="0BF7871C" w14:textId="77777777" w:rsidR="00727676" w:rsidRDefault="00727676" w:rsidP="001757E1">
      <w:pPr>
        <w:jc w:val="both"/>
        <w:rPr>
          <w:rFonts w:ascii="Times New Roman" w:hAnsi="Times New Roman" w:cs="Times New Roman"/>
          <w:sz w:val="24"/>
          <w:szCs w:val="24"/>
          <w:lang w:eastAsia="tr-TR"/>
        </w:rPr>
      </w:pPr>
    </w:p>
    <w:p w14:paraId="092CD906" w14:textId="77777777" w:rsidR="00C12934" w:rsidRDefault="00C12934" w:rsidP="001757E1">
      <w:pPr>
        <w:jc w:val="both"/>
        <w:rPr>
          <w:rFonts w:ascii="Times New Roman" w:hAnsi="Times New Roman" w:cs="Times New Roman"/>
          <w:sz w:val="24"/>
          <w:szCs w:val="24"/>
          <w:lang w:eastAsia="tr-TR"/>
        </w:rPr>
      </w:pPr>
    </w:p>
    <w:p w14:paraId="188E7D1F"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lastRenderedPageBreak/>
        <w:t xml:space="preserve">Tablo </w:t>
      </w:r>
      <w:r w:rsidR="00717A15" w:rsidRPr="008F71F2">
        <w:rPr>
          <w:rFonts w:ascii="Times New Roman" w:hAnsi="Times New Roman" w:cs="Times New Roman"/>
          <w:sz w:val="24"/>
          <w:szCs w:val="24"/>
          <w:lang w:eastAsia="tr-TR"/>
        </w:rPr>
        <w:t>9</w:t>
      </w:r>
      <w:r w:rsidRPr="008F71F2">
        <w:rPr>
          <w:rFonts w:ascii="Times New Roman" w:hAnsi="Times New Roman" w:cs="Times New Roman"/>
          <w:sz w:val="24"/>
          <w:szCs w:val="24"/>
          <w:lang w:eastAsia="tr-TR"/>
        </w:rPr>
        <w:t>: Restoran, Market, Pazaryeri Atık Miktarı Hesabı</w:t>
      </w:r>
    </w:p>
    <w:tbl>
      <w:tblPr>
        <w:tblW w:w="9036" w:type="dxa"/>
        <w:tblInd w:w="70" w:type="dxa"/>
        <w:tblCellMar>
          <w:left w:w="70" w:type="dxa"/>
          <w:right w:w="70" w:type="dxa"/>
        </w:tblCellMar>
        <w:tblLook w:val="04A0" w:firstRow="1" w:lastRow="0" w:firstColumn="1" w:lastColumn="0" w:noHBand="0" w:noVBand="1"/>
      </w:tblPr>
      <w:tblGrid>
        <w:gridCol w:w="3247"/>
        <w:gridCol w:w="479"/>
        <w:gridCol w:w="479"/>
        <w:gridCol w:w="612"/>
        <w:gridCol w:w="753"/>
        <w:gridCol w:w="706"/>
        <w:gridCol w:w="774"/>
        <w:gridCol w:w="802"/>
        <w:gridCol w:w="1184"/>
      </w:tblGrid>
      <w:tr w:rsidR="00C12934" w:rsidRPr="003843A7" w14:paraId="3FC94BA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2D62BB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RESTAURANT, MARKET VE PAZARLAR</w:t>
            </w:r>
          </w:p>
        </w:tc>
      </w:tr>
      <w:tr w:rsidR="00C12934" w:rsidRPr="003843A7" w14:paraId="3BD65887" w14:textId="77777777" w:rsidTr="00C12934">
        <w:trPr>
          <w:trHeight w:val="1380"/>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14:paraId="28691C0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63649C1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25C4377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12" w:type="dxa"/>
            <w:tcBorders>
              <w:top w:val="nil"/>
              <w:left w:val="nil"/>
              <w:bottom w:val="single" w:sz="4" w:space="0" w:color="auto"/>
              <w:right w:val="single" w:sz="4" w:space="0" w:color="auto"/>
            </w:tcBorders>
            <w:shd w:val="clear" w:color="auto" w:fill="auto"/>
            <w:textDirection w:val="btLr"/>
            <w:vAlign w:val="bottom"/>
            <w:hideMark/>
          </w:tcPr>
          <w:p w14:paraId="7391347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53" w:type="dxa"/>
            <w:tcBorders>
              <w:top w:val="nil"/>
              <w:left w:val="nil"/>
              <w:bottom w:val="single" w:sz="4" w:space="0" w:color="auto"/>
              <w:right w:val="single" w:sz="4" w:space="0" w:color="auto"/>
            </w:tcBorders>
            <w:shd w:val="clear" w:color="auto" w:fill="auto"/>
            <w:textDirection w:val="btLr"/>
            <w:vAlign w:val="bottom"/>
            <w:hideMark/>
          </w:tcPr>
          <w:p w14:paraId="2496775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06" w:type="dxa"/>
            <w:tcBorders>
              <w:top w:val="nil"/>
              <w:left w:val="nil"/>
              <w:bottom w:val="single" w:sz="4" w:space="0" w:color="auto"/>
              <w:right w:val="single" w:sz="4" w:space="0" w:color="auto"/>
            </w:tcBorders>
            <w:shd w:val="clear" w:color="auto" w:fill="auto"/>
            <w:textDirection w:val="btLr"/>
            <w:vAlign w:val="bottom"/>
            <w:hideMark/>
          </w:tcPr>
          <w:p w14:paraId="3B6D5B2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774" w:type="dxa"/>
            <w:tcBorders>
              <w:top w:val="nil"/>
              <w:left w:val="nil"/>
              <w:bottom w:val="single" w:sz="4" w:space="0" w:color="auto"/>
              <w:right w:val="single" w:sz="4" w:space="0" w:color="auto"/>
            </w:tcBorders>
            <w:shd w:val="clear" w:color="auto" w:fill="auto"/>
            <w:textDirection w:val="btLr"/>
            <w:vAlign w:val="bottom"/>
            <w:hideMark/>
          </w:tcPr>
          <w:p w14:paraId="6D4E245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802" w:type="dxa"/>
            <w:tcBorders>
              <w:top w:val="nil"/>
              <w:left w:val="nil"/>
              <w:bottom w:val="single" w:sz="4" w:space="0" w:color="auto"/>
              <w:right w:val="single" w:sz="4" w:space="0" w:color="auto"/>
            </w:tcBorders>
            <w:shd w:val="clear" w:color="auto" w:fill="auto"/>
            <w:textDirection w:val="btLr"/>
            <w:vAlign w:val="bottom"/>
            <w:hideMark/>
          </w:tcPr>
          <w:p w14:paraId="69D4A9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84" w:type="dxa"/>
            <w:tcBorders>
              <w:top w:val="nil"/>
              <w:left w:val="nil"/>
              <w:bottom w:val="single" w:sz="4" w:space="0" w:color="auto"/>
              <w:right w:val="single" w:sz="4" w:space="0" w:color="auto"/>
            </w:tcBorders>
            <w:shd w:val="clear" w:color="auto" w:fill="auto"/>
            <w:textDirection w:val="btLr"/>
            <w:vAlign w:val="bottom"/>
            <w:hideMark/>
          </w:tcPr>
          <w:p w14:paraId="1E83A8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618226AA"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90EF8A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E65EE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782D5D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12" w:type="dxa"/>
            <w:tcBorders>
              <w:top w:val="nil"/>
              <w:left w:val="nil"/>
              <w:bottom w:val="single" w:sz="4" w:space="0" w:color="auto"/>
              <w:right w:val="single" w:sz="4" w:space="0" w:color="auto"/>
            </w:tcBorders>
            <w:shd w:val="clear" w:color="auto" w:fill="auto"/>
            <w:noWrap/>
            <w:vAlign w:val="bottom"/>
            <w:hideMark/>
          </w:tcPr>
          <w:p w14:paraId="21527545" w14:textId="01F9FF00"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w:t>
            </w:r>
          </w:p>
        </w:tc>
        <w:tc>
          <w:tcPr>
            <w:tcW w:w="753" w:type="dxa"/>
            <w:tcBorders>
              <w:top w:val="nil"/>
              <w:left w:val="nil"/>
              <w:bottom w:val="single" w:sz="4" w:space="0" w:color="auto"/>
              <w:right w:val="single" w:sz="4" w:space="0" w:color="auto"/>
            </w:tcBorders>
            <w:shd w:val="clear" w:color="auto" w:fill="auto"/>
            <w:noWrap/>
            <w:vAlign w:val="bottom"/>
            <w:hideMark/>
          </w:tcPr>
          <w:p w14:paraId="73699B9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06" w:type="dxa"/>
            <w:tcBorders>
              <w:top w:val="nil"/>
              <w:left w:val="nil"/>
              <w:bottom w:val="single" w:sz="4" w:space="0" w:color="auto"/>
              <w:right w:val="single" w:sz="4" w:space="0" w:color="auto"/>
            </w:tcBorders>
            <w:shd w:val="clear" w:color="auto" w:fill="auto"/>
            <w:noWrap/>
            <w:vAlign w:val="bottom"/>
            <w:hideMark/>
          </w:tcPr>
          <w:p w14:paraId="35824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74" w:type="dxa"/>
            <w:tcBorders>
              <w:top w:val="nil"/>
              <w:left w:val="nil"/>
              <w:bottom w:val="single" w:sz="4" w:space="0" w:color="auto"/>
              <w:right w:val="single" w:sz="4" w:space="0" w:color="auto"/>
            </w:tcBorders>
            <w:shd w:val="clear" w:color="auto" w:fill="auto"/>
            <w:noWrap/>
            <w:vAlign w:val="bottom"/>
            <w:hideMark/>
          </w:tcPr>
          <w:p w14:paraId="624A40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802" w:type="dxa"/>
            <w:tcBorders>
              <w:top w:val="nil"/>
              <w:left w:val="nil"/>
              <w:bottom w:val="single" w:sz="4" w:space="0" w:color="auto"/>
              <w:right w:val="single" w:sz="4" w:space="0" w:color="auto"/>
            </w:tcBorders>
            <w:shd w:val="clear" w:color="auto" w:fill="auto"/>
            <w:noWrap/>
            <w:vAlign w:val="bottom"/>
            <w:hideMark/>
          </w:tcPr>
          <w:p w14:paraId="559D98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9F83125" w14:textId="2377021C"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3053,05</w:t>
            </w:r>
          </w:p>
        </w:tc>
      </w:tr>
      <w:tr w:rsidR="00C12934" w:rsidRPr="003843A7" w14:paraId="75B3C84E"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591239DF"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2B43125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4723E7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12" w:type="dxa"/>
            <w:tcBorders>
              <w:top w:val="nil"/>
              <w:left w:val="nil"/>
              <w:bottom w:val="single" w:sz="4" w:space="0" w:color="auto"/>
              <w:right w:val="single" w:sz="4" w:space="0" w:color="auto"/>
            </w:tcBorders>
            <w:shd w:val="clear" w:color="auto" w:fill="auto"/>
            <w:noWrap/>
            <w:vAlign w:val="bottom"/>
            <w:hideMark/>
          </w:tcPr>
          <w:p w14:paraId="4777ED49" w14:textId="6EB84CE2"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753" w:type="dxa"/>
            <w:tcBorders>
              <w:top w:val="nil"/>
              <w:left w:val="nil"/>
              <w:bottom w:val="single" w:sz="4" w:space="0" w:color="auto"/>
              <w:right w:val="single" w:sz="4" w:space="0" w:color="auto"/>
            </w:tcBorders>
            <w:shd w:val="clear" w:color="auto" w:fill="auto"/>
            <w:noWrap/>
            <w:vAlign w:val="bottom"/>
            <w:hideMark/>
          </w:tcPr>
          <w:p w14:paraId="5ED6DF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706" w:type="dxa"/>
            <w:tcBorders>
              <w:top w:val="nil"/>
              <w:left w:val="nil"/>
              <w:bottom w:val="single" w:sz="4" w:space="0" w:color="auto"/>
              <w:right w:val="single" w:sz="4" w:space="0" w:color="auto"/>
            </w:tcBorders>
            <w:shd w:val="clear" w:color="auto" w:fill="auto"/>
            <w:noWrap/>
            <w:vAlign w:val="bottom"/>
            <w:hideMark/>
          </w:tcPr>
          <w:p w14:paraId="743C19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774" w:type="dxa"/>
            <w:tcBorders>
              <w:top w:val="nil"/>
              <w:left w:val="nil"/>
              <w:bottom w:val="single" w:sz="4" w:space="0" w:color="auto"/>
              <w:right w:val="single" w:sz="4" w:space="0" w:color="auto"/>
            </w:tcBorders>
            <w:shd w:val="clear" w:color="auto" w:fill="auto"/>
            <w:noWrap/>
            <w:vAlign w:val="bottom"/>
            <w:hideMark/>
          </w:tcPr>
          <w:p w14:paraId="40A4D2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w:t>
            </w:r>
          </w:p>
        </w:tc>
        <w:tc>
          <w:tcPr>
            <w:tcW w:w="802" w:type="dxa"/>
            <w:tcBorders>
              <w:top w:val="nil"/>
              <w:left w:val="nil"/>
              <w:bottom w:val="single" w:sz="4" w:space="0" w:color="auto"/>
              <w:right w:val="single" w:sz="4" w:space="0" w:color="auto"/>
            </w:tcBorders>
            <w:shd w:val="clear" w:color="auto" w:fill="auto"/>
            <w:noWrap/>
            <w:vAlign w:val="bottom"/>
            <w:hideMark/>
          </w:tcPr>
          <w:p w14:paraId="0E2201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4991B404" w14:textId="7DBF4D11"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1067,50</w:t>
            </w:r>
          </w:p>
        </w:tc>
      </w:tr>
      <w:tr w:rsidR="00C12934" w:rsidRPr="003843A7" w14:paraId="51108C46"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D1843C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6ED3BC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61B1F4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12" w:type="dxa"/>
            <w:tcBorders>
              <w:top w:val="nil"/>
              <w:left w:val="nil"/>
              <w:bottom w:val="single" w:sz="4" w:space="0" w:color="auto"/>
              <w:right w:val="single" w:sz="4" w:space="0" w:color="auto"/>
            </w:tcBorders>
            <w:shd w:val="clear" w:color="auto" w:fill="auto"/>
            <w:noWrap/>
            <w:vAlign w:val="bottom"/>
            <w:hideMark/>
          </w:tcPr>
          <w:p w14:paraId="598AD20F" w14:textId="2039A9BD"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753" w:type="dxa"/>
            <w:tcBorders>
              <w:top w:val="nil"/>
              <w:left w:val="nil"/>
              <w:bottom w:val="single" w:sz="4" w:space="0" w:color="auto"/>
              <w:right w:val="single" w:sz="4" w:space="0" w:color="auto"/>
            </w:tcBorders>
            <w:shd w:val="clear" w:color="auto" w:fill="auto"/>
            <w:noWrap/>
            <w:vAlign w:val="bottom"/>
            <w:hideMark/>
          </w:tcPr>
          <w:p w14:paraId="3DA9744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749</w:t>
            </w:r>
          </w:p>
        </w:tc>
        <w:tc>
          <w:tcPr>
            <w:tcW w:w="706" w:type="dxa"/>
            <w:tcBorders>
              <w:top w:val="nil"/>
              <w:left w:val="nil"/>
              <w:bottom w:val="single" w:sz="4" w:space="0" w:color="auto"/>
              <w:right w:val="single" w:sz="4" w:space="0" w:color="auto"/>
            </w:tcBorders>
            <w:shd w:val="clear" w:color="auto" w:fill="auto"/>
            <w:noWrap/>
            <w:vAlign w:val="bottom"/>
            <w:hideMark/>
          </w:tcPr>
          <w:p w14:paraId="28DF623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774" w:type="dxa"/>
            <w:tcBorders>
              <w:top w:val="nil"/>
              <w:left w:val="nil"/>
              <w:bottom w:val="single" w:sz="4" w:space="0" w:color="auto"/>
              <w:right w:val="single" w:sz="4" w:space="0" w:color="auto"/>
            </w:tcBorders>
            <w:shd w:val="clear" w:color="auto" w:fill="auto"/>
            <w:noWrap/>
            <w:vAlign w:val="bottom"/>
            <w:hideMark/>
          </w:tcPr>
          <w:p w14:paraId="1CC709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624,5</w:t>
            </w:r>
          </w:p>
        </w:tc>
        <w:tc>
          <w:tcPr>
            <w:tcW w:w="802" w:type="dxa"/>
            <w:tcBorders>
              <w:top w:val="nil"/>
              <w:left w:val="nil"/>
              <w:bottom w:val="single" w:sz="4" w:space="0" w:color="auto"/>
              <w:right w:val="single" w:sz="4" w:space="0" w:color="auto"/>
            </w:tcBorders>
            <w:shd w:val="clear" w:color="auto" w:fill="auto"/>
            <w:noWrap/>
            <w:vAlign w:val="bottom"/>
            <w:hideMark/>
          </w:tcPr>
          <w:p w14:paraId="1AB71A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7D701CDF" w14:textId="5DB604C8"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4952,29</w:t>
            </w:r>
          </w:p>
        </w:tc>
      </w:tr>
      <w:tr w:rsidR="00C12934" w:rsidRPr="003843A7" w14:paraId="5817FE64"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2E23D9D"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C625DE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24B8D3F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12" w:type="dxa"/>
            <w:tcBorders>
              <w:top w:val="nil"/>
              <w:left w:val="nil"/>
              <w:bottom w:val="single" w:sz="4" w:space="0" w:color="auto"/>
              <w:right w:val="single" w:sz="4" w:space="0" w:color="auto"/>
            </w:tcBorders>
            <w:shd w:val="clear" w:color="auto" w:fill="auto"/>
            <w:noWrap/>
            <w:vAlign w:val="bottom"/>
            <w:hideMark/>
          </w:tcPr>
          <w:p w14:paraId="61A876EE" w14:textId="0829B565"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70</w:t>
            </w:r>
          </w:p>
        </w:tc>
        <w:tc>
          <w:tcPr>
            <w:tcW w:w="753" w:type="dxa"/>
            <w:tcBorders>
              <w:top w:val="nil"/>
              <w:left w:val="nil"/>
              <w:bottom w:val="single" w:sz="4" w:space="0" w:color="auto"/>
              <w:right w:val="single" w:sz="4" w:space="0" w:color="auto"/>
            </w:tcBorders>
            <w:shd w:val="clear" w:color="auto" w:fill="auto"/>
            <w:noWrap/>
            <w:vAlign w:val="bottom"/>
            <w:hideMark/>
          </w:tcPr>
          <w:p w14:paraId="16E77E4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706" w:type="dxa"/>
            <w:tcBorders>
              <w:top w:val="nil"/>
              <w:left w:val="nil"/>
              <w:bottom w:val="single" w:sz="4" w:space="0" w:color="auto"/>
              <w:right w:val="single" w:sz="4" w:space="0" w:color="auto"/>
            </w:tcBorders>
            <w:shd w:val="clear" w:color="auto" w:fill="auto"/>
            <w:noWrap/>
            <w:vAlign w:val="bottom"/>
            <w:hideMark/>
          </w:tcPr>
          <w:p w14:paraId="49E3256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774" w:type="dxa"/>
            <w:tcBorders>
              <w:top w:val="nil"/>
              <w:left w:val="nil"/>
              <w:bottom w:val="single" w:sz="4" w:space="0" w:color="auto"/>
              <w:right w:val="single" w:sz="4" w:space="0" w:color="auto"/>
            </w:tcBorders>
            <w:shd w:val="clear" w:color="auto" w:fill="auto"/>
            <w:noWrap/>
            <w:vAlign w:val="bottom"/>
            <w:hideMark/>
          </w:tcPr>
          <w:p w14:paraId="2A1EDD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802" w:type="dxa"/>
            <w:tcBorders>
              <w:top w:val="nil"/>
              <w:left w:val="nil"/>
              <w:bottom w:val="single" w:sz="4" w:space="0" w:color="auto"/>
              <w:right w:val="single" w:sz="4" w:space="0" w:color="auto"/>
            </w:tcBorders>
            <w:shd w:val="clear" w:color="auto" w:fill="auto"/>
            <w:noWrap/>
            <w:vAlign w:val="bottom"/>
            <w:hideMark/>
          </w:tcPr>
          <w:p w14:paraId="7D262AB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3C425732" w14:textId="2E6A990A"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15991,15</w:t>
            </w:r>
          </w:p>
        </w:tc>
      </w:tr>
      <w:tr w:rsidR="00C12934" w:rsidRPr="003843A7" w14:paraId="0034C22F"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B872B61"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B97F5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FA0617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12" w:type="dxa"/>
            <w:tcBorders>
              <w:top w:val="nil"/>
              <w:left w:val="nil"/>
              <w:bottom w:val="single" w:sz="4" w:space="0" w:color="auto"/>
              <w:right w:val="single" w:sz="4" w:space="0" w:color="auto"/>
            </w:tcBorders>
            <w:shd w:val="clear" w:color="auto" w:fill="auto"/>
            <w:noWrap/>
            <w:vAlign w:val="bottom"/>
            <w:hideMark/>
          </w:tcPr>
          <w:p w14:paraId="16C6F99B" w14:textId="2BF0F471"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163</w:t>
            </w:r>
          </w:p>
        </w:tc>
        <w:tc>
          <w:tcPr>
            <w:tcW w:w="753" w:type="dxa"/>
            <w:tcBorders>
              <w:top w:val="nil"/>
              <w:left w:val="nil"/>
              <w:bottom w:val="single" w:sz="4" w:space="0" w:color="auto"/>
              <w:right w:val="single" w:sz="4" w:space="0" w:color="auto"/>
            </w:tcBorders>
            <w:shd w:val="clear" w:color="auto" w:fill="auto"/>
            <w:noWrap/>
            <w:vAlign w:val="bottom"/>
            <w:hideMark/>
          </w:tcPr>
          <w:p w14:paraId="6A6262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06" w:type="dxa"/>
            <w:tcBorders>
              <w:top w:val="nil"/>
              <w:left w:val="nil"/>
              <w:bottom w:val="single" w:sz="4" w:space="0" w:color="auto"/>
              <w:right w:val="single" w:sz="4" w:space="0" w:color="auto"/>
            </w:tcBorders>
            <w:shd w:val="clear" w:color="auto" w:fill="auto"/>
            <w:noWrap/>
            <w:vAlign w:val="bottom"/>
            <w:hideMark/>
          </w:tcPr>
          <w:p w14:paraId="5B71AAD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774" w:type="dxa"/>
            <w:tcBorders>
              <w:top w:val="nil"/>
              <w:left w:val="nil"/>
              <w:bottom w:val="single" w:sz="4" w:space="0" w:color="auto"/>
              <w:right w:val="single" w:sz="4" w:space="0" w:color="auto"/>
            </w:tcBorders>
            <w:shd w:val="clear" w:color="auto" w:fill="auto"/>
            <w:noWrap/>
            <w:vAlign w:val="bottom"/>
            <w:hideMark/>
          </w:tcPr>
          <w:p w14:paraId="32B317C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802" w:type="dxa"/>
            <w:tcBorders>
              <w:top w:val="nil"/>
              <w:left w:val="nil"/>
              <w:bottom w:val="single" w:sz="4" w:space="0" w:color="auto"/>
              <w:right w:val="single" w:sz="4" w:space="0" w:color="auto"/>
            </w:tcBorders>
            <w:shd w:val="clear" w:color="auto" w:fill="auto"/>
            <w:noWrap/>
            <w:vAlign w:val="bottom"/>
            <w:hideMark/>
          </w:tcPr>
          <w:p w14:paraId="1BA4E15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F64FC6E" w14:textId="4C1240A9"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17350,54</w:t>
            </w:r>
          </w:p>
        </w:tc>
      </w:tr>
      <w:tr w:rsidR="00C12934" w:rsidRPr="003843A7" w14:paraId="047FA7A8"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30A3DB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AEEA1F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FC8A5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12" w:type="dxa"/>
            <w:tcBorders>
              <w:top w:val="nil"/>
              <w:left w:val="nil"/>
              <w:bottom w:val="single" w:sz="4" w:space="0" w:color="auto"/>
              <w:right w:val="single" w:sz="4" w:space="0" w:color="auto"/>
            </w:tcBorders>
            <w:shd w:val="clear" w:color="auto" w:fill="auto"/>
            <w:noWrap/>
            <w:vAlign w:val="bottom"/>
            <w:hideMark/>
          </w:tcPr>
          <w:p w14:paraId="7F7E907F" w14:textId="04DC89D3"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259</w:t>
            </w:r>
          </w:p>
        </w:tc>
        <w:tc>
          <w:tcPr>
            <w:tcW w:w="753" w:type="dxa"/>
            <w:tcBorders>
              <w:top w:val="nil"/>
              <w:left w:val="nil"/>
              <w:bottom w:val="single" w:sz="4" w:space="0" w:color="auto"/>
              <w:right w:val="single" w:sz="4" w:space="0" w:color="auto"/>
            </w:tcBorders>
            <w:shd w:val="clear" w:color="auto" w:fill="auto"/>
            <w:noWrap/>
            <w:vAlign w:val="bottom"/>
            <w:hideMark/>
          </w:tcPr>
          <w:p w14:paraId="357A52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06" w:type="dxa"/>
            <w:tcBorders>
              <w:top w:val="nil"/>
              <w:left w:val="nil"/>
              <w:bottom w:val="single" w:sz="4" w:space="0" w:color="auto"/>
              <w:right w:val="single" w:sz="4" w:space="0" w:color="auto"/>
            </w:tcBorders>
            <w:shd w:val="clear" w:color="auto" w:fill="auto"/>
            <w:noWrap/>
            <w:vAlign w:val="bottom"/>
            <w:hideMark/>
          </w:tcPr>
          <w:p w14:paraId="30CCDC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774" w:type="dxa"/>
            <w:tcBorders>
              <w:top w:val="nil"/>
              <w:left w:val="nil"/>
              <w:bottom w:val="single" w:sz="4" w:space="0" w:color="auto"/>
              <w:right w:val="single" w:sz="4" w:space="0" w:color="auto"/>
            </w:tcBorders>
            <w:shd w:val="clear" w:color="auto" w:fill="auto"/>
            <w:noWrap/>
            <w:vAlign w:val="bottom"/>
            <w:hideMark/>
          </w:tcPr>
          <w:p w14:paraId="3E3A3B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802" w:type="dxa"/>
            <w:tcBorders>
              <w:top w:val="nil"/>
              <w:left w:val="nil"/>
              <w:bottom w:val="single" w:sz="4" w:space="0" w:color="auto"/>
              <w:right w:val="single" w:sz="4" w:space="0" w:color="auto"/>
            </w:tcBorders>
            <w:shd w:val="clear" w:color="auto" w:fill="auto"/>
            <w:noWrap/>
            <w:vAlign w:val="bottom"/>
            <w:hideMark/>
          </w:tcPr>
          <w:p w14:paraId="5B19C89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07312C5D" w14:textId="52B4F184" w:rsidR="00C12934" w:rsidRPr="003843A7" w:rsidRDefault="00E16F5D" w:rsidP="00C12934">
            <w:pPr>
              <w:spacing w:after="0" w:line="240" w:lineRule="auto"/>
              <w:rPr>
                <w:rFonts w:eastAsia="Times New Roman"/>
                <w:i/>
                <w:iCs/>
                <w:color w:val="000000" w:themeColor="text1"/>
                <w:lang w:eastAsia="tr-TR"/>
              </w:rPr>
            </w:pPr>
            <w:r w:rsidRPr="00E16F5D">
              <w:rPr>
                <w:rFonts w:eastAsia="Times New Roman"/>
                <w:i/>
                <w:iCs/>
                <w:color w:val="000000" w:themeColor="text1"/>
                <w:lang w:eastAsia="tr-TR"/>
              </w:rPr>
              <w:t>11770,26</w:t>
            </w:r>
          </w:p>
        </w:tc>
      </w:tr>
      <w:tr w:rsidR="00C12934" w:rsidRPr="003843A7" w14:paraId="3CCD69E9"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304F908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768633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7AB3C69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12" w:type="dxa"/>
            <w:tcBorders>
              <w:top w:val="nil"/>
              <w:left w:val="nil"/>
              <w:bottom w:val="nil"/>
              <w:right w:val="single" w:sz="4" w:space="0" w:color="auto"/>
            </w:tcBorders>
            <w:shd w:val="clear" w:color="auto" w:fill="auto"/>
            <w:noWrap/>
            <w:vAlign w:val="bottom"/>
            <w:hideMark/>
          </w:tcPr>
          <w:p w14:paraId="5DD782B9" w14:textId="39B3576D"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706</w:t>
            </w:r>
          </w:p>
        </w:tc>
        <w:tc>
          <w:tcPr>
            <w:tcW w:w="753" w:type="dxa"/>
            <w:tcBorders>
              <w:top w:val="nil"/>
              <w:left w:val="nil"/>
              <w:bottom w:val="nil"/>
              <w:right w:val="single" w:sz="4" w:space="0" w:color="auto"/>
            </w:tcBorders>
            <w:shd w:val="clear" w:color="auto" w:fill="auto"/>
            <w:noWrap/>
            <w:vAlign w:val="bottom"/>
            <w:hideMark/>
          </w:tcPr>
          <w:p w14:paraId="2FBEDF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06" w:type="dxa"/>
            <w:tcBorders>
              <w:top w:val="nil"/>
              <w:left w:val="nil"/>
              <w:bottom w:val="nil"/>
              <w:right w:val="single" w:sz="4" w:space="0" w:color="auto"/>
            </w:tcBorders>
            <w:shd w:val="clear" w:color="auto" w:fill="auto"/>
            <w:noWrap/>
            <w:vAlign w:val="bottom"/>
            <w:hideMark/>
          </w:tcPr>
          <w:p w14:paraId="4895F6F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774" w:type="dxa"/>
            <w:tcBorders>
              <w:top w:val="nil"/>
              <w:left w:val="nil"/>
              <w:bottom w:val="nil"/>
              <w:right w:val="single" w:sz="4" w:space="0" w:color="auto"/>
            </w:tcBorders>
            <w:shd w:val="clear" w:color="auto" w:fill="auto"/>
            <w:noWrap/>
            <w:vAlign w:val="bottom"/>
            <w:hideMark/>
          </w:tcPr>
          <w:p w14:paraId="3C2FFC2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24,5</w:t>
            </w:r>
          </w:p>
        </w:tc>
        <w:tc>
          <w:tcPr>
            <w:tcW w:w="802" w:type="dxa"/>
            <w:tcBorders>
              <w:top w:val="nil"/>
              <w:left w:val="nil"/>
              <w:bottom w:val="single" w:sz="4" w:space="0" w:color="auto"/>
              <w:right w:val="single" w:sz="4" w:space="0" w:color="auto"/>
            </w:tcBorders>
            <w:shd w:val="clear" w:color="auto" w:fill="auto"/>
            <w:noWrap/>
            <w:vAlign w:val="bottom"/>
            <w:hideMark/>
          </w:tcPr>
          <w:p w14:paraId="17EA4F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nil"/>
              <w:right w:val="single" w:sz="4" w:space="0" w:color="auto"/>
            </w:tcBorders>
            <w:shd w:val="clear" w:color="auto" w:fill="auto"/>
            <w:noWrap/>
            <w:vAlign w:val="bottom"/>
            <w:hideMark/>
          </w:tcPr>
          <w:p w14:paraId="12EA2D02" w14:textId="6387D13B" w:rsidR="00C12934" w:rsidRPr="00B22A3A" w:rsidRDefault="00B22A3A" w:rsidP="00C12934">
            <w:pPr>
              <w:spacing w:after="0" w:line="240" w:lineRule="auto"/>
              <w:rPr>
                <w:i/>
                <w:iCs/>
                <w:color w:val="FF0000"/>
                <w:lang w:eastAsia="tr-TR"/>
              </w:rPr>
            </w:pPr>
            <w:r w:rsidRPr="00B22A3A">
              <w:rPr>
                <w:i/>
                <w:iCs/>
                <w:color w:val="808080" w:themeColor="background1" w:themeShade="80"/>
              </w:rPr>
              <w:t>10551,17</w:t>
            </w:r>
          </w:p>
        </w:tc>
      </w:tr>
      <w:tr w:rsidR="00C12934" w:rsidRPr="003843A7" w14:paraId="5B660248" w14:textId="77777777" w:rsidTr="00C12934">
        <w:trPr>
          <w:trHeight w:val="300"/>
        </w:trPr>
        <w:tc>
          <w:tcPr>
            <w:tcW w:w="42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F4B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F0D3852" w14:textId="505DE209" w:rsidR="00C12934" w:rsidRPr="003843A7" w:rsidRDefault="00B50B46" w:rsidP="00B50B4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1218</w:t>
            </w:r>
          </w:p>
        </w:tc>
        <w:tc>
          <w:tcPr>
            <w:tcW w:w="30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3676D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979A970" w14:textId="0586920E" w:rsidR="00C12934" w:rsidRPr="00B22A3A" w:rsidRDefault="00B22A3A" w:rsidP="00C12934">
            <w:pPr>
              <w:spacing w:after="0" w:line="240" w:lineRule="auto"/>
              <w:rPr>
                <w:i/>
                <w:iCs/>
                <w:color w:val="7F7F7F"/>
                <w:lang w:eastAsia="tr-TR"/>
              </w:rPr>
            </w:pPr>
            <w:r>
              <w:rPr>
                <w:i/>
                <w:iCs/>
                <w:color w:val="7F7F7F"/>
              </w:rPr>
              <w:t>64735,96</w:t>
            </w:r>
          </w:p>
        </w:tc>
      </w:tr>
    </w:tbl>
    <w:p w14:paraId="737260C4"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05F72C87"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7673EB1D"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4E6C86" w:rsidRPr="00E17436">
        <w:rPr>
          <w:rFonts w:ascii="Times New Roman" w:hAnsi="Times New Roman" w:cs="Times New Roman"/>
          <w:b/>
          <w:bCs/>
          <w:sz w:val="24"/>
          <w:szCs w:val="24"/>
          <w:lang w:eastAsia="tr-TR"/>
        </w:rPr>
        <w:t>7</w:t>
      </w:r>
      <w:r w:rsidRPr="00E17436">
        <w:rPr>
          <w:rFonts w:ascii="Times New Roman" w:hAnsi="Times New Roman" w:cs="Times New Roman"/>
          <w:b/>
          <w:bCs/>
          <w:sz w:val="24"/>
          <w:szCs w:val="24"/>
          <w:lang w:eastAsia="tr-TR"/>
        </w:rPr>
        <w:t xml:space="preserve"> Otel, Konaklama Tesisi</w:t>
      </w:r>
      <w:r w:rsidR="001E0378">
        <w:rPr>
          <w:rFonts w:ascii="Times New Roman" w:hAnsi="Times New Roman" w:cs="Times New Roman"/>
          <w:b/>
          <w:bCs/>
          <w:sz w:val="24"/>
          <w:szCs w:val="24"/>
          <w:lang w:eastAsia="tr-TR"/>
        </w:rPr>
        <w:t xml:space="preserve">, vb. </w:t>
      </w:r>
      <w:r w:rsidRPr="00E17436">
        <w:rPr>
          <w:rFonts w:ascii="Times New Roman" w:hAnsi="Times New Roman" w:cs="Times New Roman"/>
          <w:b/>
          <w:bCs/>
          <w:sz w:val="24"/>
          <w:szCs w:val="24"/>
          <w:lang w:eastAsia="tr-TR"/>
        </w:rPr>
        <w:t>Atık Miktarı Hesabı</w:t>
      </w:r>
    </w:p>
    <w:p w14:paraId="580FC0F4"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p>
    <w:p w14:paraId="6F6A2F92" w14:textId="77777777" w:rsidR="00EE6C17" w:rsidRPr="00E17436" w:rsidRDefault="00EE6C17" w:rsidP="00EE6C1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Otel, Konaklama Tesisi, Vb. Atık Miktarı hesabında Belediyemiz bilgi sistemindeki kayıtlardan yararlanılmıştır. Kılavuzun 71’inci sayfasındaki verilere göre 100 yataklı bir otele isabet eden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 xml:space="preserve"> ton/yıl olarak belirlenmiş olup, bu belirlemeden yola çıkarak bir </w:t>
      </w:r>
      <w:r w:rsidR="004E6C86" w:rsidRPr="00E17436">
        <w:rPr>
          <w:rFonts w:ascii="Times New Roman" w:hAnsi="Times New Roman" w:cs="Times New Roman"/>
          <w:sz w:val="24"/>
          <w:szCs w:val="24"/>
          <w:lang w:eastAsia="tr-TR"/>
        </w:rPr>
        <w:t>yatağa</w:t>
      </w:r>
      <w:r w:rsidRPr="00E17436">
        <w:rPr>
          <w:rFonts w:ascii="Times New Roman" w:hAnsi="Times New Roman" w:cs="Times New Roman"/>
          <w:sz w:val="24"/>
          <w:szCs w:val="24"/>
          <w:lang w:eastAsia="tr-TR"/>
        </w:rPr>
        <w:t xml:space="preserve"> isabet eden yıllık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/100=0,</w:t>
      </w:r>
      <w:r w:rsidR="004E6C86" w:rsidRPr="00E17436">
        <w:rPr>
          <w:rFonts w:ascii="Times New Roman" w:hAnsi="Times New Roman" w:cs="Times New Roman"/>
          <w:sz w:val="24"/>
          <w:szCs w:val="24"/>
          <w:lang w:eastAsia="tr-TR"/>
        </w:rPr>
        <w:t>99</w:t>
      </w:r>
      <w:r w:rsidRPr="00E17436">
        <w:rPr>
          <w:rFonts w:ascii="Times New Roman" w:hAnsi="Times New Roman" w:cs="Times New Roman"/>
          <w:sz w:val="24"/>
          <w:szCs w:val="24"/>
          <w:lang w:eastAsia="tr-TR"/>
        </w:rPr>
        <w:t xml:space="preserve"> ton/yıl olur.</w:t>
      </w:r>
    </w:p>
    <w:p w14:paraId="57AFF98F" w14:textId="77777777" w:rsidR="00C12934" w:rsidRDefault="00C12934" w:rsidP="001757E1">
      <w:pPr>
        <w:jc w:val="both"/>
        <w:rPr>
          <w:rFonts w:ascii="Times New Roman" w:hAnsi="Times New Roman" w:cs="Times New Roman"/>
          <w:sz w:val="24"/>
          <w:szCs w:val="24"/>
          <w:lang w:eastAsia="tr-TR"/>
        </w:rPr>
      </w:pPr>
    </w:p>
    <w:p w14:paraId="1505D72A"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0</w:t>
      </w:r>
      <w:r w:rsidR="001E0378">
        <w:rPr>
          <w:rFonts w:ascii="Times New Roman" w:hAnsi="Times New Roman" w:cs="Times New Roman"/>
          <w:sz w:val="24"/>
          <w:szCs w:val="24"/>
          <w:lang w:eastAsia="tr-TR"/>
        </w:rPr>
        <w:t>: Otel, Konaklama Tesisi, v</w:t>
      </w:r>
      <w:r w:rsidRPr="008F71F2">
        <w:rPr>
          <w:rFonts w:ascii="Times New Roman" w:hAnsi="Times New Roman" w:cs="Times New Roman"/>
          <w:sz w:val="24"/>
          <w:szCs w:val="24"/>
          <w:lang w:eastAsia="tr-TR"/>
        </w:rPr>
        <w:t>b. Atık Miktarı Hesabı</w:t>
      </w:r>
    </w:p>
    <w:tbl>
      <w:tblPr>
        <w:tblW w:w="9036" w:type="dxa"/>
        <w:tblInd w:w="70" w:type="dxa"/>
        <w:tblCellMar>
          <w:left w:w="70" w:type="dxa"/>
          <w:right w:w="70" w:type="dxa"/>
        </w:tblCellMar>
        <w:tblLook w:val="04A0" w:firstRow="1" w:lastRow="0" w:firstColumn="1" w:lastColumn="0" w:noHBand="0" w:noVBand="1"/>
      </w:tblPr>
      <w:tblGrid>
        <w:gridCol w:w="1528"/>
        <w:gridCol w:w="647"/>
        <w:gridCol w:w="647"/>
        <w:gridCol w:w="695"/>
        <w:gridCol w:w="928"/>
        <w:gridCol w:w="865"/>
        <w:gridCol w:w="1045"/>
        <w:gridCol w:w="1172"/>
        <w:gridCol w:w="1509"/>
      </w:tblGrid>
      <w:tr w:rsidR="00C12934" w:rsidRPr="003843A7" w14:paraId="013E82F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C1C35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OTELLER</w:t>
            </w:r>
          </w:p>
        </w:tc>
      </w:tr>
      <w:tr w:rsidR="00C12934" w:rsidRPr="003843A7" w14:paraId="2207B177" w14:textId="77777777" w:rsidTr="00C12934">
        <w:trPr>
          <w:trHeight w:val="1380"/>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63402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2460D7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32381E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5" w:type="dxa"/>
            <w:tcBorders>
              <w:top w:val="nil"/>
              <w:left w:val="nil"/>
              <w:bottom w:val="single" w:sz="4" w:space="0" w:color="auto"/>
              <w:right w:val="single" w:sz="4" w:space="0" w:color="auto"/>
            </w:tcBorders>
            <w:shd w:val="clear" w:color="auto" w:fill="auto"/>
            <w:textDirection w:val="btLr"/>
            <w:vAlign w:val="bottom"/>
            <w:hideMark/>
          </w:tcPr>
          <w:p w14:paraId="2DF89A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28" w:type="dxa"/>
            <w:tcBorders>
              <w:top w:val="nil"/>
              <w:left w:val="nil"/>
              <w:bottom w:val="single" w:sz="4" w:space="0" w:color="auto"/>
              <w:right w:val="single" w:sz="4" w:space="0" w:color="auto"/>
            </w:tcBorders>
            <w:shd w:val="clear" w:color="auto" w:fill="auto"/>
            <w:textDirection w:val="btLr"/>
            <w:vAlign w:val="bottom"/>
            <w:hideMark/>
          </w:tcPr>
          <w:p w14:paraId="354E0E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5" w:type="dxa"/>
            <w:tcBorders>
              <w:top w:val="nil"/>
              <w:left w:val="nil"/>
              <w:bottom w:val="single" w:sz="4" w:space="0" w:color="auto"/>
              <w:right w:val="single" w:sz="4" w:space="0" w:color="auto"/>
            </w:tcBorders>
            <w:shd w:val="clear" w:color="auto" w:fill="auto"/>
            <w:textDirection w:val="btLr"/>
            <w:vAlign w:val="bottom"/>
            <w:hideMark/>
          </w:tcPr>
          <w:p w14:paraId="0E82D75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45" w:type="dxa"/>
            <w:tcBorders>
              <w:top w:val="nil"/>
              <w:left w:val="nil"/>
              <w:bottom w:val="single" w:sz="4" w:space="0" w:color="auto"/>
              <w:right w:val="single" w:sz="4" w:space="0" w:color="auto"/>
            </w:tcBorders>
            <w:shd w:val="clear" w:color="auto" w:fill="auto"/>
            <w:textDirection w:val="btLr"/>
            <w:vAlign w:val="bottom"/>
            <w:hideMark/>
          </w:tcPr>
          <w:p w14:paraId="4C8B52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172" w:type="dxa"/>
            <w:tcBorders>
              <w:top w:val="nil"/>
              <w:left w:val="nil"/>
              <w:bottom w:val="single" w:sz="4" w:space="0" w:color="auto"/>
              <w:right w:val="single" w:sz="4" w:space="0" w:color="auto"/>
            </w:tcBorders>
            <w:shd w:val="clear" w:color="auto" w:fill="auto"/>
            <w:textDirection w:val="btLr"/>
            <w:vAlign w:val="bottom"/>
            <w:hideMark/>
          </w:tcPr>
          <w:p w14:paraId="17D9D6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09" w:type="dxa"/>
            <w:tcBorders>
              <w:top w:val="nil"/>
              <w:left w:val="nil"/>
              <w:bottom w:val="single" w:sz="4" w:space="0" w:color="auto"/>
              <w:right w:val="single" w:sz="4" w:space="0" w:color="auto"/>
            </w:tcBorders>
            <w:shd w:val="clear" w:color="auto" w:fill="auto"/>
            <w:textDirection w:val="btLr"/>
            <w:vAlign w:val="bottom"/>
            <w:hideMark/>
          </w:tcPr>
          <w:p w14:paraId="1B0821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F8A0091"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2FF31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768D1FB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1F071E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5" w:type="dxa"/>
            <w:tcBorders>
              <w:top w:val="nil"/>
              <w:left w:val="nil"/>
              <w:bottom w:val="single" w:sz="4" w:space="0" w:color="auto"/>
              <w:right w:val="single" w:sz="4" w:space="0" w:color="auto"/>
            </w:tcBorders>
            <w:shd w:val="clear" w:color="auto" w:fill="auto"/>
            <w:noWrap/>
            <w:vAlign w:val="bottom"/>
            <w:hideMark/>
          </w:tcPr>
          <w:p w14:paraId="6F1B9FB1" w14:textId="3CB55B7F"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1CA42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65" w:type="dxa"/>
            <w:tcBorders>
              <w:top w:val="nil"/>
              <w:left w:val="nil"/>
              <w:bottom w:val="single" w:sz="4" w:space="0" w:color="auto"/>
              <w:right w:val="single" w:sz="4" w:space="0" w:color="auto"/>
            </w:tcBorders>
            <w:shd w:val="clear" w:color="auto" w:fill="auto"/>
            <w:noWrap/>
            <w:vAlign w:val="bottom"/>
            <w:hideMark/>
          </w:tcPr>
          <w:p w14:paraId="177896C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45" w:type="dxa"/>
            <w:tcBorders>
              <w:top w:val="nil"/>
              <w:left w:val="nil"/>
              <w:bottom w:val="single" w:sz="4" w:space="0" w:color="auto"/>
              <w:right w:val="single" w:sz="4" w:space="0" w:color="auto"/>
            </w:tcBorders>
            <w:shd w:val="clear" w:color="auto" w:fill="auto"/>
            <w:noWrap/>
            <w:vAlign w:val="bottom"/>
            <w:hideMark/>
          </w:tcPr>
          <w:p w14:paraId="083D83A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172" w:type="dxa"/>
            <w:tcBorders>
              <w:top w:val="nil"/>
              <w:left w:val="nil"/>
              <w:bottom w:val="single" w:sz="4" w:space="0" w:color="auto"/>
              <w:right w:val="single" w:sz="4" w:space="0" w:color="auto"/>
            </w:tcBorders>
            <w:shd w:val="clear" w:color="auto" w:fill="auto"/>
            <w:noWrap/>
            <w:vAlign w:val="bottom"/>
            <w:hideMark/>
          </w:tcPr>
          <w:p w14:paraId="3AF131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20406E9" w14:textId="48D5CC38"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493,99</w:t>
            </w:r>
          </w:p>
        </w:tc>
      </w:tr>
      <w:tr w:rsidR="00C12934" w:rsidRPr="003843A7" w14:paraId="6EC8B368"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C44B86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3633FD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1947D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5" w:type="dxa"/>
            <w:tcBorders>
              <w:top w:val="nil"/>
              <w:left w:val="nil"/>
              <w:bottom w:val="single" w:sz="4" w:space="0" w:color="auto"/>
              <w:right w:val="single" w:sz="4" w:space="0" w:color="auto"/>
            </w:tcBorders>
            <w:shd w:val="clear" w:color="auto" w:fill="auto"/>
            <w:noWrap/>
            <w:vAlign w:val="bottom"/>
            <w:hideMark/>
          </w:tcPr>
          <w:p w14:paraId="28B106F5" w14:textId="1483E404"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2A64AE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65" w:type="dxa"/>
            <w:tcBorders>
              <w:top w:val="nil"/>
              <w:left w:val="nil"/>
              <w:bottom w:val="single" w:sz="4" w:space="0" w:color="auto"/>
              <w:right w:val="single" w:sz="4" w:space="0" w:color="auto"/>
            </w:tcBorders>
            <w:shd w:val="clear" w:color="auto" w:fill="auto"/>
            <w:noWrap/>
            <w:vAlign w:val="bottom"/>
            <w:hideMark/>
          </w:tcPr>
          <w:p w14:paraId="738792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45" w:type="dxa"/>
            <w:tcBorders>
              <w:top w:val="nil"/>
              <w:left w:val="nil"/>
              <w:bottom w:val="single" w:sz="4" w:space="0" w:color="auto"/>
              <w:right w:val="single" w:sz="4" w:space="0" w:color="auto"/>
            </w:tcBorders>
            <w:shd w:val="clear" w:color="auto" w:fill="auto"/>
            <w:noWrap/>
            <w:vAlign w:val="bottom"/>
            <w:hideMark/>
          </w:tcPr>
          <w:p w14:paraId="3305B04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172" w:type="dxa"/>
            <w:tcBorders>
              <w:top w:val="nil"/>
              <w:left w:val="nil"/>
              <w:bottom w:val="single" w:sz="4" w:space="0" w:color="auto"/>
              <w:right w:val="single" w:sz="4" w:space="0" w:color="auto"/>
            </w:tcBorders>
            <w:shd w:val="clear" w:color="auto" w:fill="auto"/>
            <w:noWrap/>
            <w:vAlign w:val="bottom"/>
            <w:hideMark/>
          </w:tcPr>
          <w:p w14:paraId="7C4969B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7687E79" w14:textId="2D853EA8"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393,91</w:t>
            </w:r>
          </w:p>
        </w:tc>
      </w:tr>
      <w:tr w:rsidR="00C12934" w:rsidRPr="003843A7" w14:paraId="0C4675EE"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2497999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66ECE73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296DFD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5" w:type="dxa"/>
            <w:tcBorders>
              <w:top w:val="nil"/>
              <w:left w:val="nil"/>
              <w:bottom w:val="single" w:sz="4" w:space="0" w:color="auto"/>
              <w:right w:val="single" w:sz="4" w:space="0" w:color="auto"/>
            </w:tcBorders>
            <w:shd w:val="clear" w:color="auto" w:fill="auto"/>
            <w:noWrap/>
            <w:vAlign w:val="bottom"/>
            <w:hideMark/>
          </w:tcPr>
          <w:p w14:paraId="7B9EE72D" w14:textId="22CF2EDE"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A17A1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65" w:type="dxa"/>
            <w:tcBorders>
              <w:top w:val="nil"/>
              <w:left w:val="nil"/>
              <w:bottom w:val="single" w:sz="4" w:space="0" w:color="auto"/>
              <w:right w:val="single" w:sz="4" w:space="0" w:color="auto"/>
            </w:tcBorders>
            <w:shd w:val="clear" w:color="auto" w:fill="auto"/>
            <w:noWrap/>
            <w:vAlign w:val="bottom"/>
            <w:hideMark/>
          </w:tcPr>
          <w:p w14:paraId="1791464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45" w:type="dxa"/>
            <w:tcBorders>
              <w:top w:val="nil"/>
              <w:left w:val="nil"/>
              <w:bottom w:val="single" w:sz="4" w:space="0" w:color="auto"/>
              <w:right w:val="single" w:sz="4" w:space="0" w:color="auto"/>
            </w:tcBorders>
            <w:shd w:val="clear" w:color="auto" w:fill="auto"/>
            <w:noWrap/>
            <w:vAlign w:val="bottom"/>
            <w:hideMark/>
          </w:tcPr>
          <w:p w14:paraId="3B40DBB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249,5</w:t>
            </w:r>
          </w:p>
        </w:tc>
        <w:tc>
          <w:tcPr>
            <w:tcW w:w="1172" w:type="dxa"/>
            <w:tcBorders>
              <w:top w:val="nil"/>
              <w:left w:val="nil"/>
              <w:bottom w:val="single" w:sz="4" w:space="0" w:color="auto"/>
              <w:right w:val="single" w:sz="4" w:space="0" w:color="auto"/>
            </w:tcBorders>
            <w:shd w:val="clear" w:color="auto" w:fill="auto"/>
            <w:noWrap/>
            <w:vAlign w:val="bottom"/>
            <w:hideMark/>
          </w:tcPr>
          <w:p w14:paraId="4239ECD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434013DA" w14:textId="5BF00884"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246,01</w:t>
            </w:r>
          </w:p>
        </w:tc>
      </w:tr>
      <w:tr w:rsidR="00C12934" w:rsidRPr="003843A7" w14:paraId="0C305A8B"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0626D5E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1AE79E8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42B8BA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5" w:type="dxa"/>
            <w:tcBorders>
              <w:top w:val="nil"/>
              <w:left w:val="nil"/>
              <w:bottom w:val="single" w:sz="4" w:space="0" w:color="auto"/>
              <w:right w:val="single" w:sz="4" w:space="0" w:color="auto"/>
            </w:tcBorders>
            <w:shd w:val="clear" w:color="auto" w:fill="auto"/>
            <w:noWrap/>
            <w:vAlign w:val="bottom"/>
            <w:hideMark/>
          </w:tcPr>
          <w:p w14:paraId="43D92DC1" w14:textId="0145C415"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28" w:type="dxa"/>
            <w:tcBorders>
              <w:top w:val="nil"/>
              <w:left w:val="nil"/>
              <w:bottom w:val="single" w:sz="4" w:space="0" w:color="auto"/>
              <w:right w:val="single" w:sz="4" w:space="0" w:color="auto"/>
            </w:tcBorders>
            <w:shd w:val="clear" w:color="auto" w:fill="auto"/>
            <w:noWrap/>
            <w:vAlign w:val="bottom"/>
            <w:hideMark/>
          </w:tcPr>
          <w:p w14:paraId="7DBD14F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865" w:type="dxa"/>
            <w:tcBorders>
              <w:top w:val="nil"/>
              <w:left w:val="nil"/>
              <w:bottom w:val="single" w:sz="4" w:space="0" w:color="auto"/>
              <w:right w:val="single" w:sz="4" w:space="0" w:color="auto"/>
            </w:tcBorders>
            <w:shd w:val="clear" w:color="auto" w:fill="auto"/>
            <w:noWrap/>
            <w:vAlign w:val="bottom"/>
            <w:hideMark/>
          </w:tcPr>
          <w:p w14:paraId="59DAF9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45" w:type="dxa"/>
            <w:tcBorders>
              <w:top w:val="nil"/>
              <w:left w:val="nil"/>
              <w:bottom w:val="single" w:sz="4" w:space="0" w:color="auto"/>
              <w:right w:val="single" w:sz="4" w:space="0" w:color="auto"/>
            </w:tcBorders>
            <w:shd w:val="clear" w:color="auto" w:fill="auto"/>
            <w:noWrap/>
            <w:vAlign w:val="bottom"/>
            <w:hideMark/>
          </w:tcPr>
          <w:p w14:paraId="40A2FB1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172" w:type="dxa"/>
            <w:tcBorders>
              <w:top w:val="nil"/>
              <w:left w:val="nil"/>
              <w:bottom w:val="single" w:sz="4" w:space="0" w:color="auto"/>
              <w:right w:val="single" w:sz="4" w:space="0" w:color="auto"/>
            </w:tcBorders>
            <w:shd w:val="clear" w:color="auto" w:fill="auto"/>
            <w:noWrap/>
            <w:vAlign w:val="bottom"/>
            <w:hideMark/>
          </w:tcPr>
          <w:p w14:paraId="4786AB4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146545B8" w14:textId="04DF7CEB"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442,22</w:t>
            </w:r>
          </w:p>
        </w:tc>
      </w:tr>
      <w:tr w:rsidR="00C12934" w:rsidRPr="003843A7" w14:paraId="4BA9E4BC"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60E50E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5E426F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5BE78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5" w:type="dxa"/>
            <w:tcBorders>
              <w:top w:val="nil"/>
              <w:left w:val="nil"/>
              <w:bottom w:val="single" w:sz="4" w:space="0" w:color="auto"/>
              <w:right w:val="single" w:sz="4" w:space="0" w:color="auto"/>
            </w:tcBorders>
            <w:shd w:val="clear" w:color="auto" w:fill="auto"/>
            <w:noWrap/>
            <w:vAlign w:val="bottom"/>
            <w:hideMark/>
          </w:tcPr>
          <w:p w14:paraId="6731C382" w14:textId="6C800D67"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928" w:type="dxa"/>
            <w:tcBorders>
              <w:top w:val="nil"/>
              <w:left w:val="nil"/>
              <w:bottom w:val="single" w:sz="4" w:space="0" w:color="auto"/>
              <w:right w:val="single" w:sz="4" w:space="0" w:color="auto"/>
            </w:tcBorders>
            <w:shd w:val="clear" w:color="auto" w:fill="auto"/>
            <w:noWrap/>
            <w:vAlign w:val="bottom"/>
            <w:hideMark/>
          </w:tcPr>
          <w:p w14:paraId="7B2640E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5" w:type="dxa"/>
            <w:tcBorders>
              <w:top w:val="nil"/>
              <w:left w:val="nil"/>
              <w:bottom w:val="single" w:sz="4" w:space="0" w:color="auto"/>
              <w:right w:val="single" w:sz="4" w:space="0" w:color="auto"/>
            </w:tcBorders>
            <w:shd w:val="clear" w:color="auto" w:fill="auto"/>
            <w:noWrap/>
            <w:vAlign w:val="bottom"/>
            <w:hideMark/>
          </w:tcPr>
          <w:p w14:paraId="059475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45" w:type="dxa"/>
            <w:tcBorders>
              <w:top w:val="nil"/>
              <w:left w:val="nil"/>
              <w:bottom w:val="single" w:sz="4" w:space="0" w:color="auto"/>
              <w:right w:val="single" w:sz="4" w:space="0" w:color="auto"/>
            </w:tcBorders>
            <w:shd w:val="clear" w:color="auto" w:fill="auto"/>
            <w:noWrap/>
            <w:vAlign w:val="bottom"/>
            <w:hideMark/>
          </w:tcPr>
          <w:p w14:paraId="2B7BB0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172" w:type="dxa"/>
            <w:tcBorders>
              <w:top w:val="nil"/>
              <w:left w:val="nil"/>
              <w:bottom w:val="single" w:sz="4" w:space="0" w:color="auto"/>
              <w:right w:val="single" w:sz="4" w:space="0" w:color="auto"/>
            </w:tcBorders>
            <w:shd w:val="clear" w:color="auto" w:fill="auto"/>
            <w:noWrap/>
            <w:vAlign w:val="bottom"/>
            <w:hideMark/>
          </w:tcPr>
          <w:p w14:paraId="433B784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B830028" w14:textId="2343DBFE"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514,20</w:t>
            </w:r>
          </w:p>
        </w:tc>
      </w:tr>
      <w:tr w:rsidR="00C12934" w:rsidRPr="003843A7" w14:paraId="19EFBB6D"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FB8D0D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0030D26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6C055EE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5" w:type="dxa"/>
            <w:tcBorders>
              <w:top w:val="nil"/>
              <w:left w:val="nil"/>
              <w:bottom w:val="single" w:sz="4" w:space="0" w:color="auto"/>
              <w:right w:val="single" w:sz="4" w:space="0" w:color="auto"/>
            </w:tcBorders>
            <w:shd w:val="clear" w:color="auto" w:fill="auto"/>
            <w:noWrap/>
            <w:vAlign w:val="bottom"/>
            <w:hideMark/>
          </w:tcPr>
          <w:p w14:paraId="2516FD25" w14:textId="174A792D"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18</w:t>
            </w:r>
          </w:p>
        </w:tc>
        <w:tc>
          <w:tcPr>
            <w:tcW w:w="928" w:type="dxa"/>
            <w:tcBorders>
              <w:top w:val="nil"/>
              <w:left w:val="nil"/>
              <w:bottom w:val="single" w:sz="4" w:space="0" w:color="auto"/>
              <w:right w:val="single" w:sz="4" w:space="0" w:color="auto"/>
            </w:tcBorders>
            <w:shd w:val="clear" w:color="auto" w:fill="auto"/>
            <w:noWrap/>
            <w:vAlign w:val="bottom"/>
            <w:hideMark/>
          </w:tcPr>
          <w:p w14:paraId="7DFA36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5" w:type="dxa"/>
            <w:tcBorders>
              <w:top w:val="nil"/>
              <w:left w:val="nil"/>
              <w:bottom w:val="single" w:sz="4" w:space="0" w:color="auto"/>
              <w:right w:val="single" w:sz="4" w:space="0" w:color="auto"/>
            </w:tcBorders>
            <w:shd w:val="clear" w:color="auto" w:fill="auto"/>
            <w:noWrap/>
            <w:vAlign w:val="bottom"/>
            <w:hideMark/>
          </w:tcPr>
          <w:p w14:paraId="03191A2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45" w:type="dxa"/>
            <w:tcBorders>
              <w:top w:val="nil"/>
              <w:left w:val="nil"/>
              <w:bottom w:val="single" w:sz="4" w:space="0" w:color="auto"/>
              <w:right w:val="single" w:sz="4" w:space="0" w:color="auto"/>
            </w:tcBorders>
            <w:shd w:val="clear" w:color="auto" w:fill="auto"/>
            <w:noWrap/>
            <w:vAlign w:val="bottom"/>
            <w:hideMark/>
          </w:tcPr>
          <w:p w14:paraId="750E1D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172" w:type="dxa"/>
            <w:tcBorders>
              <w:top w:val="nil"/>
              <w:left w:val="nil"/>
              <w:bottom w:val="single" w:sz="4" w:space="0" w:color="auto"/>
              <w:right w:val="single" w:sz="4" w:space="0" w:color="auto"/>
            </w:tcBorders>
            <w:shd w:val="clear" w:color="auto" w:fill="auto"/>
            <w:noWrap/>
            <w:vAlign w:val="bottom"/>
            <w:hideMark/>
          </w:tcPr>
          <w:p w14:paraId="399503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4B39F37" w14:textId="4574D33F"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612,31</w:t>
            </w:r>
          </w:p>
        </w:tc>
      </w:tr>
      <w:tr w:rsidR="00C12934" w:rsidRPr="003843A7" w14:paraId="0E5EB366"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F612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72315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07FF4C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5" w:type="dxa"/>
            <w:tcBorders>
              <w:top w:val="nil"/>
              <w:left w:val="nil"/>
              <w:bottom w:val="single" w:sz="4" w:space="0" w:color="auto"/>
              <w:right w:val="single" w:sz="4" w:space="0" w:color="auto"/>
            </w:tcBorders>
            <w:shd w:val="clear" w:color="auto" w:fill="auto"/>
            <w:noWrap/>
            <w:vAlign w:val="bottom"/>
            <w:hideMark/>
          </w:tcPr>
          <w:p w14:paraId="682FF288" w14:textId="1F178206"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6</w:t>
            </w:r>
          </w:p>
        </w:tc>
        <w:tc>
          <w:tcPr>
            <w:tcW w:w="928" w:type="dxa"/>
            <w:tcBorders>
              <w:top w:val="nil"/>
              <w:left w:val="nil"/>
              <w:bottom w:val="single" w:sz="4" w:space="0" w:color="auto"/>
              <w:right w:val="single" w:sz="4" w:space="0" w:color="auto"/>
            </w:tcBorders>
            <w:shd w:val="clear" w:color="auto" w:fill="auto"/>
            <w:noWrap/>
            <w:vAlign w:val="bottom"/>
            <w:hideMark/>
          </w:tcPr>
          <w:p w14:paraId="12783F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65" w:type="dxa"/>
            <w:tcBorders>
              <w:top w:val="nil"/>
              <w:left w:val="nil"/>
              <w:bottom w:val="single" w:sz="4" w:space="0" w:color="auto"/>
              <w:right w:val="single" w:sz="4" w:space="0" w:color="auto"/>
            </w:tcBorders>
            <w:shd w:val="clear" w:color="auto" w:fill="auto"/>
            <w:noWrap/>
            <w:vAlign w:val="bottom"/>
            <w:hideMark/>
          </w:tcPr>
          <w:p w14:paraId="2A2D860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45" w:type="dxa"/>
            <w:tcBorders>
              <w:top w:val="nil"/>
              <w:left w:val="nil"/>
              <w:bottom w:val="single" w:sz="4" w:space="0" w:color="auto"/>
              <w:right w:val="single" w:sz="4" w:space="0" w:color="auto"/>
            </w:tcBorders>
            <w:shd w:val="clear" w:color="auto" w:fill="auto"/>
            <w:noWrap/>
            <w:vAlign w:val="bottom"/>
            <w:hideMark/>
          </w:tcPr>
          <w:p w14:paraId="2F7BE7D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172" w:type="dxa"/>
            <w:tcBorders>
              <w:top w:val="nil"/>
              <w:left w:val="nil"/>
              <w:bottom w:val="single" w:sz="4" w:space="0" w:color="auto"/>
              <w:right w:val="single" w:sz="4" w:space="0" w:color="auto"/>
            </w:tcBorders>
            <w:shd w:val="clear" w:color="auto" w:fill="auto"/>
            <w:noWrap/>
            <w:vAlign w:val="bottom"/>
            <w:hideMark/>
          </w:tcPr>
          <w:p w14:paraId="3F7A75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7EF3204" w14:textId="5FD55675"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56,20</w:t>
            </w:r>
          </w:p>
        </w:tc>
      </w:tr>
      <w:tr w:rsidR="00C12934" w:rsidRPr="003843A7" w14:paraId="0847C0FE" w14:textId="77777777" w:rsidTr="00C12934">
        <w:trPr>
          <w:trHeight w:val="300"/>
        </w:trPr>
        <w:tc>
          <w:tcPr>
            <w:tcW w:w="28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11C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5" w:type="dxa"/>
            <w:tcBorders>
              <w:top w:val="nil"/>
              <w:left w:val="nil"/>
              <w:bottom w:val="single" w:sz="4" w:space="0" w:color="auto"/>
              <w:right w:val="single" w:sz="4" w:space="0" w:color="auto"/>
            </w:tcBorders>
            <w:shd w:val="clear" w:color="auto" w:fill="auto"/>
            <w:noWrap/>
            <w:vAlign w:val="bottom"/>
            <w:hideMark/>
          </w:tcPr>
          <w:p w14:paraId="5D577181" w14:textId="3A6335DA" w:rsidR="00C12934" w:rsidRPr="003843A7" w:rsidRDefault="00B50B46"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37</w:t>
            </w:r>
          </w:p>
        </w:tc>
        <w:tc>
          <w:tcPr>
            <w:tcW w:w="40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A51E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09" w:type="dxa"/>
            <w:tcBorders>
              <w:top w:val="nil"/>
              <w:left w:val="nil"/>
              <w:bottom w:val="single" w:sz="4" w:space="0" w:color="auto"/>
              <w:right w:val="single" w:sz="4" w:space="0" w:color="auto"/>
            </w:tcBorders>
            <w:shd w:val="clear" w:color="auto" w:fill="auto"/>
            <w:noWrap/>
            <w:vAlign w:val="bottom"/>
            <w:hideMark/>
          </w:tcPr>
          <w:p w14:paraId="671413C8" w14:textId="77EE6147" w:rsidR="00C12934" w:rsidRPr="003843A7" w:rsidRDefault="00B22A3A" w:rsidP="00C12934">
            <w:pPr>
              <w:spacing w:after="0" w:line="240" w:lineRule="auto"/>
              <w:rPr>
                <w:rFonts w:eastAsia="Times New Roman"/>
                <w:i/>
                <w:iCs/>
                <w:color w:val="000000" w:themeColor="text1"/>
                <w:lang w:eastAsia="tr-TR"/>
              </w:rPr>
            </w:pPr>
            <w:r w:rsidRPr="00B22A3A">
              <w:rPr>
                <w:rFonts w:eastAsia="Times New Roman"/>
                <w:i/>
                <w:iCs/>
                <w:color w:val="000000" w:themeColor="text1"/>
                <w:lang w:eastAsia="tr-TR"/>
              </w:rPr>
              <w:t>2758,84</w:t>
            </w:r>
          </w:p>
        </w:tc>
      </w:tr>
    </w:tbl>
    <w:p w14:paraId="43C381E0" w14:textId="77777777" w:rsidR="00C12934" w:rsidRDefault="00C12934" w:rsidP="001757E1">
      <w:pPr>
        <w:jc w:val="both"/>
        <w:rPr>
          <w:rFonts w:ascii="Times New Roman" w:hAnsi="Times New Roman" w:cs="Times New Roman"/>
          <w:sz w:val="24"/>
          <w:szCs w:val="24"/>
          <w:lang w:eastAsia="tr-TR"/>
        </w:rPr>
      </w:pPr>
    </w:p>
    <w:p w14:paraId="3E5A51A8" w14:textId="77777777" w:rsidR="00C12934" w:rsidRPr="008F71F2" w:rsidRDefault="00C12934" w:rsidP="001757E1">
      <w:pPr>
        <w:jc w:val="both"/>
        <w:rPr>
          <w:rFonts w:ascii="Times New Roman" w:hAnsi="Times New Roman" w:cs="Times New Roman"/>
          <w:sz w:val="24"/>
          <w:szCs w:val="24"/>
          <w:lang w:eastAsia="tr-TR"/>
        </w:rPr>
      </w:pPr>
    </w:p>
    <w:p w14:paraId="29FB675C" w14:textId="605DB419" w:rsidR="00C12934" w:rsidRDefault="009C7F79" w:rsidP="004E6C86">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9</w:t>
      </w:r>
    </w:p>
    <w:p w14:paraId="68A16517" w14:textId="77777777" w:rsidR="003843A7" w:rsidRDefault="003843A7" w:rsidP="004E6C86">
      <w:pPr>
        <w:autoSpaceDE w:val="0"/>
        <w:autoSpaceDN w:val="0"/>
        <w:adjustRightInd w:val="0"/>
        <w:spacing w:after="0" w:line="240" w:lineRule="auto"/>
        <w:rPr>
          <w:rFonts w:ascii="Times New Roman" w:hAnsi="Times New Roman" w:cs="Times New Roman"/>
          <w:b/>
          <w:bCs/>
          <w:sz w:val="24"/>
          <w:szCs w:val="24"/>
          <w:lang w:eastAsia="tr-TR"/>
        </w:rPr>
      </w:pPr>
    </w:p>
    <w:p w14:paraId="3206F299" w14:textId="77777777" w:rsidR="00727676" w:rsidRDefault="00727676" w:rsidP="004E6C86">
      <w:pPr>
        <w:autoSpaceDE w:val="0"/>
        <w:autoSpaceDN w:val="0"/>
        <w:adjustRightInd w:val="0"/>
        <w:spacing w:after="0" w:line="240" w:lineRule="auto"/>
        <w:rPr>
          <w:rFonts w:ascii="Times New Roman" w:hAnsi="Times New Roman" w:cs="Times New Roman"/>
          <w:b/>
          <w:bCs/>
          <w:sz w:val="24"/>
          <w:szCs w:val="24"/>
          <w:lang w:eastAsia="tr-TR"/>
        </w:rPr>
      </w:pPr>
    </w:p>
    <w:p w14:paraId="1D3EC35B" w14:textId="77777777" w:rsidR="00621741" w:rsidRDefault="00621741" w:rsidP="004E6C86">
      <w:pPr>
        <w:autoSpaceDE w:val="0"/>
        <w:autoSpaceDN w:val="0"/>
        <w:adjustRightInd w:val="0"/>
        <w:spacing w:after="0" w:line="240" w:lineRule="auto"/>
        <w:rPr>
          <w:rFonts w:ascii="Times New Roman" w:hAnsi="Times New Roman" w:cs="Times New Roman"/>
          <w:b/>
          <w:bCs/>
          <w:sz w:val="24"/>
          <w:szCs w:val="24"/>
          <w:lang w:eastAsia="tr-TR"/>
        </w:rPr>
      </w:pPr>
    </w:p>
    <w:p w14:paraId="25BD520E" w14:textId="77777777" w:rsidR="00621741" w:rsidRDefault="00621741" w:rsidP="004E6C86">
      <w:pPr>
        <w:autoSpaceDE w:val="0"/>
        <w:autoSpaceDN w:val="0"/>
        <w:adjustRightInd w:val="0"/>
        <w:spacing w:after="0" w:line="240" w:lineRule="auto"/>
        <w:rPr>
          <w:rFonts w:ascii="Times New Roman" w:hAnsi="Times New Roman" w:cs="Times New Roman"/>
          <w:b/>
          <w:bCs/>
          <w:sz w:val="24"/>
          <w:szCs w:val="24"/>
          <w:lang w:eastAsia="tr-TR"/>
        </w:rPr>
      </w:pPr>
    </w:p>
    <w:p w14:paraId="12B02223" w14:textId="0BD92DC3"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lastRenderedPageBreak/>
        <w:t>3.2.1.8 Diğer Ticari Kurumlar Atık Miktarı Hesabı</w:t>
      </w:r>
    </w:p>
    <w:p w14:paraId="0A1A5915"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2FD82F3B"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Diğer Ticari İşyerleri Atık Miktarı hesabında Belediyemiz bilgi sistemindeki kayıtlardan yararlanılmıştır. Kılavuzun 71’inci sayfasındaki verilere göre 100 personeli olan ticari işyerine isabet eden evsel atık miktarı 136,1 ton/yıl olarak belirlenmiş olup, bu belirlemeden yola çıkarak bir kişiye isabet eden yıllık evsel atık miktarı: 136,1/100=1,36 ton/yıl olur.</w:t>
      </w:r>
    </w:p>
    <w:p w14:paraId="1398B18B" w14:textId="77777777" w:rsidR="004E6C86" w:rsidRPr="00E17436" w:rsidRDefault="004E6C86" w:rsidP="001757E1">
      <w:pPr>
        <w:jc w:val="both"/>
        <w:rPr>
          <w:rFonts w:ascii="Times New Roman" w:hAnsi="Times New Roman" w:cs="Times New Roman"/>
          <w:sz w:val="24"/>
          <w:szCs w:val="24"/>
          <w:lang w:eastAsia="tr-TR"/>
        </w:rPr>
      </w:pPr>
    </w:p>
    <w:p w14:paraId="63DFE36E"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1</w:t>
      </w:r>
      <w:r w:rsidRPr="008F71F2">
        <w:rPr>
          <w:rFonts w:ascii="Times New Roman" w:hAnsi="Times New Roman" w:cs="Times New Roman"/>
          <w:sz w:val="24"/>
          <w:szCs w:val="24"/>
          <w:lang w:eastAsia="tr-TR"/>
        </w:rPr>
        <w:t>: Diğer Ticari İşyerleri Atık Miktarı Hesabı</w:t>
      </w:r>
    </w:p>
    <w:tbl>
      <w:tblPr>
        <w:tblW w:w="9036" w:type="dxa"/>
        <w:tblInd w:w="70" w:type="dxa"/>
        <w:tblCellMar>
          <w:left w:w="70" w:type="dxa"/>
          <w:right w:w="70" w:type="dxa"/>
        </w:tblCellMar>
        <w:tblLook w:val="04A0" w:firstRow="1" w:lastRow="0" w:firstColumn="1" w:lastColumn="0" w:noHBand="0" w:noVBand="1"/>
      </w:tblPr>
      <w:tblGrid>
        <w:gridCol w:w="2572"/>
        <w:gridCol w:w="547"/>
        <w:gridCol w:w="547"/>
        <w:gridCol w:w="699"/>
        <w:gridCol w:w="785"/>
        <w:gridCol w:w="732"/>
        <w:gridCol w:w="884"/>
        <w:gridCol w:w="917"/>
        <w:gridCol w:w="1353"/>
      </w:tblGrid>
      <w:tr w:rsidR="00C12934" w:rsidRPr="003843A7" w14:paraId="66AB6E46"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F24ED2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KURUMLAR</w:t>
            </w:r>
          </w:p>
        </w:tc>
      </w:tr>
      <w:tr w:rsidR="00C12934" w:rsidRPr="003843A7" w14:paraId="38A20D0A" w14:textId="77777777" w:rsidTr="00C12934">
        <w:trPr>
          <w:trHeight w:val="13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59B2639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2BA3BB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43516C78"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25BB02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85" w:type="dxa"/>
            <w:tcBorders>
              <w:top w:val="nil"/>
              <w:left w:val="nil"/>
              <w:bottom w:val="single" w:sz="4" w:space="0" w:color="auto"/>
              <w:right w:val="single" w:sz="4" w:space="0" w:color="auto"/>
            </w:tcBorders>
            <w:shd w:val="clear" w:color="auto" w:fill="auto"/>
            <w:textDirection w:val="btLr"/>
            <w:vAlign w:val="bottom"/>
            <w:hideMark/>
          </w:tcPr>
          <w:p w14:paraId="1256DAF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32" w:type="dxa"/>
            <w:tcBorders>
              <w:top w:val="nil"/>
              <w:left w:val="nil"/>
              <w:bottom w:val="single" w:sz="4" w:space="0" w:color="auto"/>
              <w:right w:val="single" w:sz="4" w:space="0" w:color="auto"/>
            </w:tcBorders>
            <w:shd w:val="clear" w:color="auto" w:fill="auto"/>
            <w:textDirection w:val="btLr"/>
            <w:vAlign w:val="bottom"/>
            <w:hideMark/>
          </w:tcPr>
          <w:p w14:paraId="291C0C0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84" w:type="dxa"/>
            <w:tcBorders>
              <w:top w:val="nil"/>
              <w:left w:val="nil"/>
              <w:bottom w:val="single" w:sz="4" w:space="0" w:color="auto"/>
              <w:right w:val="single" w:sz="4" w:space="0" w:color="auto"/>
            </w:tcBorders>
            <w:shd w:val="clear" w:color="auto" w:fill="auto"/>
            <w:textDirection w:val="btLr"/>
            <w:vAlign w:val="bottom"/>
            <w:hideMark/>
          </w:tcPr>
          <w:p w14:paraId="340552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17" w:type="dxa"/>
            <w:tcBorders>
              <w:top w:val="nil"/>
              <w:left w:val="nil"/>
              <w:bottom w:val="single" w:sz="4" w:space="0" w:color="auto"/>
              <w:right w:val="single" w:sz="4" w:space="0" w:color="auto"/>
            </w:tcBorders>
            <w:shd w:val="clear" w:color="auto" w:fill="auto"/>
            <w:textDirection w:val="btLr"/>
            <w:vAlign w:val="bottom"/>
            <w:hideMark/>
          </w:tcPr>
          <w:p w14:paraId="4B281A2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53" w:type="dxa"/>
            <w:tcBorders>
              <w:top w:val="nil"/>
              <w:left w:val="nil"/>
              <w:bottom w:val="single" w:sz="4" w:space="0" w:color="auto"/>
              <w:right w:val="single" w:sz="4" w:space="0" w:color="auto"/>
            </w:tcBorders>
            <w:shd w:val="clear" w:color="auto" w:fill="auto"/>
            <w:textDirection w:val="btLr"/>
            <w:vAlign w:val="bottom"/>
            <w:hideMark/>
          </w:tcPr>
          <w:p w14:paraId="5C8014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9851E4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BDB16F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5F0CF5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F41345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9" w:type="dxa"/>
            <w:tcBorders>
              <w:top w:val="nil"/>
              <w:left w:val="nil"/>
              <w:bottom w:val="single" w:sz="4" w:space="0" w:color="auto"/>
              <w:right w:val="single" w:sz="4" w:space="0" w:color="auto"/>
            </w:tcBorders>
            <w:shd w:val="clear" w:color="auto" w:fill="auto"/>
            <w:noWrap/>
            <w:vAlign w:val="bottom"/>
            <w:hideMark/>
          </w:tcPr>
          <w:p w14:paraId="5380EC21" w14:textId="0E0C3B0D"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13EF8C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32" w:type="dxa"/>
            <w:tcBorders>
              <w:top w:val="nil"/>
              <w:left w:val="nil"/>
              <w:bottom w:val="single" w:sz="4" w:space="0" w:color="auto"/>
              <w:right w:val="single" w:sz="4" w:space="0" w:color="auto"/>
            </w:tcBorders>
            <w:shd w:val="clear" w:color="auto" w:fill="auto"/>
            <w:noWrap/>
            <w:vAlign w:val="bottom"/>
            <w:hideMark/>
          </w:tcPr>
          <w:p w14:paraId="67F2996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84" w:type="dxa"/>
            <w:tcBorders>
              <w:top w:val="nil"/>
              <w:left w:val="nil"/>
              <w:bottom w:val="single" w:sz="4" w:space="0" w:color="auto"/>
              <w:right w:val="single" w:sz="4" w:space="0" w:color="auto"/>
            </w:tcBorders>
            <w:shd w:val="clear" w:color="auto" w:fill="auto"/>
            <w:noWrap/>
            <w:vAlign w:val="bottom"/>
            <w:hideMark/>
          </w:tcPr>
          <w:p w14:paraId="60F42F5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17" w:type="dxa"/>
            <w:tcBorders>
              <w:top w:val="nil"/>
              <w:left w:val="nil"/>
              <w:bottom w:val="single" w:sz="4" w:space="0" w:color="auto"/>
              <w:right w:val="single" w:sz="4" w:space="0" w:color="auto"/>
            </w:tcBorders>
            <w:shd w:val="clear" w:color="auto" w:fill="auto"/>
            <w:noWrap/>
            <w:vAlign w:val="bottom"/>
            <w:hideMark/>
          </w:tcPr>
          <w:p w14:paraId="12C88FB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3E5665" w14:textId="08D70F5D"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953,36</w:t>
            </w:r>
          </w:p>
        </w:tc>
      </w:tr>
      <w:tr w:rsidR="00C12934" w:rsidRPr="003843A7" w14:paraId="7B85527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02E795D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096BF8F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E3A63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9" w:type="dxa"/>
            <w:tcBorders>
              <w:top w:val="nil"/>
              <w:left w:val="nil"/>
              <w:bottom w:val="single" w:sz="4" w:space="0" w:color="auto"/>
              <w:right w:val="single" w:sz="4" w:space="0" w:color="auto"/>
            </w:tcBorders>
            <w:shd w:val="clear" w:color="auto" w:fill="auto"/>
            <w:noWrap/>
            <w:vAlign w:val="bottom"/>
            <w:hideMark/>
          </w:tcPr>
          <w:p w14:paraId="710F2680" w14:textId="06421A39"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6D44E9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32" w:type="dxa"/>
            <w:tcBorders>
              <w:top w:val="nil"/>
              <w:left w:val="nil"/>
              <w:bottom w:val="single" w:sz="4" w:space="0" w:color="auto"/>
              <w:right w:val="single" w:sz="4" w:space="0" w:color="auto"/>
            </w:tcBorders>
            <w:shd w:val="clear" w:color="auto" w:fill="auto"/>
            <w:noWrap/>
            <w:vAlign w:val="bottom"/>
            <w:hideMark/>
          </w:tcPr>
          <w:p w14:paraId="07C6A7E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84" w:type="dxa"/>
            <w:tcBorders>
              <w:top w:val="nil"/>
              <w:left w:val="nil"/>
              <w:bottom w:val="single" w:sz="4" w:space="0" w:color="auto"/>
              <w:right w:val="single" w:sz="4" w:space="0" w:color="auto"/>
            </w:tcBorders>
            <w:shd w:val="clear" w:color="auto" w:fill="auto"/>
            <w:noWrap/>
            <w:vAlign w:val="bottom"/>
            <w:hideMark/>
          </w:tcPr>
          <w:p w14:paraId="6B236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17" w:type="dxa"/>
            <w:tcBorders>
              <w:top w:val="nil"/>
              <w:left w:val="nil"/>
              <w:bottom w:val="single" w:sz="4" w:space="0" w:color="auto"/>
              <w:right w:val="single" w:sz="4" w:space="0" w:color="auto"/>
            </w:tcBorders>
            <w:shd w:val="clear" w:color="auto" w:fill="auto"/>
            <w:noWrap/>
            <w:vAlign w:val="bottom"/>
            <w:hideMark/>
          </w:tcPr>
          <w:p w14:paraId="4963748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077A57C2" w14:textId="1A9EE9FB"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646,00</w:t>
            </w:r>
          </w:p>
        </w:tc>
      </w:tr>
      <w:tr w:rsidR="00C12934" w:rsidRPr="003843A7" w14:paraId="2C32C6BB"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44BA7B4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4117FBA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501D291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9" w:type="dxa"/>
            <w:tcBorders>
              <w:top w:val="nil"/>
              <w:left w:val="nil"/>
              <w:bottom w:val="single" w:sz="4" w:space="0" w:color="auto"/>
              <w:right w:val="single" w:sz="4" w:space="0" w:color="auto"/>
            </w:tcBorders>
            <w:shd w:val="clear" w:color="auto" w:fill="auto"/>
            <w:noWrap/>
            <w:vAlign w:val="bottom"/>
            <w:hideMark/>
          </w:tcPr>
          <w:p w14:paraId="09BEAD94" w14:textId="30F4AE89"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7315C6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32" w:type="dxa"/>
            <w:tcBorders>
              <w:top w:val="nil"/>
              <w:left w:val="nil"/>
              <w:bottom w:val="single" w:sz="4" w:space="0" w:color="auto"/>
              <w:right w:val="single" w:sz="4" w:space="0" w:color="auto"/>
            </w:tcBorders>
            <w:shd w:val="clear" w:color="auto" w:fill="auto"/>
            <w:noWrap/>
            <w:vAlign w:val="bottom"/>
            <w:hideMark/>
          </w:tcPr>
          <w:p w14:paraId="255FB9A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84" w:type="dxa"/>
            <w:tcBorders>
              <w:top w:val="nil"/>
              <w:left w:val="nil"/>
              <w:bottom w:val="single" w:sz="4" w:space="0" w:color="auto"/>
              <w:right w:val="single" w:sz="4" w:space="0" w:color="auto"/>
            </w:tcBorders>
            <w:shd w:val="clear" w:color="auto" w:fill="auto"/>
            <w:noWrap/>
            <w:vAlign w:val="bottom"/>
            <w:hideMark/>
          </w:tcPr>
          <w:p w14:paraId="6461523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17" w:type="dxa"/>
            <w:tcBorders>
              <w:top w:val="nil"/>
              <w:left w:val="nil"/>
              <w:bottom w:val="single" w:sz="4" w:space="0" w:color="auto"/>
              <w:right w:val="single" w:sz="4" w:space="0" w:color="auto"/>
            </w:tcBorders>
            <w:shd w:val="clear" w:color="auto" w:fill="auto"/>
            <w:noWrap/>
            <w:vAlign w:val="bottom"/>
            <w:hideMark/>
          </w:tcPr>
          <w:p w14:paraId="049CF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5EC7AE1" w14:textId="4CE35E3E"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271,32</w:t>
            </w:r>
          </w:p>
        </w:tc>
      </w:tr>
      <w:tr w:rsidR="00C12934" w:rsidRPr="003843A7" w14:paraId="3126499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2FEC8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7354402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22EAF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9" w:type="dxa"/>
            <w:tcBorders>
              <w:top w:val="nil"/>
              <w:left w:val="nil"/>
              <w:bottom w:val="single" w:sz="4" w:space="0" w:color="auto"/>
              <w:right w:val="single" w:sz="4" w:space="0" w:color="auto"/>
            </w:tcBorders>
            <w:shd w:val="clear" w:color="auto" w:fill="auto"/>
            <w:noWrap/>
            <w:vAlign w:val="bottom"/>
            <w:hideMark/>
          </w:tcPr>
          <w:p w14:paraId="540CC189" w14:textId="35D88F98"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086995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32" w:type="dxa"/>
            <w:tcBorders>
              <w:top w:val="nil"/>
              <w:left w:val="nil"/>
              <w:bottom w:val="single" w:sz="4" w:space="0" w:color="auto"/>
              <w:right w:val="single" w:sz="4" w:space="0" w:color="auto"/>
            </w:tcBorders>
            <w:shd w:val="clear" w:color="auto" w:fill="auto"/>
            <w:noWrap/>
            <w:vAlign w:val="bottom"/>
            <w:hideMark/>
          </w:tcPr>
          <w:p w14:paraId="55A907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84" w:type="dxa"/>
            <w:tcBorders>
              <w:top w:val="nil"/>
              <w:left w:val="nil"/>
              <w:bottom w:val="single" w:sz="4" w:space="0" w:color="auto"/>
              <w:right w:val="single" w:sz="4" w:space="0" w:color="auto"/>
            </w:tcBorders>
            <w:shd w:val="clear" w:color="auto" w:fill="auto"/>
            <w:noWrap/>
            <w:vAlign w:val="bottom"/>
            <w:hideMark/>
          </w:tcPr>
          <w:p w14:paraId="50833D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17" w:type="dxa"/>
            <w:tcBorders>
              <w:top w:val="nil"/>
              <w:left w:val="nil"/>
              <w:bottom w:val="single" w:sz="4" w:space="0" w:color="auto"/>
              <w:right w:val="single" w:sz="4" w:space="0" w:color="auto"/>
            </w:tcBorders>
            <w:shd w:val="clear" w:color="auto" w:fill="auto"/>
            <w:noWrap/>
            <w:vAlign w:val="bottom"/>
            <w:hideMark/>
          </w:tcPr>
          <w:p w14:paraId="55E1002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CF4211" w14:textId="4D722001"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169,32</w:t>
            </w:r>
          </w:p>
        </w:tc>
      </w:tr>
      <w:tr w:rsidR="00C12934" w:rsidRPr="003843A7" w14:paraId="7631ED8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24E2D1C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2C9736B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401A8F0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9" w:type="dxa"/>
            <w:tcBorders>
              <w:top w:val="nil"/>
              <w:left w:val="nil"/>
              <w:bottom w:val="single" w:sz="4" w:space="0" w:color="auto"/>
              <w:right w:val="single" w:sz="4" w:space="0" w:color="auto"/>
            </w:tcBorders>
            <w:shd w:val="clear" w:color="auto" w:fill="auto"/>
            <w:noWrap/>
            <w:vAlign w:val="bottom"/>
            <w:hideMark/>
          </w:tcPr>
          <w:p w14:paraId="55EEC2A2" w14:textId="50097B2E"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43ADA3A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32" w:type="dxa"/>
            <w:tcBorders>
              <w:top w:val="nil"/>
              <w:left w:val="nil"/>
              <w:bottom w:val="single" w:sz="4" w:space="0" w:color="auto"/>
              <w:right w:val="single" w:sz="4" w:space="0" w:color="auto"/>
            </w:tcBorders>
            <w:shd w:val="clear" w:color="auto" w:fill="auto"/>
            <w:noWrap/>
            <w:vAlign w:val="bottom"/>
            <w:hideMark/>
          </w:tcPr>
          <w:p w14:paraId="776D3A7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84" w:type="dxa"/>
            <w:tcBorders>
              <w:top w:val="nil"/>
              <w:left w:val="nil"/>
              <w:bottom w:val="single" w:sz="4" w:space="0" w:color="auto"/>
              <w:right w:val="single" w:sz="4" w:space="0" w:color="auto"/>
            </w:tcBorders>
            <w:shd w:val="clear" w:color="auto" w:fill="auto"/>
            <w:noWrap/>
            <w:vAlign w:val="bottom"/>
            <w:hideMark/>
          </w:tcPr>
          <w:p w14:paraId="346851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17" w:type="dxa"/>
            <w:tcBorders>
              <w:top w:val="nil"/>
              <w:left w:val="nil"/>
              <w:bottom w:val="single" w:sz="4" w:space="0" w:color="auto"/>
              <w:right w:val="single" w:sz="4" w:space="0" w:color="auto"/>
            </w:tcBorders>
            <w:shd w:val="clear" w:color="auto" w:fill="auto"/>
            <w:noWrap/>
            <w:vAlign w:val="bottom"/>
            <w:hideMark/>
          </w:tcPr>
          <w:p w14:paraId="2114217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C54A45B" w14:textId="6CAF6E2E"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101,32</w:t>
            </w:r>
          </w:p>
        </w:tc>
      </w:tr>
      <w:tr w:rsidR="00C12934" w:rsidRPr="003843A7" w14:paraId="04E9A88A"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7472564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6164633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33F20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9" w:type="dxa"/>
            <w:tcBorders>
              <w:top w:val="nil"/>
              <w:left w:val="nil"/>
              <w:bottom w:val="single" w:sz="4" w:space="0" w:color="auto"/>
              <w:right w:val="single" w:sz="4" w:space="0" w:color="auto"/>
            </w:tcBorders>
            <w:shd w:val="clear" w:color="auto" w:fill="auto"/>
            <w:noWrap/>
            <w:vAlign w:val="bottom"/>
            <w:hideMark/>
          </w:tcPr>
          <w:p w14:paraId="07C341F6" w14:textId="7E888BF3"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82</w:t>
            </w:r>
          </w:p>
        </w:tc>
        <w:tc>
          <w:tcPr>
            <w:tcW w:w="785" w:type="dxa"/>
            <w:tcBorders>
              <w:top w:val="nil"/>
              <w:left w:val="nil"/>
              <w:bottom w:val="single" w:sz="4" w:space="0" w:color="auto"/>
              <w:right w:val="single" w:sz="4" w:space="0" w:color="auto"/>
            </w:tcBorders>
            <w:shd w:val="clear" w:color="auto" w:fill="auto"/>
            <w:noWrap/>
            <w:vAlign w:val="bottom"/>
            <w:hideMark/>
          </w:tcPr>
          <w:p w14:paraId="68C6306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32" w:type="dxa"/>
            <w:tcBorders>
              <w:top w:val="nil"/>
              <w:left w:val="nil"/>
              <w:bottom w:val="single" w:sz="4" w:space="0" w:color="auto"/>
              <w:right w:val="single" w:sz="4" w:space="0" w:color="auto"/>
            </w:tcBorders>
            <w:shd w:val="clear" w:color="auto" w:fill="auto"/>
            <w:noWrap/>
            <w:vAlign w:val="bottom"/>
            <w:hideMark/>
          </w:tcPr>
          <w:p w14:paraId="163B44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84" w:type="dxa"/>
            <w:tcBorders>
              <w:top w:val="nil"/>
              <w:left w:val="nil"/>
              <w:bottom w:val="single" w:sz="4" w:space="0" w:color="auto"/>
              <w:right w:val="single" w:sz="4" w:space="0" w:color="auto"/>
            </w:tcBorders>
            <w:shd w:val="clear" w:color="auto" w:fill="auto"/>
            <w:noWrap/>
            <w:vAlign w:val="bottom"/>
            <w:hideMark/>
          </w:tcPr>
          <w:p w14:paraId="7AC913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17" w:type="dxa"/>
            <w:tcBorders>
              <w:top w:val="nil"/>
              <w:left w:val="nil"/>
              <w:bottom w:val="single" w:sz="4" w:space="0" w:color="auto"/>
              <w:right w:val="single" w:sz="4" w:space="0" w:color="auto"/>
            </w:tcBorders>
            <w:shd w:val="clear" w:color="auto" w:fill="auto"/>
            <w:noWrap/>
            <w:vAlign w:val="bottom"/>
            <w:hideMark/>
          </w:tcPr>
          <w:p w14:paraId="0F0787B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2EEE3EBD" w14:textId="3A2FDB34"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3289,84</w:t>
            </w:r>
          </w:p>
        </w:tc>
      </w:tr>
      <w:tr w:rsidR="00C12934" w:rsidRPr="003843A7" w14:paraId="640C4955"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12F35B6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1D052FE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B0C0D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9" w:type="dxa"/>
            <w:tcBorders>
              <w:top w:val="nil"/>
              <w:left w:val="nil"/>
              <w:bottom w:val="single" w:sz="4" w:space="0" w:color="auto"/>
              <w:right w:val="single" w:sz="4" w:space="0" w:color="auto"/>
            </w:tcBorders>
            <w:shd w:val="clear" w:color="auto" w:fill="auto"/>
            <w:noWrap/>
            <w:vAlign w:val="bottom"/>
            <w:hideMark/>
          </w:tcPr>
          <w:p w14:paraId="4860A51F" w14:textId="05F07A6F"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2379</w:t>
            </w:r>
          </w:p>
        </w:tc>
        <w:tc>
          <w:tcPr>
            <w:tcW w:w="785" w:type="dxa"/>
            <w:tcBorders>
              <w:top w:val="nil"/>
              <w:left w:val="nil"/>
              <w:bottom w:val="single" w:sz="4" w:space="0" w:color="auto"/>
              <w:right w:val="single" w:sz="4" w:space="0" w:color="auto"/>
            </w:tcBorders>
            <w:shd w:val="clear" w:color="auto" w:fill="auto"/>
            <w:noWrap/>
            <w:vAlign w:val="bottom"/>
            <w:hideMark/>
          </w:tcPr>
          <w:p w14:paraId="3EAB731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32" w:type="dxa"/>
            <w:tcBorders>
              <w:top w:val="nil"/>
              <w:left w:val="nil"/>
              <w:bottom w:val="single" w:sz="4" w:space="0" w:color="auto"/>
              <w:right w:val="single" w:sz="4" w:space="0" w:color="auto"/>
            </w:tcBorders>
            <w:shd w:val="clear" w:color="auto" w:fill="auto"/>
            <w:noWrap/>
            <w:vAlign w:val="bottom"/>
            <w:hideMark/>
          </w:tcPr>
          <w:p w14:paraId="526B61F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84" w:type="dxa"/>
            <w:tcBorders>
              <w:top w:val="nil"/>
              <w:left w:val="nil"/>
              <w:bottom w:val="single" w:sz="4" w:space="0" w:color="auto"/>
              <w:right w:val="single" w:sz="4" w:space="0" w:color="auto"/>
            </w:tcBorders>
            <w:shd w:val="clear" w:color="auto" w:fill="auto"/>
            <w:noWrap/>
            <w:vAlign w:val="bottom"/>
            <w:hideMark/>
          </w:tcPr>
          <w:p w14:paraId="7C994E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17" w:type="dxa"/>
            <w:tcBorders>
              <w:top w:val="nil"/>
              <w:left w:val="nil"/>
              <w:bottom w:val="single" w:sz="4" w:space="0" w:color="auto"/>
              <w:right w:val="single" w:sz="4" w:space="0" w:color="auto"/>
            </w:tcBorders>
            <w:shd w:val="clear" w:color="auto" w:fill="auto"/>
            <w:noWrap/>
            <w:vAlign w:val="bottom"/>
            <w:hideMark/>
          </w:tcPr>
          <w:p w14:paraId="2075443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4DC6F0AF" w14:textId="398F49F3"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14559,48</w:t>
            </w:r>
          </w:p>
        </w:tc>
      </w:tr>
      <w:tr w:rsidR="00C12934" w:rsidRPr="003843A7" w14:paraId="11D2DBE6" w14:textId="77777777" w:rsidTr="00C12934">
        <w:trPr>
          <w:trHeight w:val="300"/>
        </w:trPr>
        <w:tc>
          <w:tcPr>
            <w:tcW w:w="36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20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9" w:type="dxa"/>
            <w:tcBorders>
              <w:top w:val="nil"/>
              <w:left w:val="nil"/>
              <w:bottom w:val="single" w:sz="4" w:space="0" w:color="auto"/>
              <w:right w:val="single" w:sz="4" w:space="0" w:color="auto"/>
            </w:tcBorders>
            <w:shd w:val="clear" w:color="auto" w:fill="auto"/>
            <w:noWrap/>
            <w:vAlign w:val="bottom"/>
            <w:hideMark/>
          </w:tcPr>
          <w:p w14:paraId="570B6A76" w14:textId="690AA5F0" w:rsidR="00C12934" w:rsidRPr="003843A7" w:rsidRDefault="00AD50BC"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2466</w:t>
            </w:r>
          </w:p>
        </w:tc>
        <w:tc>
          <w:tcPr>
            <w:tcW w:w="33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01CB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53" w:type="dxa"/>
            <w:tcBorders>
              <w:top w:val="nil"/>
              <w:left w:val="nil"/>
              <w:bottom w:val="single" w:sz="4" w:space="0" w:color="auto"/>
              <w:right w:val="single" w:sz="4" w:space="0" w:color="auto"/>
            </w:tcBorders>
            <w:shd w:val="clear" w:color="auto" w:fill="auto"/>
            <w:noWrap/>
            <w:vAlign w:val="bottom"/>
            <w:hideMark/>
          </w:tcPr>
          <w:p w14:paraId="5B597463" w14:textId="4D9BBB2B" w:rsidR="00C12934" w:rsidRPr="003843A7" w:rsidRDefault="00A8163C" w:rsidP="00C12934">
            <w:pPr>
              <w:spacing w:after="0" w:line="240" w:lineRule="auto"/>
              <w:rPr>
                <w:rFonts w:eastAsia="Times New Roman"/>
                <w:i/>
                <w:iCs/>
                <w:color w:val="000000" w:themeColor="text1"/>
                <w:lang w:eastAsia="tr-TR"/>
              </w:rPr>
            </w:pPr>
            <w:r w:rsidRPr="00A8163C">
              <w:rPr>
                <w:rFonts w:eastAsia="Times New Roman"/>
                <w:i/>
                <w:iCs/>
                <w:color w:val="000000" w:themeColor="text1"/>
                <w:lang w:eastAsia="tr-TR"/>
              </w:rPr>
              <w:t>19990,64</w:t>
            </w:r>
          </w:p>
        </w:tc>
      </w:tr>
    </w:tbl>
    <w:p w14:paraId="614AC98A"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D229BD0"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3C02487"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3.2.1.9 Sanayii Atık Miktarı Hesabı</w:t>
      </w:r>
    </w:p>
    <w:p w14:paraId="7D45F7BA"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003D8C9E"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Sanayii Atık Miktarı hesabında Belediyemiz bilgi sistemindeki kayıtlardan yararlanılmıştır. Kılavuzun 71’inci sayfasındaki verilere göre 100 personeli olan sanayii grubuna isabet eden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olarak belirlenmiş olup, bu belirlemeden yola çıkarak bir kişiye isabet eden yıllık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/100=</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olur.</w:t>
      </w:r>
    </w:p>
    <w:p w14:paraId="6F3AD2BD" w14:textId="6AC380FE" w:rsidR="0021645B" w:rsidRDefault="00717A15"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12</w:t>
      </w:r>
      <w:r w:rsidR="0021645B" w:rsidRPr="008F71F2">
        <w:rPr>
          <w:rFonts w:ascii="Times New Roman" w:hAnsi="Times New Roman" w:cs="Times New Roman"/>
          <w:sz w:val="24"/>
          <w:szCs w:val="24"/>
          <w:lang w:eastAsia="tr-TR"/>
        </w:rPr>
        <w:t>: Sanayii Atık Miktarı Hesabı</w:t>
      </w:r>
    </w:p>
    <w:tbl>
      <w:tblPr>
        <w:tblW w:w="9036" w:type="dxa"/>
        <w:tblInd w:w="70" w:type="dxa"/>
        <w:tblCellMar>
          <w:left w:w="70" w:type="dxa"/>
          <w:right w:w="70" w:type="dxa"/>
        </w:tblCellMar>
        <w:tblLook w:val="04A0" w:firstRow="1" w:lastRow="0" w:firstColumn="1" w:lastColumn="0" w:noHBand="0" w:noVBand="1"/>
      </w:tblPr>
      <w:tblGrid>
        <w:gridCol w:w="1497"/>
        <w:gridCol w:w="635"/>
        <w:gridCol w:w="635"/>
        <w:gridCol w:w="681"/>
        <w:gridCol w:w="998"/>
        <w:gridCol w:w="935"/>
        <w:gridCol w:w="1024"/>
        <w:gridCol w:w="1063"/>
        <w:gridCol w:w="1568"/>
      </w:tblGrid>
      <w:tr w:rsidR="00C12934" w:rsidRPr="003843A7" w14:paraId="0BA6DB42"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3EB39D5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SANAYİİ</w:t>
            </w:r>
          </w:p>
        </w:tc>
      </w:tr>
      <w:tr w:rsidR="00C12934" w:rsidRPr="003843A7" w14:paraId="55DA3A89" w14:textId="77777777" w:rsidTr="00C12934">
        <w:trPr>
          <w:trHeight w:val="138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B363A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A733F0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245A6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81" w:type="dxa"/>
            <w:tcBorders>
              <w:top w:val="nil"/>
              <w:left w:val="nil"/>
              <w:bottom w:val="single" w:sz="4" w:space="0" w:color="auto"/>
              <w:right w:val="single" w:sz="4" w:space="0" w:color="auto"/>
            </w:tcBorders>
            <w:shd w:val="clear" w:color="auto" w:fill="auto"/>
            <w:textDirection w:val="btLr"/>
            <w:vAlign w:val="bottom"/>
            <w:hideMark/>
          </w:tcPr>
          <w:p w14:paraId="4512E2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98" w:type="dxa"/>
            <w:tcBorders>
              <w:top w:val="nil"/>
              <w:left w:val="nil"/>
              <w:bottom w:val="single" w:sz="4" w:space="0" w:color="auto"/>
              <w:right w:val="single" w:sz="4" w:space="0" w:color="auto"/>
            </w:tcBorders>
            <w:shd w:val="clear" w:color="auto" w:fill="auto"/>
            <w:textDirection w:val="btLr"/>
            <w:vAlign w:val="bottom"/>
            <w:hideMark/>
          </w:tcPr>
          <w:p w14:paraId="0084ADA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935" w:type="dxa"/>
            <w:tcBorders>
              <w:top w:val="nil"/>
              <w:left w:val="nil"/>
              <w:bottom w:val="single" w:sz="4" w:space="0" w:color="auto"/>
              <w:right w:val="single" w:sz="4" w:space="0" w:color="auto"/>
            </w:tcBorders>
            <w:shd w:val="clear" w:color="auto" w:fill="auto"/>
            <w:textDirection w:val="btLr"/>
            <w:vAlign w:val="bottom"/>
            <w:hideMark/>
          </w:tcPr>
          <w:p w14:paraId="7D07233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24" w:type="dxa"/>
            <w:tcBorders>
              <w:top w:val="nil"/>
              <w:left w:val="nil"/>
              <w:bottom w:val="single" w:sz="4" w:space="0" w:color="auto"/>
              <w:right w:val="single" w:sz="4" w:space="0" w:color="auto"/>
            </w:tcBorders>
            <w:shd w:val="clear" w:color="auto" w:fill="auto"/>
            <w:textDirection w:val="btLr"/>
            <w:vAlign w:val="bottom"/>
            <w:hideMark/>
          </w:tcPr>
          <w:p w14:paraId="15DF6B6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63" w:type="dxa"/>
            <w:tcBorders>
              <w:top w:val="nil"/>
              <w:left w:val="nil"/>
              <w:bottom w:val="single" w:sz="4" w:space="0" w:color="auto"/>
              <w:right w:val="single" w:sz="4" w:space="0" w:color="auto"/>
            </w:tcBorders>
            <w:shd w:val="clear" w:color="auto" w:fill="auto"/>
            <w:textDirection w:val="btLr"/>
            <w:vAlign w:val="bottom"/>
            <w:hideMark/>
          </w:tcPr>
          <w:p w14:paraId="3728DD4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68" w:type="dxa"/>
            <w:tcBorders>
              <w:top w:val="nil"/>
              <w:left w:val="nil"/>
              <w:bottom w:val="single" w:sz="4" w:space="0" w:color="auto"/>
              <w:right w:val="single" w:sz="4" w:space="0" w:color="auto"/>
            </w:tcBorders>
            <w:shd w:val="clear" w:color="auto" w:fill="auto"/>
            <w:textDirection w:val="btLr"/>
            <w:vAlign w:val="bottom"/>
            <w:hideMark/>
          </w:tcPr>
          <w:p w14:paraId="35BE05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0C944A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0047EC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3780461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4F0D201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81" w:type="dxa"/>
            <w:tcBorders>
              <w:top w:val="nil"/>
              <w:left w:val="nil"/>
              <w:bottom w:val="single" w:sz="4" w:space="0" w:color="auto"/>
              <w:right w:val="single" w:sz="4" w:space="0" w:color="auto"/>
            </w:tcBorders>
            <w:shd w:val="clear" w:color="auto" w:fill="auto"/>
            <w:noWrap/>
            <w:vAlign w:val="bottom"/>
            <w:hideMark/>
          </w:tcPr>
          <w:p w14:paraId="45940BDC" w14:textId="1B62685A"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B97CF0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935" w:type="dxa"/>
            <w:tcBorders>
              <w:top w:val="nil"/>
              <w:left w:val="nil"/>
              <w:bottom w:val="single" w:sz="4" w:space="0" w:color="auto"/>
              <w:right w:val="single" w:sz="4" w:space="0" w:color="auto"/>
            </w:tcBorders>
            <w:shd w:val="clear" w:color="auto" w:fill="auto"/>
            <w:noWrap/>
            <w:vAlign w:val="bottom"/>
            <w:hideMark/>
          </w:tcPr>
          <w:p w14:paraId="69EE7D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24" w:type="dxa"/>
            <w:tcBorders>
              <w:top w:val="nil"/>
              <w:left w:val="nil"/>
              <w:bottom w:val="single" w:sz="4" w:space="0" w:color="auto"/>
              <w:right w:val="single" w:sz="4" w:space="0" w:color="auto"/>
            </w:tcBorders>
            <w:shd w:val="clear" w:color="auto" w:fill="auto"/>
            <w:noWrap/>
            <w:vAlign w:val="bottom"/>
            <w:hideMark/>
          </w:tcPr>
          <w:p w14:paraId="7D50E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63" w:type="dxa"/>
            <w:tcBorders>
              <w:top w:val="nil"/>
              <w:left w:val="nil"/>
              <w:bottom w:val="single" w:sz="4" w:space="0" w:color="auto"/>
              <w:right w:val="single" w:sz="4" w:space="0" w:color="auto"/>
            </w:tcBorders>
            <w:shd w:val="clear" w:color="auto" w:fill="auto"/>
            <w:noWrap/>
            <w:vAlign w:val="bottom"/>
            <w:hideMark/>
          </w:tcPr>
          <w:p w14:paraId="241A72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25B0D97D" w14:textId="113D4413"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3653,65</w:t>
            </w:r>
          </w:p>
        </w:tc>
      </w:tr>
      <w:tr w:rsidR="00C12934" w:rsidRPr="003843A7" w14:paraId="76858D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FFD0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183441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27BCC91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81" w:type="dxa"/>
            <w:tcBorders>
              <w:top w:val="nil"/>
              <w:left w:val="nil"/>
              <w:bottom w:val="single" w:sz="4" w:space="0" w:color="auto"/>
              <w:right w:val="single" w:sz="4" w:space="0" w:color="auto"/>
            </w:tcBorders>
            <w:shd w:val="clear" w:color="auto" w:fill="auto"/>
            <w:noWrap/>
            <w:vAlign w:val="bottom"/>
            <w:hideMark/>
          </w:tcPr>
          <w:p w14:paraId="107AEFDE" w14:textId="294A1279"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750C4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935" w:type="dxa"/>
            <w:tcBorders>
              <w:top w:val="nil"/>
              <w:left w:val="nil"/>
              <w:bottom w:val="single" w:sz="4" w:space="0" w:color="auto"/>
              <w:right w:val="single" w:sz="4" w:space="0" w:color="auto"/>
            </w:tcBorders>
            <w:shd w:val="clear" w:color="auto" w:fill="auto"/>
            <w:noWrap/>
            <w:vAlign w:val="bottom"/>
            <w:hideMark/>
          </w:tcPr>
          <w:p w14:paraId="509BE7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24" w:type="dxa"/>
            <w:tcBorders>
              <w:top w:val="nil"/>
              <w:left w:val="nil"/>
              <w:bottom w:val="single" w:sz="4" w:space="0" w:color="auto"/>
              <w:right w:val="single" w:sz="4" w:space="0" w:color="auto"/>
            </w:tcBorders>
            <w:shd w:val="clear" w:color="auto" w:fill="auto"/>
            <w:noWrap/>
            <w:vAlign w:val="bottom"/>
            <w:hideMark/>
          </w:tcPr>
          <w:p w14:paraId="07FFEA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1063" w:type="dxa"/>
            <w:tcBorders>
              <w:top w:val="nil"/>
              <w:left w:val="nil"/>
              <w:bottom w:val="single" w:sz="4" w:space="0" w:color="auto"/>
              <w:right w:val="single" w:sz="4" w:space="0" w:color="auto"/>
            </w:tcBorders>
            <w:shd w:val="clear" w:color="auto" w:fill="auto"/>
            <w:noWrap/>
            <w:vAlign w:val="bottom"/>
            <w:hideMark/>
          </w:tcPr>
          <w:p w14:paraId="7FC7E2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23D58D4" w14:textId="70E70CB4"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2737,50</w:t>
            </w:r>
          </w:p>
        </w:tc>
      </w:tr>
      <w:tr w:rsidR="00C12934" w:rsidRPr="003843A7" w14:paraId="60A7279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C94B1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6F61638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342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81" w:type="dxa"/>
            <w:tcBorders>
              <w:top w:val="nil"/>
              <w:left w:val="nil"/>
              <w:bottom w:val="single" w:sz="4" w:space="0" w:color="auto"/>
              <w:right w:val="single" w:sz="4" w:space="0" w:color="auto"/>
            </w:tcBorders>
            <w:shd w:val="clear" w:color="auto" w:fill="auto"/>
            <w:noWrap/>
            <w:vAlign w:val="bottom"/>
            <w:hideMark/>
          </w:tcPr>
          <w:p w14:paraId="1A9DF677" w14:textId="19B37444"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3904F3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935" w:type="dxa"/>
            <w:tcBorders>
              <w:top w:val="nil"/>
              <w:left w:val="nil"/>
              <w:bottom w:val="single" w:sz="4" w:space="0" w:color="auto"/>
              <w:right w:val="single" w:sz="4" w:space="0" w:color="auto"/>
            </w:tcBorders>
            <w:shd w:val="clear" w:color="auto" w:fill="auto"/>
            <w:noWrap/>
            <w:vAlign w:val="bottom"/>
            <w:hideMark/>
          </w:tcPr>
          <w:p w14:paraId="0DFF095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24" w:type="dxa"/>
            <w:tcBorders>
              <w:top w:val="nil"/>
              <w:left w:val="nil"/>
              <w:bottom w:val="single" w:sz="4" w:space="0" w:color="auto"/>
              <w:right w:val="single" w:sz="4" w:space="0" w:color="auto"/>
            </w:tcBorders>
            <w:shd w:val="clear" w:color="auto" w:fill="auto"/>
            <w:noWrap/>
            <w:vAlign w:val="bottom"/>
            <w:hideMark/>
          </w:tcPr>
          <w:p w14:paraId="0C150D4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349,5</w:t>
            </w:r>
          </w:p>
        </w:tc>
        <w:tc>
          <w:tcPr>
            <w:tcW w:w="1063" w:type="dxa"/>
            <w:tcBorders>
              <w:top w:val="nil"/>
              <w:left w:val="nil"/>
              <w:bottom w:val="single" w:sz="4" w:space="0" w:color="auto"/>
              <w:right w:val="single" w:sz="4" w:space="0" w:color="auto"/>
            </w:tcBorders>
            <w:shd w:val="clear" w:color="auto" w:fill="auto"/>
            <w:noWrap/>
            <w:vAlign w:val="bottom"/>
            <w:hideMark/>
          </w:tcPr>
          <w:p w14:paraId="1EABB7D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CB75791" w14:textId="6FC8F54A"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2551,35</w:t>
            </w:r>
          </w:p>
        </w:tc>
      </w:tr>
      <w:tr w:rsidR="00C12934" w:rsidRPr="003843A7" w14:paraId="0DB989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7A5FA5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58177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52C313A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81" w:type="dxa"/>
            <w:tcBorders>
              <w:top w:val="nil"/>
              <w:left w:val="nil"/>
              <w:bottom w:val="single" w:sz="4" w:space="0" w:color="auto"/>
              <w:right w:val="single" w:sz="4" w:space="0" w:color="auto"/>
            </w:tcBorders>
            <w:shd w:val="clear" w:color="auto" w:fill="auto"/>
            <w:noWrap/>
            <w:vAlign w:val="bottom"/>
            <w:hideMark/>
          </w:tcPr>
          <w:p w14:paraId="20D7085A" w14:textId="1480130C"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98" w:type="dxa"/>
            <w:tcBorders>
              <w:top w:val="nil"/>
              <w:left w:val="nil"/>
              <w:bottom w:val="single" w:sz="4" w:space="0" w:color="auto"/>
              <w:right w:val="single" w:sz="4" w:space="0" w:color="auto"/>
            </w:tcBorders>
            <w:shd w:val="clear" w:color="auto" w:fill="auto"/>
            <w:noWrap/>
            <w:vAlign w:val="bottom"/>
            <w:hideMark/>
          </w:tcPr>
          <w:p w14:paraId="74682E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935" w:type="dxa"/>
            <w:tcBorders>
              <w:top w:val="nil"/>
              <w:left w:val="nil"/>
              <w:bottom w:val="single" w:sz="4" w:space="0" w:color="auto"/>
              <w:right w:val="single" w:sz="4" w:space="0" w:color="auto"/>
            </w:tcBorders>
            <w:shd w:val="clear" w:color="auto" w:fill="auto"/>
            <w:noWrap/>
            <w:vAlign w:val="bottom"/>
            <w:hideMark/>
          </w:tcPr>
          <w:p w14:paraId="5BBE5BC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30D3357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063" w:type="dxa"/>
            <w:tcBorders>
              <w:top w:val="nil"/>
              <w:left w:val="nil"/>
              <w:bottom w:val="single" w:sz="4" w:space="0" w:color="auto"/>
              <w:right w:val="single" w:sz="4" w:space="0" w:color="auto"/>
            </w:tcBorders>
            <w:shd w:val="clear" w:color="auto" w:fill="auto"/>
            <w:noWrap/>
            <w:vAlign w:val="bottom"/>
            <w:hideMark/>
          </w:tcPr>
          <w:p w14:paraId="31B6BFB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4AE6A7A0" w14:textId="4417D66A"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1637,03</w:t>
            </w:r>
          </w:p>
        </w:tc>
      </w:tr>
      <w:tr w:rsidR="00C12934" w:rsidRPr="003843A7" w14:paraId="1C2CD903"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1DDE92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946EA6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109ADB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81" w:type="dxa"/>
            <w:tcBorders>
              <w:top w:val="nil"/>
              <w:left w:val="nil"/>
              <w:bottom w:val="single" w:sz="4" w:space="0" w:color="auto"/>
              <w:right w:val="single" w:sz="4" w:space="0" w:color="auto"/>
            </w:tcBorders>
            <w:shd w:val="clear" w:color="auto" w:fill="auto"/>
            <w:noWrap/>
            <w:vAlign w:val="bottom"/>
            <w:hideMark/>
          </w:tcPr>
          <w:p w14:paraId="1FD0F661" w14:textId="10676BA2"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2E88BD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935" w:type="dxa"/>
            <w:tcBorders>
              <w:top w:val="nil"/>
              <w:left w:val="nil"/>
              <w:bottom w:val="single" w:sz="4" w:space="0" w:color="auto"/>
              <w:right w:val="single" w:sz="4" w:space="0" w:color="auto"/>
            </w:tcBorders>
            <w:shd w:val="clear" w:color="auto" w:fill="auto"/>
            <w:noWrap/>
            <w:vAlign w:val="bottom"/>
            <w:hideMark/>
          </w:tcPr>
          <w:p w14:paraId="4ED9F4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24" w:type="dxa"/>
            <w:tcBorders>
              <w:top w:val="nil"/>
              <w:left w:val="nil"/>
              <w:bottom w:val="single" w:sz="4" w:space="0" w:color="auto"/>
              <w:right w:val="single" w:sz="4" w:space="0" w:color="auto"/>
            </w:tcBorders>
            <w:shd w:val="clear" w:color="auto" w:fill="auto"/>
            <w:noWrap/>
            <w:vAlign w:val="bottom"/>
            <w:hideMark/>
          </w:tcPr>
          <w:p w14:paraId="1A780E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63" w:type="dxa"/>
            <w:tcBorders>
              <w:top w:val="nil"/>
              <w:left w:val="nil"/>
              <w:bottom w:val="single" w:sz="4" w:space="0" w:color="auto"/>
              <w:right w:val="single" w:sz="4" w:space="0" w:color="auto"/>
            </w:tcBorders>
            <w:shd w:val="clear" w:color="auto" w:fill="auto"/>
            <w:noWrap/>
            <w:vAlign w:val="bottom"/>
            <w:hideMark/>
          </w:tcPr>
          <w:p w14:paraId="0ADD97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72009A50" w14:textId="0DD6085D"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271,93</w:t>
            </w:r>
          </w:p>
        </w:tc>
      </w:tr>
      <w:tr w:rsidR="00C12934" w:rsidRPr="003843A7" w14:paraId="394106E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F8E1BE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9D2837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6C0ACFA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81" w:type="dxa"/>
            <w:tcBorders>
              <w:top w:val="nil"/>
              <w:left w:val="nil"/>
              <w:bottom w:val="single" w:sz="4" w:space="0" w:color="auto"/>
              <w:right w:val="single" w:sz="4" w:space="0" w:color="auto"/>
            </w:tcBorders>
            <w:shd w:val="clear" w:color="auto" w:fill="auto"/>
            <w:noWrap/>
            <w:vAlign w:val="bottom"/>
            <w:hideMark/>
          </w:tcPr>
          <w:p w14:paraId="75CC84C4" w14:textId="6A98E923"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98" w:type="dxa"/>
            <w:tcBorders>
              <w:top w:val="nil"/>
              <w:left w:val="nil"/>
              <w:bottom w:val="single" w:sz="4" w:space="0" w:color="auto"/>
              <w:right w:val="single" w:sz="4" w:space="0" w:color="auto"/>
            </w:tcBorders>
            <w:shd w:val="clear" w:color="auto" w:fill="auto"/>
            <w:noWrap/>
            <w:vAlign w:val="bottom"/>
            <w:hideMark/>
          </w:tcPr>
          <w:p w14:paraId="420E4A6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935" w:type="dxa"/>
            <w:tcBorders>
              <w:top w:val="nil"/>
              <w:left w:val="nil"/>
              <w:bottom w:val="single" w:sz="4" w:space="0" w:color="auto"/>
              <w:right w:val="single" w:sz="4" w:space="0" w:color="auto"/>
            </w:tcBorders>
            <w:shd w:val="clear" w:color="auto" w:fill="auto"/>
            <w:noWrap/>
            <w:vAlign w:val="bottom"/>
            <w:hideMark/>
          </w:tcPr>
          <w:p w14:paraId="39499E0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w:t>
            </w:r>
          </w:p>
        </w:tc>
        <w:tc>
          <w:tcPr>
            <w:tcW w:w="1024" w:type="dxa"/>
            <w:tcBorders>
              <w:top w:val="nil"/>
              <w:left w:val="nil"/>
              <w:bottom w:val="single" w:sz="4" w:space="0" w:color="auto"/>
              <w:right w:val="single" w:sz="4" w:space="0" w:color="auto"/>
            </w:tcBorders>
            <w:shd w:val="clear" w:color="auto" w:fill="auto"/>
            <w:noWrap/>
            <w:vAlign w:val="bottom"/>
            <w:hideMark/>
          </w:tcPr>
          <w:p w14:paraId="58410E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w:t>
            </w:r>
          </w:p>
        </w:tc>
        <w:tc>
          <w:tcPr>
            <w:tcW w:w="1063" w:type="dxa"/>
            <w:tcBorders>
              <w:top w:val="nil"/>
              <w:left w:val="nil"/>
              <w:bottom w:val="single" w:sz="4" w:space="0" w:color="auto"/>
              <w:right w:val="single" w:sz="4" w:space="0" w:color="auto"/>
            </w:tcBorders>
            <w:shd w:val="clear" w:color="auto" w:fill="auto"/>
            <w:noWrap/>
            <w:vAlign w:val="bottom"/>
            <w:hideMark/>
          </w:tcPr>
          <w:p w14:paraId="52D6EE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1A7C9A88" w14:textId="7F75B5E6"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405,15</w:t>
            </w:r>
          </w:p>
        </w:tc>
      </w:tr>
      <w:tr w:rsidR="00C12934" w:rsidRPr="003843A7" w14:paraId="3607A3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EB1DDC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895CE5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18EE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81" w:type="dxa"/>
            <w:tcBorders>
              <w:top w:val="nil"/>
              <w:left w:val="nil"/>
              <w:bottom w:val="single" w:sz="4" w:space="0" w:color="auto"/>
              <w:right w:val="single" w:sz="4" w:space="0" w:color="auto"/>
            </w:tcBorders>
            <w:shd w:val="clear" w:color="auto" w:fill="auto"/>
            <w:noWrap/>
            <w:vAlign w:val="bottom"/>
            <w:hideMark/>
          </w:tcPr>
          <w:p w14:paraId="056FDB36" w14:textId="0DFF7AC3"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14</w:t>
            </w:r>
          </w:p>
        </w:tc>
        <w:tc>
          <w:tcPr>
            <w:tcW w:w="998" w:type="dxa"/>
            <w:tcBorders>
              <w:top w:val="nil"/>
              <w:left w:val="nil"/>
              <w:bottom w:val="single" w:sz="4" w:space="0" w:color="auto"/>
              <w:right w:val="single" w:sz="4" w:space="0" w:color="auto"/>
            </w:tcBorders>
            <w:shd w:val="clear" w:color="auto" w:fill="auto"/>
            <w:noWrap/>
            <w:vAlign w:val="bottom"/>
            <w:hideMark/>
          </w:tcPr>
          <w:p w14:paraId="2F394C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w:t>
            </w:r>
          </w:p>
        </w:tc>
        <w:tc>
          <w:tcPr>
            <w:tcW w:w="935" w:type="dxa"/>
            <w:tcBorders>
              <w:top w:val="nil"/>
              <w:left w:val="nil"/>
              <w:bottom w:val="single" w:sz="4" w:space="0" w:color="auto"/>
              <w:right w:val="single" w:sz="4" w:space="0" w:color="auto"/>
            </w:tcBorders>
            <w:shd w:val="clear" w:color="auto" w:fill="auto"/>
            <w:noWrap/>
            <w:vAlign w:val="bottom"/>
            <w:hideMark/>
          </w:tcPr>
          <w:p w14:paraId="442E545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24" w:type="dxa"/>
            <w:tcBorders>
              <w:top w:val="nil"/>
              <w:left w:val="nil"/>
              <w:bottom w:val="single" w:sz="4" w:space="0" w:color="auto"/>
              <w:right w:val="single" w:sz="4" w:space="0" w:color="auto"/>
            </w:tcBorders>
            <w:shd w:val="clear" w:color="auto" w:fill="auto"/>
            <w:noWrap/>
            <w:vAlign w:val="bottom"/>
            <w:hideMark/>
          </w:tcPr>
          <w:p w14:paraId="40657B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63" w:type="dxa"/>
            <w:tcBorders>
              <w:top w:val="nil"/>
              <w:left w:val="nil"/>
              <w:bottom w:val="single" w:sz="4" w:space="0" w:color="auto"/>
              <w:right w:val="single" w:sz="4" w:space="0" w:color="auto"/>
            </w:tcBorders>
            <w:shd w:val="clear" w:color="auto" w:fill="auto"/>
            <w:noWrap/>
            <w:vAlign w:val="bottom"/>
            <w:hideMark/>
          </w:tcPr>
          <w:p w14:paraId="1050C88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062AE108" w14:textId="327B0A90"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613,20</w:t>
            </w:r>
          </w:p>
        </w:tc>
      </w:tr>
      <w:tr w:rsidR="00C12934" w:rsidRPr="003843A7" w14:paraId="7DD2B48A" w14:textId="77777777" w:rsidTr="00C12934">
        <w:trPr>
          <w:trHeight w:val="300"/>
        </w:trPr>
        <w:tc>
          <w:tcPr>
            <w:tcW w:w="27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78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81" w:type="dxa"/>
            <w:tcBorders>
              <w:top w:val="nil"/>
              <w:left w:val="nil"/>
              <w:bottom w:val="single" w:sz="4" w:space="0" w:color="auto"/>
              <w:right w:val="single" w:sz="4" w:space="0" w:color="auto"/>
            </w:tcBorders>
            <w:shd w:val="clear" w:color="auto" w:fill="auto"/>
            <w:noWrap/>
            <w:vAlign w:val="bottom"/>
            <w:hideMark/>
          </w:tcPr>
          <w:p w14:paraId="121E029B" w14:textId="51A00B22" w:rsidR="00C12934" w:rsidRPr="003843A7" w:rsidRDefault="006F4386"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w:t>
            </w:r>
          </w:p>
        </w:tc>
        <w:tc>
          <w:tcPr>
            <w:tcW w:w="40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69C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68" w:type="dxa"/>
            <w:tcBorders>
              <w:top w:val="nil"/>
              <w:left w:val="nil"/>
              <w:bottom w:val="single" w:sz="4" w:space="0" w:color="auto"/>
              <w:right w:val="single" w:sz="4" w:space="0" w:color="auto"/>
            </w:tcBorders>
            <w:shd w:val="clear" w:color="auto" w:fill="auto"/>
            <w:noWrap/>
            <w:vAlign w:val="bottom"/>
            <w:hideMark/>
          </w:tcPr>
          <w:p w14:paraId="29CECE72" w14:textId="7253658C" w:rsidR="00C12934" w:rsidRPr="003843A7" w:rsidRDefault="00121EB2" w:rsidP="00C12934">
            <w:pPr>
              <w:spacing w:after="0" w:line="240" w:lineRule="auto"/>
              <w:rPr>
                <w:rFonts w:eastAsia="Times New Roman"/>
                <w:i/>
                <w:iCs/>
                <w:color w:val="000000" w:themeColor="text1"/>
                <w:lang w:eastAsia="tr-TR"/>
              </w:rPr>
            </w:pPr>
            <w:r w:rsidRPr="00121EB2">
              <w:rPr>
                <w:rFonts w:eastAsia="Times New Roman"/>
                <w:i/>
                <w:iCs/>
                <w:color w:val="000000" w:themeColor="text1"/>
                <w:lang w:eastAsia="tr-TR"/>
              </w:rPr>
              <w:t>11869,81</w:t>
            </w:r>
          </w:p>
        </w:tc>
      </w:tr>
    </w:tbl>
    <w:p w14:paraId="36DB0EB9" w14:textId="77777777" w:rsidR="00621741" w:rsidRDefault="00621741" w:rsidP="00717A15">
      <w:pPr>
        <w:autoSpaceDE w:val="0"/>
        <w:autoSpaceDN w:val="0"/>
        <w:adjustRightInd w:val="0"/>
        <w:spacing w:after="0" w:line="240" w:lineRule="auto"/>
        <w:rPr>
          <w:rFonts w:ascii="Times New Roman" w:hAnsi="Times New Roman" w:cs="Times New Roman"/>
          <w:b/>
          <w:bCs/>
          <w:sz w:val="24"/>
          <w:szCs w:val="24"/>
          <w:lang w:eastAsia="tr-TR"/>
        </w:rPr>
      </w:pPr>
    </w:p>
    <w:p w14:paraId="390C6466" w14:textId="639545E5" w:rsidR="00621741" w:rsidRPr="00621741" w:rsidRDefault="00621741" w:rsidP="00717A15">
      <w:pPr>
        <w:autoSpaceDE w:val="0"/>
        <w:autoSpaceDN w:val="0"/>
        <w:adjustRightInd w:val="0"/>
        <w:spacing w:after="0" w:line="240" w:lineRule="auto"/>
        <w:rPr>
          <w:rFonts w:ascii="Times New Roman" w:hAnsi="Times New Roman" w:cs="Times New Roman"/>
          <w:bCs/>
          <w:sz w:val="24"/>
          <w:szCs w:val="24"/>
          <w:lang w:eastAsia="tr-TR"/>
        </w:rPr>
      </w:pPr>
      <w:r w:rsidRPr="00621741">
        <w:rPr>
          <w:rFonts w:ascii="Times New Roman" w:hAnsi="Times New Roman" w:cs="Times New Roman"/>
          <w:bCs/>
          <w:sz w:val="24"/>
          <w:szCs w:val="24"/>
          <w:lang w:eastAsia="tr-TR"/>
        </w:rPr>
        <w:t xml:space="preserve">                                                                                                                                                         10</w:t>
      </w:r>
    </w:p>
    <w:p w14:paraId="17651D21" w14:textId="0CD095B8" w:rsidR="0021645B" w:rsidRDefault="001E0378" w:rsidP="00717A15">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lastRenderedPageBreak/>
        <w:t>3.2.1.10 Sinema, Tiyatro vb. Y</w:t>
      </w:r>
      <w:r w:rsidR="003C7ED9" w:rsidRPr="00E17436">
        <w:rPr>
          <w:rFonts w:ascii="Times New Roman" w:hAnsi="Times New Roman" w:cs="Times New Roman"/>
          <w:b/>
          <w:bCs/>
          <w:sz w:val="24"/>
          <w:szCs w:val="24"/>
          <w:lang w:eastAsia="tr-TR"/>
        </w:rPr>
        <w:t>erler Atık Miktarı Hesabı</w:t>
      </w:r>
    </w:p>
    <w:p w14:paraId="1D1B2C5E" w14:textId="77777777" w:rsidR="00717A15" w:rsidRPr="00E17436" w:rsidRDefault="00717A15" w:rsidP="00717A15">
      <w:pPr>
        <w:autoSpaceDE w:val="0"/>
        <w:autoSpaceDN w:val="0"/>
        <w:adjustRightInd w:val="0"/>
        <w:spacing w:after="0" w:line="240" w:lineRule="auto"/>
        <w:rPr>
          <w:rFonts w:ascii="Times New Roman" w:hAnsi="Times New Roman" w:cs="Times New Roman"/>
          <w:sz w:val="24"/>
          <w:szCs w:val="24"/>
          <w:lang w:eastAsia="tr-TR"/>
        </w:rPr>
      </w:pPr>
    </w:p>
    <w:p w14:paraId="3681E086" w14:textId="77777777" w:rsidR="0021645B" w:rsidRPr="00E17436" w:rsidRDefault="0021645B" w:rsidP="00717A15">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Sinema, Tiyatro, opera, bale vb. biletle girilen koltuklu eğlence yerleri evsel atık miktarı</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hesabında Belediyemiz bilgi sistemindeki kayıtlardan yararlanılmıştır. Gruplara göre sinema, tiyatro</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vb. yerlerin koltuk sayıları ortalamaları alınarak, bulunan tutar gruptaki işyeri sayısı ve birim başına</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düşen atık miktarı ile çarpılmak yoluyla evsel atık miktarı hesaplanmıştır. Birim başına düşen evsel</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atık miktarı Kılavuzun 71’inci sayfasındaki verilere göre Bürolar için kılavuzda referans olan katı atık</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 bu alan için de referans alınmıştır. (10 kişi için 2,5 ton/yıllık ise 2,5/10=0,25 ton/yıl)</w:t>
      </w:r>
    </w:p>
    <w:p w14:paraId="27BE5640" w14:textId="0858E4AB" w:rsidR="00C12934" w:rsidRPr="005A3C3E" w:rsidRDefault="0021645B" w:rsidP="008229D1">
      <w:pPr>
        <w:jc w:val="both"/>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Tablo1</w:t>
      </w:r>
      <w:r w:rsidR="00717A15" w:rsidRPr="005A3C3E">
        <w:rPr>
          <w:rFonts w:ascii="Times New Roman" w:hAnsi="Times New Roman" w:cs="Times New Roman"/>
          <w:sz w:val="24"/>
          <w:szCs w:val="24"/>
          <w:lang w:eastAsia="tr-TR"/>
        </w:rPr>
        <w:t>3</w:t>
      </w:r>
      <w:r w:rsidR="001E0378">
        <w:rPr>
          <w:rFonts w:ascii="Times New Roman" w:hAnsi="Times New Roman" w:cs="Times New Roman"/>
          <w:sz w:val="24"/>
          <w:szCs w:val="24"/>
          <w:lang w:eastAsia="tr-TR"/>
        </w:rPr>
        <w:t>:Sinema Tiyatro v</w:t>
      </w:r>
      <w:r w:rsidRPr="005A3C3E">
        <w:rPr>
          <w:rFonts w:ascii="Times New Roman" w:hAnsi="Times New Roman" w:cs="Times New Roman"/>
          <w:sz w:val="24"/>
          <w:szCs w:val="24"/>
          <w:lang w:eastAsia="tr-TR"/>
        </w:rPr>
        <w:t>b. yerler Atık Miktarı Hesabı</w:t>
      </w:r>
    </w:p>
    <w:tbl>
      <w:tblPr>
        <w:tblW w:w="9037" w:type="dxa"/>
        <w:tblInd w:w="70" w:type="dxa"/>
        <w:tblCellMar>
          <w:left w:w="70" w:type="dxa"/>
          <w:right w:w="70" w:type="dxa"/>
        </w:tblCellMar>
        <w:tblLook w:val="04A0" w:firstRow="1" w:lastRow="0" w:firstColumn="1" w:lastColumn="0" w:noHBand="0" w:noVBand="1"/>
      </w:tblPr>
      <w:tblGrid>
        <w:gridCol w:w="2804"/>
        <w:gridCol w:w="531"/>
        <w:gridCol w:w="531"/>
        <w:gridCol w:w="570"/>
        <w:gridCol w:w="835"/>
        <w:gridCol w:w="782"/>
        <w:gridCol w:w="857"/>
        <w:gridCol w:w="889"/>
        <w:gridCol w:w="1238"/>
      </w:tblGrid>
      <w:tr w:rsidR="00A371D3" w:rsidRPr="00A371D3" w14:paraId="26580BCB" w14:textId="77777777" w:rsidTr="00C12934">
        <w:trPr>
          <w:trHeight w:val="405"/>
        </w:trPr>
        <w:tc>
          <w:tcPr>
            <w:tcW w:w="9037" w:type="dxa"/>
            <w:gridSpan w:val="9"/>
            <w:tcBorders>
              <w:top w:val="nil"/>
              <w:left w:val="nil"/>
              <w:bottom w:val="single" w:sz="4" w:space="0" w:color="auto"/>
              <w:right w:val="nil"/>
            </w:tcBorders>
            <w:shd w:val="clear" w:color="auto" w:fill="auto"/>
            <w:noWrap/>
            <w:vAlign w:val="bottom"/>
            <w:hideMark/>
          </w:tcPr>
          <w:p w14:paraId="4BFF9085" w14:textId="77777777" w:rsidR="00C12934" w:rsidRPr="00A371D3" w:rsidRDefault="00C12934" w:rsidP="00C12934">
            <w:pPr>
              <w:spacing w:after="0" w:line="240" w:lineRule="auto"/>
              <w:jc w:val="center"/>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r>
      <w:tr w:rsidR="00A371D3" w:rsidRPr="00A371D3" w14:paraId="6B47F4CD" w14:textId="77777777" w:rsidTr="00C12934">
        <w:trPr>
          <w:trHeight w:val="1380"/>
        </w:trPr>
        <w:tc>
          <w:tcPr>
            <w:tcW w:w="2804" w:type="dxa"/>
            <w:tcBorders>
              <w:top w:val="nil"/>
              <w:left w:val="single" w:sz="4" w:space="0" w:color="auto"/>
              <w:bottom w:val="single" w:sz="4" w:space="0" w:color="auto"/>
              <w:right w:val="single" w:sz="4" w:space="0" w:color="auto"/>
            </w:tcBorders>
            <w:shd w:val="clear" w:color="auto" w:fill="auto"/>
            <w:noWrap/>
            <w:vAlign w:val="center"/>
            <w:hideMark/>
          </w:tcPr>
          <w:p w14:paraId="1AC93D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AÇIKLAMA</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354AC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GRUP</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118D42E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DERECE</w:t>
            </w:r>
          </w:p>
        </w:tc>
        <w:tc>
          <w:tcPr>
            <w:tcW w:w="570" w:type="dxa"/>
            <w:tcBorders>
              <w:top w:val="nil"/>
              <w:left w:val="nil"/>
              <w:bottom w:val="single" w:sz="4" w:space="0" w:color="auto"/>
              <w:right w:val="single" w:sz="4" w:space="0" w:color="auto"/>
            </w:tcBorders>
            <w:shd w:val="clear" w:color="auto" w:fill="auto"/>
            <w:textDirection w:val="btLr"/>
            <w:vAlign w:val="bottom"/>
            <w:hideMark/>
          </w:tcPr>
          <w:p w14:paraId="734D4F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SAYI</w:t>
            </w:r>
          </w:p>
        </w:tc>
        <w:tc>
          <w:tcPr>
            <w:tcW w:w="835" w:type="dxa"/>
            <w:tcBorders>
              <w:top w:val="nil"/>
              <w:left w:val="nil"/>
              <w:bottom w:val="single" w:sz="4" w:space="0" w:color="auto"/>
              <w:right w:val="single" w:sz="4" w:space="0" w:color="auto"/>
            </w:tcBorders>
            <w:shd w:val="clear" w:color="auto" w:fill="auto"/>
            <w:textDirection w:val="btLr"/>
            <w:vAlign w:val="bottom"/>
            <w:hideMark/>
          </w:tcPr>
          <w:p w14:paraId="77EE92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ÜST SINIR</w:t>
            </w:r>
          </w:p>
        </w:tc>
        <w:tc>
          <w:tcPr>
            <w:tcW w:w="782" w:type="dxa"/>
            <w:tcBorders>
              <w:top w:val="nil"/>
              <w:left w:val="nil"/>
              <w:bottom w:val="single" w:sz="4" w:space="0" w:color="auto"/>
              <w:right w:val="single" w:sz="4" w:space="0" w:color="auto"/>
            </w:tcBorders>
            <w:shd w:val="clear" w:color="auto" w:fill="auto"/>
            <w:textDirection w:val="btLr"/>
            <w:vAlign w:val="bottom"/>
            <w:hideMark/>
          </w:tcPr>
          <w:p w14:paraId="16760ABF"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ALT SINIR</w:t>
            </w:r>
          </w:p>
        </w:tc>
        <w:tc>
          <w:tcPr>
            <w:tcW w:w="857" w:type="dxa"/>
            <w:tcBorders>
              <w:top w:val="nil"/>
              <w:left w:val="nil"/>
              <w:bottom w:val="single" w:sz="4" w:space="0" w:color="auto"/>
              <w:right w:val="single" w:sz="4" w:space="0" w:color="auto"/>
            </w:tcBorders>
            <w:shd w:val="clear" w:color="auto" w:fill="auto"/>
            <w:textDirection w:val="btLr"/>
            <w:vAlign w:val="bottom"/>
            <w:hideMark/>
          </w:tcPr>
          <w:p w14:paraId="4986E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ORTALAMA</w:t>
            </w:r>
          </w:p>
        </w:tc>
        <w:tc>
          <w:tcPr>
            <w:tcW w:w="889" w:type="dxa"/>
            <w:tcBorders>
              <w:top w:val="nil"/>
              <w:left w:val="nil"/>
              <w:bottom w:val="single" w:sz="4" w:space="0" w:color="auto"/>
              <w:right w:val="single" w:sz="4" w:space="0" w:color="auto"/>
            </w:tcBorders>
            <w:shd w:val="clear" w:color="auto" w:fill="auto"/>
            <w:textDirection w:val="btLr"/>
            <w:vAlign w:val="bottom"/>
            <w:hideMark/>
          </w:tcPr>
          <w:p w14:paraId="5824E2B3"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BİRİM ATIK MİKTARI</w:t>
            </w:r>
          </w:p>
        </w:tc>
        <w:tc>
          <w:tcPr>
            <w:tcW w:w="1238" w:type="dxa"/>
            <w:tcBorders>
              <w:top w:val="nil"/>
              <w:left w:val="nil"/>
              <w:bottom w:val="single" w:sz="4" w:space="0" w:color="auto"/>
              <w:right w:val="single" w:sz="4" w:space="0" w:color="auto"/>
            </w:tcBorders>
            <w:shd w:val="clear" w:color="auto" w:fill="auto"/>
            <w:textDirection w:val="btLr"/>
            <w:vAlign w:val="bottom"/>
            <w:hideMark/>
          </w:tcPr>
          <w:p w14:paraId="1A19CFD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 xml:space="preserve">GRUP ATIK MİKTARI </w:t>
            </w:r>
          </w:p>
        </w:tc>
      </w:tr>
      <w:tr w:rsidR="00A371D3" w:rsidRPr="00A371D3" w14:paraId="6D1E2F4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42873A0F"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8CB2657"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048AD01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570" w:type="dxa"/>
            <w:tcBorders>
              <w:top w:val="nil"/>
              <w:left w:val="nil"/>
              <w:bottom w:val="single" w:sz="4" w:space="0" w:color="auto"/>
              <w:right w:val="single" w:sz="4" w:space="0" w:color="auto"/>
            </w:tcBorders>
            <w:shd w:val="clear" w:color="auto" w:fill="auto"/>
            <w:noWrap/>
            <w:vAlign w:val="bottom"/>
            <w:hideMark/>
          </w:tcPr>
          <w:p w14:paraId="5C5DDF31" w14:textId="373A0E08"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184836A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4000</w:t>
            </w:r>
          </w:p>
        </w:tc>
        <w:tc>
          <w:tcPr>
            <w:tcW w:w="782" w:type="dxa"/>
            <w:tcBorders>
              <w:top w:val="nil"/>
              <w:left w:val="nil"/>
              <w:bottom w:val="single" w:sz="4" w:space="0" w:color="auto"/>
              <w:right w:val="single" w:sz="4" w:space="0" w:color="auto"/>
            </w:tcBorders>
            <w:shd w:val="clear" w:color="auto" w:fill="auto"/>
            <w:noWrap/>
            <w:vAlign w:val="bottom"/>
            <w:hideMark/>
          </w:tcPr>
          <w:p w14:paraId="2565E5C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857" w:type="dxa"/>
            <w:tcBorders>
              <w:top w:val="nil"/>
              <w:left w:val="nil"/>
              <w:bottom w:val="single" w:sz="4" w:space="0" w:color="auto"/>
              <w:right w:val="single" w:sz="4" w:space="0" w:color="auto"/>
            </w:tcBorders>
            <w:shd w:val="clear" w:color="auto" w:fill="auto"/>
            <w:noWrap/>
            <w:vAlign w:val="bottom"/>
            <w:hideMark/>
          </w:tcPr>
          <w:p w14:paraId="512C20B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24EED84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9EBFB8C" w14:textId="5B35DA48"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875,00</w:t>
            </w:r>
          </w:p>
        </w:tc>
      </w:tr>
      <w:tr w:rsidR="00A371D3" w:rsidRPr="00A371D3" w14:paraId="1DB5A3F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A09B08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20C537B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8F7C5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w:t>
            </w:r>
          </w:p>
        </w:tc>
        <w:tc>
          <w:tcPr>
            <w:tcW w:w="570" w:type="dxa"/>
            <w:tcBorders>
              <w:top w:val="nil"/>
              <w:left w:val="nil"/>
              <w:bottom w:val="single" w:sz="4" w:space="0" w:color="auto"/>
              <w:right w:val="single" w:sz="4" w:space="0" w:color="auto"/>
            </w:tcBorders>
            <w:shd w:val="clear" w:color="auto" w:fill="auto"/>
            <w:noWrap/>
            <w:vAlign w:val="bottom"/>
            <w:hideMark/>
          </w:tcPr>
          <w:p w14:paraId="646EB3AE" w14:textId="49390838"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5F018D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782" w:type="dxa"/>
            <w:tcBorders>
              <w:top w:val="nil"/>
              <w:left w:val="nil"/>
              <w:bottom w:val="single" w:sz="4" w:space="0" w:color="auto"/>
              <w:right w:val="single" w:sz="4" w:space="0" w:color="auto"/>
            </w:tcBorders>
            <w:shd w:val="clear" w:color="auto" w:fill="auto"/>
            <w:noWrap/>
            <w:vAlign w:val="bottom"/>
            <w:hideMark/>
          </w:tcPr>
          <w:p w14:paraId="66F5C8E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857" w:type="dxa"/>
            <w:tcBorders>
              <w:top w:val="nil"/>
              <w:left w:val="nil"/>
              <w:bottom w:val="single" w:sz="4" w:space="0" w:color="auto"/>
              <w:right w:val="single" w:sz="4" w:space="0" w:color="auto"/>
            </w:tcBorders>
            <w:shd w:val="clear" w:color="auto" w:fill="auto"/>
            <w:noWrap/>
            <w:vAlign w:val="bottom"/>
            <w:hideMark/>
          </w:tcPr>
          <w:p w14:paraId="7E28DC6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2500</w:t>
            </w:r>
          </w:p>
        </w:tc>
        <w:tc>
          <w:tcPr>
            <w:tcW w:w="889" w:type="dxa"/>
            <w:tcBorders>
              <w:top w:val="nil"/>
              <w:left w:val="nil"/>
              <w:bottom w:val="single" w:sz="4" w:space="0" w:color="auto"/>
              <w:right w:val="single" w:sz="4" w:space="0" w:color="auto"/>
            </w:tcBorders>
            <w:shd w:val="clear" w:color="auto" w:fill="auto"/>
            <w:noWrap/>
            <w:vAlign w:val="bottom"/>
            <w:hideMark/>
          </w:tcPr>
          <w:p w14:paraId="009BFB6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B08DA8F" w14:textId="5B8588E3"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625,00</w:t>
            </w:r>
          </w:p>
        </w:tc>
      </w:tr>
      <w:tr w:rsidR="00A371D3" w:rsidRPr="00A371D3" w14:paraId="2464504C"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C606EC8"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7A86DB0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28C81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3</w:t>
            </w:r>
          </w:p>
        </w:tc>
        <w:tc>
          <w:tcPr>
            <w:tcW w:w="570" w:type="dxa"/>
            <w:tcBorders>
              <w:top w:val="nil"/>
              <w:left w:val="nil"/>
              <w:bottom w:val="single" w:sz="4" w:space="0" w:color="auto"/>
              <w:right w:val="single" w:sz="4" w:space="0" w:color="auto"/>
            </w:tcBorders>
            <w:shd w:val="clear" w:color="auto" w:fill="auto"/>
            <w:noWrap/>
            <w:vAlign w:val="bottom"/>
            <w:hideMark/>
          </w:tcPr>
          <w:p w14:paraId="035EE6A9" w14:textId="2BFD38D7"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6AC3A00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782" w:type="dxa"/>
            <w:tcBorders>
              <w:top w:val="nil"/>
              <w:left w:val="nil"/>
              <w:bottom w:val="single" w:sz="4" w:space="0" w:color="auto"/>
              <w:right w:val="single" w:sz="4" w:space="0" w:color="auto"/>
            </w:tcBorders>
            <w:shd w:val="clear" w:color="auto" w:fill="auto"/>
            <w:noWrap/>
            <w:vAlign w:val="bottom"/>
            <w:hideMark/>
          </w:tcPr>
          <w:p w14:paraId="6DDF4D6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1000</w:t>
            </w:r>
          </w:p>
        </w:tc>
        <w:tc>
          <w:tcPr>
            <w:tcW w:w="857" w:type="dxa"/>
            <w:tcBorders>
              <w:top w:val="nil"/>
              <w:left w:val="nil"/>
              <w:bottom w:val="single" w:sz="4" w:space="0" w:color="auto"/>
              <w:right w:val="single" w:sz="4" w:space="0" w:color="auto"/>
            </w:tcBorders>
            <w:shd w:val="clear" w:color="auto" w:fill="auto"/>
            <w:noWrap/>
            <w:vAlign w:val="bottom"/>
            <w:hideMark/>
          </w:tcPr>
          <w:p w14:paraId="2AA9B4A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1500</w:t>
            </w:r>
          </w:p>
        </w:tc>
        <w:tc>
          <w:tcPr>
            <w:tcW w:w="889" w:type="dxa"/>
            <w:tcBorders>
              <w:top w:val="nil"/>
              <w:left w:val="nil"/>
              <w:bottom w:val="single" w:sz="4" w:space="0" w:color="auto"/>
              <w:right w:val="single" w:sz="4" w:space="0" w:color="auto"/>
            </w:tcBorders>
            <w:shd w:val="clear" w:color="auto" w:fill="auto"/>
            <w:noWrap/>
            <w:vAlign w:val="bottom"/>
            <w:hideMark/>
          </w:tcPr>
          <w:p w14:paraId="4B850A5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49E9AB7A" w14:textId="0BE35D9A"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375,00</w:t>
            </w:r>
          </w:p>
        </w:tc>
      </w:tr>
      <w:tr w:rsidR="00A371D3" w:rsidRPr="00A371D3" w14:paraId="498D742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769397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ACD88F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1A0CD25D"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4</w:t>
            </w:r>
          </w:p>
        </w:tc>
        <w:tc>
          <w:tcPr>
            <w:tcW w:w="570" w:type="dxa"/>
            <w:tcBorders>
              <w:top w:val="nil"/>
              <w:left w:val="nil"/>
              <w:bottom w:val="single" w:sz="4" w:space="0" w:color="auto"/>
              <w:right w:val="single" w:sz="4" w:space="0" w:color="auto"/>
            </w:tcBorders>
            <w:shd w:val="clear" w:color="auto" w:fill="auto"/>
            <w:noWrap/>
            <w:vAlign w:val="bottom"/>
            <w:hideMark/>
          </w:tcPr>
          <w:p w14:paraId="78EEF0B4" w14:textId="2C7A6A8C"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1952F1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999</w:t>
            </w:r>
          </w:p>
        </w:tc>
        <w:tc>
          <w:tcPr>
            <w:tcW w:w="782" w:type="dxa"/>
            <w:tcBorders>
              <w:top w:val="nil"/>
              <w:left w:val="nil"/>
              <w:bottom w:val="single" w:sz="4" w:space="0" w:color="auto"/>
              <w:right w:val="single" w:sz="4" w:space="0" w:color="auto"/>
            </w:tcBorders>
            <w:shd w:val="clear" w:color="auto" w:fill="auto"/>
            <w:noWrap/>
            <w:vAlign w:val="bottom"/>
            <w:hideMark/>
          </w:tcPr>
          <w:p w14:paraId="533B547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500</w:t>
            </w:r>
          </w:p>
        </w:tc>
        <w:tc>
          <w:tcPr>
            <w:tcW w:w="857" w:type="dxa"/>
            <w:tcBorders>
              <w:top w:val="nil"/>
              <w:left w:val="nil"/>
              <w:bottom w:val="single" w:sz="4" w:space="0" w:color="auto"/>
              <w:right w:val="single" w:sz="4" w:space="0" w:color="auto"/>
            </w:tcBorders>
            <w:shd w:val="clear" w:color="auto" w:fill="auto"/>
            <w:noWrap/>
            <w:vAlign w:val="bottom"/>
            <w:hideMark/>
          </w:tcPr>
          <w:p w14:paraId="26239F3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749,5</w:t>
            </w:r>
          </w:p>
        </w:tc>
        <w:tc>
          <w:tcPr>
            <w:tcW w:w="889" w:type="dxa"/>
            <w:tcBorders>
              <w:top w:val="nil"/>
              <w:left w:val="nil"/>
              <w:bottom w:val="single" w:sz="4" w:space="0" w:color="auto"/>
              <w:right w:val="single" w:sz="4" w:space="0" w:color="auto"/>
            </w:tcBorders>
            <w:shd w:val="clear" w:color="auto" w:fill="auto"/>
            <w:noWrap/>
            <w:vAlign w:val="bottom"/>
            <w:hideMark/>
          </w:tcPr>
          <w:p w14:paraId="3FA0B5D6"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36CA1F2" w14:textId="63981CAA"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187,38</w:t>
            </w:r>
          </w:p>
        </w:tc>
      </w:tr>
      <w:tr w:rsidR="00A371D3" w:rsidRPr="00A371D3" w14:paraId="63C7F321"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2AE5263"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049B85B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5D65B0F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w:t>
            </w:r>
          </w:p>
        </w:tc>
        <w:tc>
          <w:tcPr>
            <w:tcW w:w="570" w:type="dxa"/>
            <w:tcBorders>
              <w:top w:val="nil"/>
              <w:left w:val="nil"/>
              <w:bottom w:val="single" w:sz="4" w:space="0" w:color="auto"/>
              <w:right w:val="single" w:sz="4" w:space="0" w:color="auto"/>
            </w:tcBorders>
            <w:shd w:val="clear" w:color="auto" w:fill="auto"/>
            <w:noWrap/>
            <w:vAlign w:val="bottom"/>
            <w:hideMark/>
          </w:tcPr>
          <w:p w14:paraId="21420A3C" w14:textId="59EAB501"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12</w:t>
            </w:r>
          </w:p>
        </w:tc>
        <w:tc>
          <w:tcPr>
            <w:tcW w:w="835" w:type="dxa"/>
            <w:tcBorders>
              <w:top w:val="nil"/>
              <w:left w:val="nil"/>
              <w:bottom w:val="single" w:sz="4" w:space="0" w:color="auto"/>
              <w:right w:val="single" w:sz="4" w:space="0" w:color="auto"/>
            </w:tcBorders>
            <w:shd w:val="clear" w:color="auto" w:fill="auto"/>
            <w:noWrap/>
            <w:vAlign w:val="bottom"/>
            <w:hideMark/>
          </w:tcPr>
          <w:p w14:paraId="7D8F5CD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499</w:t>
            </w:r>
          </w:p>
        </w:tc>
        <w:tc>
          <w:tcPr>
            <w:tcW w:w="782" w:type="dxa"/>
            <w:tcBorders>
              <w:top w:val="nil"/>
              <w:left w:val="nil"/>
              <w:bottom w:val="single" w:sz="4" w:space="0" w:color="auto"/>
              <w:right w:val="single" w:sz="4" w:space="0" w:color="auto"/>
            </w:tcBorders>
            <w:shd w:val="clear" w:color="auto" w:fill="auto"/>
            <w:noWrap/>
            <w:vAlign w:val="bottom"/>
            <w:hideMark/>
          </w:tcPr>
          <w:p w14:paraId="7FEA65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w:t>
            </w:r>
          </w:p>
        </w:tc>
        <w:tc>
          <w:tcPr>
            <w:tcW w:w="857" w:type="dxa"/>
            <w:tcBorders>
              <w:top w:val="nil"/>
              <w:left w:val="nil"/>
              <w:bottom w:val="single" w:sz="4" w:space="0" w:color="auto"/>
              <w:right w:val="single" w:sz="4" w:space="0" w:color="auto"/>
            </w:tcBorders>
            <w:shd w:val="clear" w:color="auto" w:fill="auto"/>
            <w:noWrap/>
            <w:vAlign w:val="bottom"/>
            <w:hideMark/>
          </w:tcPr>
          <w:p w14:paraId="5E468EF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374,5</w:t>
            </w:r>
          </w:p>
        </w:tc>
        <w:tc>
          <w:tcPr>
            <w:tcW w:w="889" w:type="dxa"/>
            <w:tcBorders>
              <w:top w:val="nil"/>
              <w:left w:val="nil"/>
              <w:bottom w:val="single" w:sz="4" w:space="0" w:color="auto"/>
              <w:right w:val="single" w:sz="4" w:space="0" w:color="auto"/>
            </w:tcBorders>
            <w:shd w:val="clear" w:color="auto" w:fill="auto"/>
            <w:noWrap/>
            <w:vAlign w:val="bottom"/>
            <w:hideMark/>
          </w:tcPr>
          <w:p w14:paraId="53E865B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593D7BC" w14:textId="1CC7B9B2"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1123,50</w:t>
            </w:r>
          </w:p>
        </w:tc>
      </w:tr>
      <w:tr w:rsidR="00A371D3" w:rsidRPr="00A371D3" w14:paraId="5F633B62"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08C71CCC"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9A86F7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DC9DCC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6</w:t>
            </w:r>
          </w:p>
        </w:tc>
        <w:tc>
          <w:tcPr>
            <w:tcW w:w="570" w:type="dxa"/>
            <w:tcBorders>
              <w:top w:val="nil"/>
              <w:left w:val="nil"/>
              <w:bottom w:val="single" w:sz="4" w:space="0" w:color="auto"/>
              <w:right w:val="single" w:sz="4" w:space="0" w:color="auto"/>
            </w:tcBorders>
            <w:shd w:val="clear" w:color="auto" w:fill="auto"/>
            <w:noWrap/>
            <w:vAlign w:val="bottom"/>
            <w:hideMark/>
          </w:tcPr>
          <w:p w14:paraId="3427E4B6" w14:textId="1C2EDF07" w:rsidR="00C12934" w:rsidRPr="00A371D3" w:rsidRDefault="00537513"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835" w:type="dxa"/>
            <w:tcBorders>
              <w:top w:val="nil"/>
              <w:left w:val="nil"/>
              <w:bottom w:val="single" w:sz="4" w:space="0" w:color="auto"/>
              <w:right w:val="single" w:sz="4" w:space="0" w:color="auto"/>
            </w:tcBorders>
            <w:shd w:val="clear" w:color="auto" w:fill="auto"/>
            <w:noWrap/>
            <w:vAlign w:val="bottom"/>
            <w:hideMark/>
          </w:tcPr>
          <w:p w14:paraId="797DDDD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249</w:t>
            </w:r>
          </w:p>
        </w:tc>
        <w:tc>
          <w:tcPr>
            <w:tcW w:w="782" w:type="dxa"/>
            <w:tcBorders>
              <w:top w:val="nil"/>
              <w:left w:val="nil"/>
              <w:bottom w:val="single" w:sz="4" w:space="0" w:color="auto"/>
              <w:right w:val="single" w:sz="4" w:space="0" w:color="auto"/>
            </w:tcBorders>
            <w:shd w:val="clear" w:color="auto" w:fill="auto"/>
            <w:noWrap/>
            <w:vAlign w:val="bottom"/>
            <w:hideMark/>
          </w:tcPr>
          <w:p w14:paraId="6CB4D5D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w:t>
            </w:r>
          </w:p>
        </w:tc>
        <w:tc>
          <w:tcPr>
            <w:tcW w:w="857" w:type="dxa"/>
            <w:tcBorders>
              <w:top w:val="nil"/>
              <w:left w:val="nil"/>
              <w:bottom w:val="single" w:sz="4" w:space="0" w:color="auto"/>
              <w:right w:val="single" w:sz="4" w:space="0" w:color="auto"/>
            </w:tcBorders>
            <w:shd w:val="clear" w:color="auto" w:fill="auto"/>
            <w:noWrap/>
            <w:vAlign w:val="bottom"/>
            <w:hideMark/>
          </w:tcPr>
          <w:p w14:paraId="707BF39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174,5</w:t>
            </w:r>
          </w:p>
        </w:tc>
        <w:tc>
          <w:tcPr>
            <w:tcW w:w="889" w:type="dxa"/>
            <w:tcBorders>
              <w:top w:val="nil"/>
              <w:left w:val="nil"/>
              <w:bottom w:val="single" w:sz="4" w:space="0" w:color="auto"/>
              <w:right w:val="single" w:sz="4" w:space="0" w:color="auto"/>
            </w:tcBorders>
            <w:shd w:val="clear" w:color="auto" w:fill="auto"/>
            <w:noWrap/>
            <w:vAlign w:val="bottom"/>
            <w:hideMark/>
          </w:tcPr>
          <w:p w14:paraId="5E3BDB8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96128B3" w14:textId="5FFA81D2"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305,38</w:t>
            </w:r>
          </w:p>
        </w:tc>
      </w:tr>
      <w:tr w:rsidR="00A371D3" w:rsidRPr="00A371D3" w14:paraId="0FC5F36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CEA0F11"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3A50F1A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E53F59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570" w:type="dxa"/>
            <w:tcBorders>
              <w:top w:val="nil"/>
              <w:left w:val="nil"/>
              <w:bottom w:val="single" w:sz="4" w:space="0" w:color="auto"/>
              <w:right w:val="single" w:sz="4" w:space="0" w:color="auto"/>
            </w:tcBorders>
            <w:shd w:val="clear" w:color="auto" w:fill="auto"/>
            <w:noWrap/>
            <w:vAlign w:val="bottom"/>
            <w:hideMark/>
          </w:tcPr>
          <w:p w14:paraId="0600FB0C" w14:textId="7798F944" w:rsidR="00C12934" w:rsidRPr="00A371D3" w:rsidRDefault="00443A25"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30</w:t>
            </w:r>
          </w:p>
        </w:tc>
        <w:tc>
          <w:tcPr>
            <w:tcW w:w="835" w:type="dxa"/>
            <w:tcBorders>
              <w:top w:val="nil"/>
              <w:left w:val="nil"/>
              <w:bottom w:val="single" w:sz="4" w:space="0" w:color="auto"/>
              <w:right w:val="single" w:sz="4" w:space="0" w:color="auto"/>
            </w:tcBorders>
            <w:shd w:val="clear" w:color="auto" w:fill="auto"/>
            <w:noWrap/>
            <w:vAlign w:val="bottom"/>
            <w:hideMark/>
          </w:tcPr>
          <w:p w14:paraId="6EABAB6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w:t>
            </w:r>
          </w:p>
        </w:tc>
        <w:tc>
          <w:tcPr>
            <w:tcW w:w="782" w:type="dxa"/>
            <w:tcBorders>
              <w:top w:val="nil"/>
              <w:left w:val="nil"/>
              <w:bottom w:val="single" w:sz="4" w:space="0" w:color="auto"/>
              <w:right w:val="single" w:sz="4" w:space="0" w:color="auto"/>
            </w:tcBorders>
            <w:shd w:val="clear" w:color="auto" w:fill="auto"/>
            <w:noWrap/>
            <w:vAlign w:val="bottom"/>
            <w:hideMark/>
          </w:tcPr>
          <w:p w14:paraId="4ADADF5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w:t>
            </w:r>
          </w:p>
        </w:tc>
        <w:tc>
          <w:tcPr>
            <w:tcW w:w="857" w:type="dxa"/>
            <w:tcBorders>
              <w:top w:val="nil"/>
              <w:left w:val="nil"/>
              <w:bottom w:val="single" w:sz="4" w:space="0" w:color="auto"/>
              <w:right w:val="single" w:sz="4" w:space="0" w:color="auto"/>
            </w:tcBorders>
            <w:shd w:val="clear" w:color="auto" w:fill="auto"/>
            <w:noWrap/>
            <w:vAlign w:val="bottom"/>
            <w:hideMark/>
          </w:tcPr>
          <w:p w14:paraId="49B7C9E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w:t>
            </w:r>
          </w:p>
        </w:tc>
        <w:tc>
          <w:tcPr>
            <w:tcW w:w="889" w:type="dxa"/>
            <w:tcBorders>
              <w:top w:val="nil"/>
              <w:left w:val="nil"/>
              <w:bottom w:val="single" w:sz="4" w:space="0" w:color="auto"/>
              <w:right w:val="single" w:sz="4" w:space="0" w:color="auto"/>
            </w:tcBorders>
            <w:shd w:val="clear" w:color="auto" w:fill="auto"/>
            <w:noWrap/>
            <w:vAlign w:val="bottom"/>
            <w:hideMark/>
          </w:tcPr>
          <w:p w14:paraId="2ACA6C74"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2AF7270" w14:textId="1D21F98C" w:rsidR="00C12934" w:rsidRPr="00A371D3" w:rsidRDefault="00443A25" w:rsidP="00C12934">
            <w:pPr>
              <w:spacing w:after="0" w:line="240" w:lineRule="auto"/>
              <w:rPr>
                <w:rFonts w:eastAsia="Times New Roman"/>
                <w:i/>
                <w:iCs/>
                <w:color w:val="000000" w:themeColor="text1"/>
                <w:lang w:eastAsia="tr-TR"/>
              </w:rPr>
            </w:pPr>
            <w:r>
              <w:rPr>
                <w:rFonts w:eastAsia="Times New Roman"/>
                <w:i/>
                <w:iCs/>
                <w:color w:val="000000" w:themeColor="text1"/>
                <w:lang w:eastAsia="tr-TR"/>
              </w:rPr>
              <w:t>375,00</w:t>
            </w:r>
          </w:p>
        </w:tc>
      </w:tr>
      <w:tr w:rsidR="00A371D3" w:rsidRPr="00A371D3" w14:paraId="75D92453" w14:textId="77777777" w:rsidTr="00C12934">
        <w:trPr>
          <w:trHeight w:val="300"/>
        </w:trPr>
        <w:tc>
          <w:tcPr>
            <w:tcW w:w="38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740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SAYI</w:t>
            </w:r>
          </w:p>
        </w:tc>
        <w:tc>
          <w:tcPr>
            <w:tcW w:w="570" w:type="dxa"/>
            <w:tcBorders>
              <w:top w:val="nil"/>
              <w:left w:val="nil"/>
              <w:bottom w:val="single" w:sz="4" w:space="0" w:color="auto"/>
              <w:right w:val="single" w:sz="4" w:space="0" w:color="auto"/>
            </w:tcBorders>
            <w:shd w:val="clear" w:color="auto" w:fill="auto"/>
            <w:noWrap/>
            <w:vAlign w:val="bottom"/>
            <w:hideMark/>
          </w:tcPr>
          <w:p w14:paraId="1D287C80" w14:textId="643D73EC" w:rsidR="00C12934" w:rsidRPr="00A371D3" w:rsidRDefault="00443A25"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53</w:t>
            </w:r>
          </w:p>
        </w:tc>
        <w:tc>
          <w:tcPr>
            <w:tcW w:w="336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3CFE5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ATIK</w:t>
            </w:r>
          </w:p>
        </w:tc>
        <w:tc>
          <w:tcPr>
            <w:tcW w:w="1238" w:type="dxa"/>
            <w:tcBorders>
              <w:top w:val="nil"/>
              <w:left w:val="nil"/>
              <w:bottom w:val="single" w:sz="4" w:space="0" w:color="auto"/>
              <w:right w:val="single" w:sz="4" w:space="0" w:color="auto"/>
            </w:tcBorders>
            <w:shd w:val="clear" w:color="auto" w:fill="auto"/>
            <w:noWrap/>
            <w:vAlign w:val="bottom"/>
            <w:hideMark/>
          </w:tcPr>
          <w:p w14:paraId="7FF5054C" w14:textId="56A8BE4A" w:rsidR="00C12934" w:rsidRPr="00A371D3" w:rsidRDefault="005514BA" w:rsidP="00C12934">
            <w:pPr>
              <w:spacing w:after="0" w:line="240" w:lineRule="auto"/>
              <w:rPr>
                <w:rFonts w:eastAsia="Times New Roman"/>
                <w:i/>
                <w:iCs/>
                <w:color w:val="000000" w:themeColor="text1"/>
                <w:lang w:eastAsia="tr-TR"/>
              </w:rPr>
            </w:pPr>
            <w:r w:rsidRPr="005514BA">
              <w:rPr>
                <w:rFonts w:eastAsia="Times New Roman"/>
                <w:i/>
                <w:iCs/>
                <w:color w:val="000000" w:themeColor="text1"/>
                <w:lang w:eastAsia="tr-TR"/>
              </w:rPr>
              <w:t>3866,26</w:t>
            </w:r>
          </w:p>
        </w:tc>
      </w:tr>
    </w:tbl>
    <w:p w14:paraId="26537DC3" w14:textId="77777777" w:rsidR="00C12934" w:rsidRDefault="00C12934" w:rsidP="007D0F93">
      <w:pPr>
        <w:autoSpaceDE w:val="0"/>
        <w:autoSpaceDN w:val="0"/>
        <w:adjustRightInd w:val="0"/>
        <w:spacing w:after="0" w:line="240" w:lineRule="auto"/>
        <w:rPr>
          <w:rFonts w:ascii="Times New Roman" w:hAnsi="Times New Roman" w:cs="Times New Roman"/>
          <w:sz w:val="24"/>
          <w:szCs w:val="24"/>
          <w:lang w:eastAsia="tr-TR"/>
        </w:rPr>
      </w:pPr>
    </w:p>
    <w:p w14:paraId="6C0C742F" w14:textId="77777777" w:rsidR="007D0F93" w:rsidRPr="00E17436"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5E16E4" w:rsidRPr="00E17436">
        <w:rPr>
          <w:rFonts w:ascii="Times New Roman" w:hAnsi="Times New Roman" w:cs="Times New Roman"/>
          <w:b/>
          <w:bCs/>
          <w:sz w:val="24"/>
          <w:szCs w:val="24"/>
          <w:lang w:eastAsia="tr-TR"/>
        </w:rPr>
        <w:t>11</w:t>
      </w:r>
      <w:r w:rsidRPr="00E17436">
        <w:rPr>
          <w:rFonts w:ascii="Times New Roman" w:hAnsi="Times New Roman" w:cs="Times New Roman"/>
          <w:b/>
          <w:bCs/>
          <w:sz w:val="24"/>
          <w:szCs w:val="24"/>
          <w:lang w:eastAsia="tr-TR"/>
        </w:rPr>
        <w:t xml:space="preserve"> Konutlara İsabet Eden Evsel Atığın 3.2.1.de Yapılan Hesaplama Sonucunda Bulunan</w:t>
      </w:r>
    </w:p>
    <w:p w14:paraId="34D220D1" w14:textId="77777777" w:rsidR="007D0F93"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Tutarlarla Orantılandırılması</w:t>
      </w:r>
    </w:p>
    <w:p w14:paraId="01AC0178" w14:textId="0C419E59" w:rsidR="00685788" w:rsidRPr="005A3C3E" w:rsidRDefault="007D0F93" w:rsidP="005A3C3E">
      <w:pPr>
        <w:pStyle w:val="AralkYok"/>
        <w:rPr>
          <w:rFonts w:ascii="Times New Roman" w:hAnsi="Times New Roman" w:cs="Times New Roman"/>
          <w:b/>
          <w:sz w:val="24"/>
          <w:szCs w:val="24"/>
          <w:lang w:eastAsia="tr-TR"/>
        </w:rPr>
      </w:pPr>
      <w:r w:rsidRPr="005A3C3E">
        <w:rPr>
          <w:rFonts w:ascii="Times New Roman" w:hAnsi="Times New Roman" w:cs="Times New Roman"/>
          <w:sz w:val="24"/>
          <w:szCs w:val="24"/>
          <w:lang w:eastAsia="tr-TR"/>
        </w:rPr>
        <w:t>Bu raporun 3.2.1. bölümünde yapılan hesaplamalara göre bulunan atık miktarları gruplar</w:t>
      </w:r>
      <w:r w:rsidR="006C03A0" w:rsidRPr="005A3C3E">
        <w:rPr>
          <w:rFonts w:ascii="Times New Roman" w:hAnsi="Times New Roman" w:cs="Times New Roman"/>
          <w:sz w:val="24"/>
          <w:szCs w:val="24"/>
          <w:lang w:eastAsia="tr-TR"/>
        </w:rPr>
        <w:t xml:space="preserve"> </w:t>
      </w:r>
      <w:r w:rsidRPr="005A3C3E">
        <w:rPr>
          <w:rFonts w:ascii="Times New Roman" w:hAnsi="Times New Roman" w:cs="Times New Roman"/>
          <w:sz w:val="24"/>
          <w:szCs w:val="24"/>
          <w:lang w:eastAsia="tr-TR"/>
        </w:rPr>
        <w:t>itibariyle aşağıdaki gibidir:</w:t>
      </w:r>
    </w:p>
    <w:p w14:paraId="3EC0FCC9" w14:textId="77777777" w:rsidR="005A1EDC" w:rsidRDefault="005A1EDC" w:rsidP="005A3C3E">
      <w:pPr>
        <w:pStyle w:val="AralkYok"/>
        <w:rPr>
          <w:rFonts w:ascii="Times New Roman" w:hAnsi="Times New Roman" w:cs="Times New Roman"/>
          <w:sz w:val="24"/>
          <w:szCs w:val="24"/>
          <w:lang w:eastAsia="tr-TR"/>
        </w:rPr>
      </w:pPr>
    </w:p>
    <w:p w14:paraId="0CAE7A99" w14:textId="77777777" w:rsidR="003136E2" w:rsidRDefault="003136E2" w:rsidP="005A3C3E">
      <w:pPr>
        <w:pStyle w:val="AralkYok"/>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 1</w:t>
      </w:r>
      <w:r w:rsidR="00717A15" w:rsidRPr="005A3C3E">
        <w:rPr>
          <w:rFonts w:ascii="Times New Roman" w:hAnsi="Times New Roman" w:cs="Times New Roman"/>
          <w:sz w:val="24"/>
          <w:szCs w:val="24"/>
          <w:lang w:eastAsia="tr-TR"/>
        </w:rPr>
        <w:t>4</w:t>
      </w:r>
      <w:r w:rsidR="007D0F93" w:rsidRPr="005A3C3E">
        <w:rPr>
          <w:rFonts w:ascii="Times New Roman" w:hAnsi="Times New Roman" w:cs="Times New Roman"/>
          <w:sz w:val="24"/>
          <w:szCs w:val="24"/>
          <w:lang w:eastAsia="tr-TR"/>
        </w:rPr>
        <w:t xml:space="preserve">: Konutlara isabet eden </w:t>
      </w:r>
      <w:r w:rsidR="000E062A" w:rsidRPr="005A3C3E">
        <w:rPr>
          <w:rFonts w:ascii="Times New Roman" w:hAnsi="Times New Roman" w:cs="Times New Roman"/>
          <w:sz w:val="24"/>
          <w:szCs w:val="24"/>
          <w:lang w:eastAsia="tr-TR"/>
        </w:rPr>
        <w:t xml:space="preserve">evsel </w:t>
      </w:r>
      <w:r w:rsidR="007D0F93" w:rsidRPr="005A3C3E">
        <w:rPr>
          <w:rFonts w:ascii="Times New Roman" w:hAnsi="Times New Roman" w:cs="Times New Roman"/>
          <w:sz w:val="24"/>
          <w:szCs w:val="24"/>
          <w:lang w:eastAsia="tr-TR"/>
        </w:rPr>
        <w:t>atık miktarı</w:t>
      </w:r>
    </w:p>
    <w:p w14:paraId="1CA20651" w14:textId="77777777" w:rsidR="005A1EDC" w:rsidRDefault="005A1EDC" w:rsidP="005A1EDC">
      <w:pPr>
        <w:pStyle w:val="AralkYok"/>
        <w:rPr>
          <w:rFonts w:ascii="Times New Roman" w:hAnsi="Times New Roman" w:cs="Times New Roman"/>
          <w:sz w:val="24"/>
          <w:szCs w:val="24"/>
          <w:lang w:eastAsia="tr-TR"/>
        </w:rPr>
      </w:pPr>
    </w:p>
    <w:tbl>
      <w:tblPr>
        <w:tblW w:w="8508" w:type="dxa"/>
        <w:tblInd w:w="65"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5"/>
        <w:gridCol w:w="3474"/>
        <w:gridCol w:w="1429"/>
      </w:tblGrid>
      <w:tr w:rsidR="0020682E" w:rsidRPr="005A1EDC" w14:paraId="222EFCC7" w14:textId="77777777" w:rsidTr="00136935">
        <w:trPr>
          <w:trHeight w:hRule="exact" w:val="304"/>
        </w:trPr>
        <w:tc>
          <w:tcPr>
            <w:tcW w:w="3605" w:type="dxa"/>
            <w:tcBorders>
              <w:bottom w:val="single" w:sz="4" w:space="0" w:color="auto"/>
            </w:tcBorders>
            <w:shd w:val="clear" w:color="auto" w:fill="auto"/>
            <w:hideMark/>
          </w:tcPr>
          <w:p w14:paraId="0ED916E3" w14:textId="77777777" w:rsidR="0020682E" w:rsidRPr="00157CD8" w:rsidRDefault="0020682E" w:rsidP="0020682E">
            <w:r w:rsidRPr="00157CD8">
              <w:t>MÜKELLEF GRUPLARI</w:t>
            </w:r>
          </w:p>
        </w:tc>
        <w:tc>
          <w:tcPr>
            <w:tcW w:w="3474" w:type="dxa"/>
            <w:shd w:val="clear" w:color="auto" w:fill="auto"/>
            <w:hideMark/>
          </w:tcPr>
          <w:p w14:paraId="394FC48D" w14:textId="77777777" w:rsidR="0020682E" w:rsidRPr="00157CD8" w:rsidRDefault="0020682E" w:rsidP="0020682E">
            <w:r w:rsidRPr="00157CD8">
              <w:t>KILAVUZA GÖRE HESAPLANAN ATIK MİKTARI (TON/YIL)</w:t>
            </w:r>
          </w:p>
        </w:tc>
        <w:tc>
          <w:tcPr>
            <w:tcW w:w="1429" w:type="dxa"/>
            <w:shd w:val="clear" w:color="auto" w:fill="auto"/>
            <w:hideMark/>
          </w:tcPr>
          <w:p w14:paraId="44343701" w14:textId="4DE0529C" w:rsidR="0020682E" w:rsidRPr="00157CD8" w:rsidRDefault="0020682E" w:rsidP="0020682E">
            <w:r w:rsidRPr="00157CD8">
              <w:t>Toplam</w:t>
            </w:r>
            <w:r w:rsidR="00281CA2">
              <w:t xml:space="preserve"> Pay%</w:t>
            </w:r>
            <w:r w:rsidRPr="00157CD8">
              <w:t xml:space="preserve"> </w:t>
            </w:r>
            <w:proofErr w:type="spellStart"/>
            <w:r w:rsidR="00281CA2">
              <w:t>İiiiçi</w:t>
            </w:r>
            <w:r w:rsidR="00232F90">
              <w:t>%</w:t>
            </w:r>
            <w:r w:rsidRPr="00157CD8">
              <w:t>içindeki</w:t>
            </w:r>
            <w:proofErr w:type="spellEnd"/>
            <w:r w:rsidRPr="00157CD8">
              <w:t xml:space="preserve"> pay %</w:t>
            </w:r>
          </w:p>
        </w:tc>
      </w:tr>
      <w:tr w:rsidR="0020682E" w:rsidRPr="005A1EDC" w14:paraId="5B78BAA4" w14:textId="77777777" w:rsidTr="00136935">
        <w:trPr>
          <w:trHeight w:hRule="exact" w:val="304"/>
        </w:trPr>
        <w:tc>
          <w:tcPr>
            <w:tcW w:w="3605" w:type="dxa"/>
            <w:tcBorders>
              <w:top w:val="single" w:sz="4" w:space="0" w:color="auto"/>
            </w:tcBorders>
            <w:shd w:val="clear" w:color="auto" w:fill="auto"/>
            <w:hideMark/>
          </w:tcPr>
          <w:p w14:paraId="7FA428D8" w14:textId="77777777" w:rsidR="0020682E" w:rsidRPr="00157CD8" w:rsidRDefault="0020682E" w:rsidP="0020682E">
            <w:r w:rsidRPr="00157CD8">
              <w:t>Okul, Kreş, Yurt, Dershane</w:t>
            </w:r>
          </w:p>
        </w:tc>
        <w:tc>
          <w:tcPr>
            <w:tcW w:w="3474" w:type="dxa"/>
            <w:shd w:val="clear" w:color="auto" w:fill="auto"/>
            <w:hideMark/>
          </w:tcPr>
          <w:p w14:paraId="57BFDC68" w14:textId="325B10EB" w:rsidR="0020682E" w:rsidRPr="00157CD8" w:rsidRDefault="00281CA2" w:rsidP="00281CA2">
            <w:pPr>
              <w:jc w:val="center"/>
            </w:pPr>
            <w:r w:rsidRPr="00281CA2">
              <w:t>2.429,72</w:t>
            </w:r>
          </w:p>
        </w:tc>
        <w:tc>
          <w:tcPr>
            <w:tcW w:w="1429" w:type="dxa"/>
            <w:shd w:val="clear" w:color="auto" w:fill="auto"/>
            <w:hideMark/>
          </w:tcPr>
          <w:p w14:paraId="76775805" w14:textId="48D2C820" w:rsidR="0020682E" w:rsidRPr="00157CD8" w:rsidRDefault="00281CA2" w:rsidP="00281CA2">
            <w:pPr>
              <w:jc w:val="center"/>
            </w:pPr>
            <w:r w:rsidRPr="00281CA2">
              <w:t>0,72</w:t>
            </w:r>
          </w:p>
        </w:tc>
      </w:tr>
      <w:tr w:rsidR="0020682E" w:rsidRPr="005A1EDC" w14:paraId="49A2A01A" w14:textId="77777777" w:rsidTr="00136935">
        <w:trPr>
          <w:trHeight w:hRule="exact" w:val="304"/>
        </w:trPr>
        <w:tc>
          <w:tcPr>
            <w:tcW w:w="3605" w:type="dxa"/>
            <w:shd w:val="clear" w:color="auto" w:fill="auto"/>
            <w:hideMark/>
          </w:tcPr>
          <w:p w14:paraId="419D051D" w14:textId="77777777" w:rsidR="0020682E" w:rsidRPr="00157CD8" w:rsidRDefault="0020682E" w:rsidP="0020682E">
            <w:r w:rsidRPr="00157CD8">
              <w:t>Hastaneler</w:t>
            </w:r>
          </w:p>
        </w:tc>
        <w:tc>
          <w:tcPr>
            <w:tcW w:w="3474" w:type="dxa"/>
            <w:shd w:val="clear" w:color="auto" w:fill="auto"/>
            <w:hideMark/>
          </w:tcPr>
          <w:p w14:paraId="3FD9F3B7" w14:textId="6AA4D871" w:rsidR="0020682E" w:rsidRPr="00157CD8" w:rsidRDefault="00281CA2" w:rsidP="00281CA2">
            <w:pPr>
              <w:jc w:val="center"/>
            </w:pPr>
            <w:r w:rsidRPr="00281CA2">
              <w:t>4.211,20</w:t>
            </w:r>
          </w:p>
        </w:tc>
        <w:tc>
          <w:tcPr>
            <w:tcW w:w="1429" w:type="dxa"/>
            <w:shd w:val="clear" w:color="auto" w:fill="auto"/>
            <w:hideMark/>
          </w:tcPr>
          <w:p w14:paraId="27678694" w14:textId="13ED0BBB" w:rsidR="0020682E" w:rsidRPr="00157CD8" w:rsidRDefault="00281CA2" w:rsidP="00281CA2">
            <w:pPr>
              <w:jc w:val="center"/>
            </w:pPr>
            <w:r w:rsidRPr="00281CA2">
              <w:t>1,24</w:t>
            </w:r>
          </w:p>
        </w:tc>
      </w:tr>
      <w:tr w:rsidR="0020682E" w:rsidRPr="005A1EDC" w14:paraId="4FD03C14" w14:textId="77777777" w:rsidTr="00136935">
        <w:trPr>
          <w:trHeight w:hRule="exact" w:val="304"/>
        </w:trPr>
        <w:tc>
          <w:tcPr>
            <w:tcW w:w="3605" w:type="dxa"/>
            <w:shd w:val="clear" w:color="auto" w:fill="auto"/>
            <w:hideMark/>
          </w:tcPr>
          <w:p w14:paraId="7EE4D218" w14:textId="77777777" w:rsidR="0020682E" w:rsidRPr="00157CD8" w:rsidRDefault="0020682E" w:rsidP="0020682E">
            <w:r w:rsidRPr="00157CD8">
              <w:t>Kamu Binaları</w:t>
            </w:r>
          </w:p>
        </w:tc>
        <w:tc>
          <w:tcPr>
            <w:tcW w:w="3474" w:type="dxa"/>
            <w:shd w:val="clear" w:color="auto" w:fill="auto"/>
            <w:hideMark/>
          </w:tcPr>
          <w:p w14:paraId="2B5CDBF4" w14:textId="7AA9D910" w:rsidR="0020682E" w:rsidRPr="00157CD8" w:rsidRDefault="00281CA2" w:rsidP="00281CA2">
            <w:pPr>
              <w:jc w:val="center"/>
            </w:pPr>
            <w:r w:rsidRPr="00281CA2">
              <w:t>2.594,83</w:t>
            </w:r>
          </w:p>
        </w:tc>
        <w:tc>
          <w:tcPr>
            <w:tcW w:w="1429" w:type="dxa"/>
            <w:shd w:val="clear" w:color="auto" w:fill="auto"/>
            <w:hideMark/>
          </w:tcPr>
          <w:p w14:paraId="246EF596" w14:textId="60ED968E" w:rsidR="0020682E" w:rsidRPr="00157CD8" w:rsidRDefault="00281CA2" w:rsidP="00281CA2">
            <w:pPr>
              <w:jc w:val="center"/>
            </w:pPr>
            <w:r w:rsidRPr="00281CA2">
              <w:t>0,77</w:t>
            </w:r>
          </w:p>
        </w:tc>
      </w:tr>
      <w:tr w:rsidR="0020682E" w:rsidRPr="005A1EDC" w14:paraId="2F23BFBF" w14:textId="77777777" w:rsidTr="00136935">
        <w:trPr>
          <w:trHeight w:hRule="exact" w:val="304"/>
        </w:trPr>
        <w:tc>
          <w:tcPr>
            <w:tcW w:w="3605" w:type="dxa"/>
            <w:shd w:val="clear" w:color="auto" w:fill="auto"/>
            <w:hideMark/>
          </w:tcPr>
          <w:p w14:paraId="029DBB23" w14:textId="77777777" w:rsidR="0020682E" w:rsidRPr="00157CD8" w:rsidRDefault="0020682E" w:rsidP="0020682E">
            <w:r w:rsidRPr="00157CD8">
              <w:t>Diğer ticari Olmayan Kurumlar</w:t>
            </w:r>
          </w:p>
        </w:tc>
        <w:tc>
          <w:tcPr>
            <w:tcW w:w="3474" w:type="dxa"/>
            <w:shd w:val="clear" w:color="auto" w:fill="auto"/>
            <w:hideMark/>
          </w:tcPr>
          <w:p w14:paraId="7820E875" w14:textId="51CA77AF" w:rsidR="0020682E" w:rsidRPr="00157CD8" w:rsidRDefault="00281CA2" w:rsidP="00281CA2">
            <w:pPr>
              <w:jc w:val="center"/>
            </w:pPr>
            <w:r w:rsidRPr="00281CA2">
              <w:t>1.195,75</w:t>
            </w:r>
          </w:p>
        </w:tc>
        <w:tc>
          <w:tcPr>
            <w:tcW w:w="1429" w:type="dxa"/>
            <w:shd w:val="clear" w:color="auto" w:fill="auto"/>
            <w:hideMark/>
          </w:tcPr>
          <w:p w14:paraId="2182B9EF" w14:textId="15B5AB6B" w:rsidR="0020682E" w:rsidRPr="00157CD8" w:rsidRDefault="00281CA2" w:rsidP="00281CA2">
            <w:pPr>
              <w:jc w:val="center"/>
            </w:pPr>
            <w:r w:rsidRPr="00281CA2">
              <w:t>0,35</w:t>
            </w:r>
          </w:p>
        </w:tc>
      </w:tr>
      <w:tr w:rsidR="0020682E" w:rsidRPr="005A1EDC" w14:paraId="3E34EB4C" w14:textId="77777777" w:rsidTr="00136935">
        <w:trPr>
          <w:trHeight w:hRule="exact" w:val="304"/>
        </w:trPr>
        <w:tc>
          <w:tcPr>
            <w:tcW w:w="3605" w:type="dxa"/>
            <w:shd w:val="clear" w:color="auto" w:fill="auto"/>
            <w:hideMark/>
          </w:tcPr>
          <w:p w14:paraId="097FC587" w14:textId="77777777" w:rsidR="0020682E" w:rsidRPr="00157CD8" w:rsidRDefault="0020682E" w:rsidP="0020682E">
            <w:r w:rsidRPr="00157CD8">
              <w:t>Bürolar</w:t>
            </w:r>
          </w:p>
        </w:tc>
        <w:tc>
          <w:tcPr>
            <w:tcW w:w="3474" w:type="dxa"/>
            <w:shd w:val="clear" w:color="auto" w:fill="auto"/>
            <w:hideMark/>
          </w:tcPr>
          <w:p w14:paraId="05C975EF" w14:textId="5F5E67D0" w:rsidR="0020682E" w:rsidRPr="00157CD8" w:rsidRDefault="00281CA2" w:rsidP="00281CA2">
            <w:pPr>
              <w:jc w:val="center"/>
            </w:pPr>
            <w:r w:rsidRPr="00281CA2">
              <w:t>4.794,68</w:t>
            </w:r>
          </w:p>
        </w:tc>
        <w:tc>
          <w:tcPr>
            <w:tcW w:w="1429" w:type="dxa"/>
            <w:shd w:val="clear" w:color="auto" w:fill="auto"/>
            <w:hideMark/>
          </w:tcPr>
          <w:p w14:paraId="1CBDF38B" w14:textId="777760F5" w:rsidR="0020682E" w:rsidRPr="00157CD8" w:rsidRDefault="00281CA2" w:rsidP="00281CA2">
            <w:pPr>
              <w:jc w:val="center"/>
            </w:pPr>
            <w:r w:rsidRPr="00281CA2">
              <w:t>1,42</w:t>
            </w:r>
          </w:p>
        </w:tc>
      </w:tr>
      <w:tr w:rsidR="0020682E" w:rsidRPr="005A1EDC" w14:paraId="25D57877" w14:textId="77777777" w:rsidTr="00136935">
        <w:trPr>
          <w:trHeight w:hRule="exact" w:val="304"/>
        </w:trPr>
        <w:tc>
          <w:tcPr>
            <w:tcW w:w="3605" w:type="dxa"/>
            <w:shd w:val="clear" w:color="auto" w:fill="auto"/>
            <w:hideMark/>
          </w:tcPr>
          <w:p w14:paraId="0F33873F" w14:textId="77777777" w:rsidR="0020682E" w:rsidRPr="00157CD8" w:rsidRDefault="0020682E" w:rsidP="0020682E">
            <w:r w:rsidRPr="00157CD8">
              <w:t>Restoran Market ve Pazar</w:t>
            </w:r>
          </w:p>
        </w:tc>
        <w:tc>
          <w:tcPr>
            <w:tcW w:w="3474" w:type="dxa"/>
            <w:shd w:val="clear" w:color="auto" w:fill="auto"/>
            <w:hideMark/>
          </w:tcPr>
          <w:p w14:paraId="46D83E0C" w14:textId="71189908" w:rsidR="0020682E" w:rsidRPr="00157CD8" w:rsidRDefault="00281CA2" w:rsidP="00281CA2">
            <w:pPr>
              <w:jc w:val="center"/>
            </w:pPr>
            <w:r w:rsidRPr="00281CA2">
              <w:t>64.735,96</w:t>
            </w:r>
          </w:p>
        </w:tc>
        <w:tc>
          <w:tcPr>
            <w:tcW w:w="1429" w:type="dxa"/>
            <w:shd w:val="clear" w:color="auto" w:fill="auto"/>
            <w:hideMark/>
          </w:tcPr>
          <w:p w14:paraId="70D13B1B" w14:textId="6D69CCAB" w:rsidR="0020682E" w:rsidRPr="00157CD8" w:rsidRDefault="00281CA2" w:rsidP="00281CA2">
            <w:pPr>
              <w:jc w:val="center"/>
            </w:pPr>
            <w:r w:rsidRPr="00281CA2">
              <w:t>19,13</w:t>
            </w:r>
          </w:p>
        </w:tc>
      </w:tr>
      <w:tr w:rsidR="0020682E" w:rsidRPr="005A1EDC" w14:paraId="33EBA6CE" w14:textId="77777777" w:rsidTr="00136935">
        <w:trPr>
          <w:trHeight w:hRule="exact" w:val="304"/>
        </w:trPr>
        <w:tc>
          <w:tcPr>
            <w:tcW w:w="3605" w:type="dxa"/>
            <w:shd w:val="clear" w:color="auto" w:fill="auto"/>
            <w:hideMark/>
          </w:tcPr>
          <w:p w14:paraId="097B383D" w14:textId="77777777" w:rsidR="0020682E" w:rsidRPr="00157CD8" w:rsidRDefault="0020682E" w:rsidP="0020682E">
            <w:r w:rsidRPr="00157CD8">
              <w:t>Oteller</w:t>
            </w:r>
          </w:p>
        </w:tc>
        <w:tc>
          <w:tcPr>
            <w:tcW w:w="3474" w:type="dxa"/>
            <w:shd w:val="clear" w:color="auto" w:fill="auto"/>
            <w:hideMark/>
          </w:tcPr>
          <w:p w14:paraId="572928D1" w14:textId="271C2B67" w:rsidR="0020682E" w:rsidRPr="00157CD8" w:rsidRDefault="00281CA2" w:rsidP="00281CA2">
            <w:pPr>
              <w:jc w:val="center"/>
            </w:pPr>
            <w:r w:rsidRPr="00281CA2">
              <w:t>2.758,84</w:t>
            </w:r>
          </w:p>
        </w:tc>
        <w:tc>
          <w:tcPr>
            <w:tcW w:w="1429" w:type="dxa"/>
            <w:shd w:val="clear" w:color="auto" w:fill="auto"/>
            <w:hideMark/>
          </w:tcPr>
          <w:p w14:paraId="610FBDA7" w14:textId="0EDDB3B6" w:rsidR="0020682E" w:rsidRPr="00157CD8" w:rsidRDefault="00281CA2" w:rsidP="00281CA2">
            <w:pPr>
              <w:jc w:val="center"/>
            </w:pPr>
            <w:r w:rsidRPr="00281CA2">
              <w:t>0,82</w:t>
            </w:r>
          </w:p>
        </w:tc>
      </w:tr>
      <w:tr w:rsidR="0020682E" w:rsidRPr="005A1EDC" w14:paraId="08DBD11D" w14:textId="77777777" w:rsidTr="00136935">
        <w:trPr>
          <w:trHeight w:hRule="exact" w:val="304"/>
        </w:trPr>
        <w:tc>
          <w:tcPr>
            <w:tcW w:w="3605" w:type="dxa"/>
            <w:shd w:val="clear" w:color="auto" w:fill="auto"/>
            <w:hideMark/>
          </w:tcPr>
          <w:p w14:paraId="726AFF54" w14:textId="77777777" w:rsidR="0020682E" w:rsidRPr="00157CD8" w:rsidRDefault="0020682E" w:rsidP="0020682E">
            <w:r w:rsidRPr="00157CD8">
              <w:t>Diğer Ticari Kurumlar</w:t>
            </w:r>
          </w:p>
        </w:tc>
        <w:tc>
          <w:tcPr>
            <w:tcW w:w="3474" w:type="dxa"/>
            <w:shd w:val="clear" w:color="auto" w:fill="auto"/>
            <w:hideMark/>
          </w:tcPr>
          <w:p w14:paraId="0DD23932" w14:textId="3B91AED9" w:rsidR="0020682E" w:rsidRPr="00157CD8" w:rsidRDefault="00281CA2" w:rsidP="00281CA2">
            <w:pPr>
              <w:jc w:val="center"/>
            </w:pPr>
            <w:r w:rsidRPr="00281CA2">
              <w:t>19.990,64</w:t>
            </w:r>
          </w:p>
        </w:tc>
        <w:tc>
          <w:tcPr>
            <w:tcW w:w="1429" w:type="dxa"/>
            <w:shd w:val="clear" w:color="auto" w:fill="auto"/>
            <w:hideMark/>
          </w:tcPr>
          <w:p w14:paraId="54E8FA6B" w14:textId="4D421F9D" w:rsidR="0020682E" w:rsidRPr="00157CD8" w:rsidRDefault="00281CA2" w:rsidP="00281CA2">
            <w:pPr>
              <w:jc w:val="center"/>
            </w:pPr>
            <w:r w:rsidRPr="00281CA2">
              <w:t>5,91</w:t>
            </w:r>
          </w:p>
        </w:tc>
      </w:tr>
      <w:tr w:rsidR="0020682E" w:rsidRPr="005A1EDC" w14:paraId="1346EA23" w14:textId="77777777" w:rsidTr="00136935">
        <w:trPr>
          <w:trHeight w:hRule="exact" w:val="304"/>
        </w:trPr>
        <w:tc>
          <w:tcPr>
            <w:tcW w:w="3605" w:type="dxa"/>
            <w:shd w:val="clear" w:color="auto" w:fill="auto"/>
            <w:hideMark/>
          </w:tcPr>
          <w:p w14:paraId="73F1EAC6" w14:textId="77777777" w:rsidR="0020682E" w:rsidRPr="00157CD8" w:rsidRDefault="0020682E" w:rsidP="0020682E">
            <w:r w:rsidRPr="00157CD8">
              <w:t>Sanayii</w:t>
            </w:r>
          </w:p>
        </w:tc>
        <w:tc>
          <w:tcPr>
            <w:tcW w:w="3474" w:type="dxa"/>
            <w:shd w:val="clear" w:color="auto" w:fill="auto"/>
            <w:hideMark/>
          </w:tcPr>
          <w:p w14:paraId="22C89256" w14:textId="5D0589CA" w:rsidR="0020682E" w:rsidRPr="00157CD8" w:rsidRDefault="00281CA2" w:rsidP="00281CA2">
            <w:pPr>
              <w:jc w:val="center"/>
            </w:pPr>
            <w:r w:rsidRPr="00281CA2">
              <w:t>11.869,81</w:t>
            </w:r>
          </w:p>
        </w:tc>
        <w:tc>
          <w:tcPr>
            <w:tcW w:w="1429" w:type="dxa"/>
            <w:shd w:val="clear" w:color="auto" w:fill="auto"/>
            <w:hideMark/>
          </w:tcPr>
          <w:p w14:paraId="03A2B002" w14:textId="7BBFB406" w:rsidR="0020682E" w:rsidRPr="00157CD8" w:rsidRDefault="00281CA2" w:rsidP="00281CA2">
            <w:pPr>
              <w:jc w:val="center"/>
            </w:pPr>
            <w:r w:rsidRPr="00281CA2">
              <w:t>3,51</w:t>
            </w:r>
          </w:p>
        </w:tc>
      </w:tr>
      <w:tr w:rsidR="0020682E" w:rsidRPr="005A1EDC" w14:paraId="4F7F3043" w14:textId="77777777" w:rsidTr="00136935">
        <w:trPr>
          <w:trHeight w:hRule="exact" w:val="304"/>
        </w:trPr>
        <w:tc>
          <w:tcPr>
            <w:tcW w:w="3605" w:type="dxa"/>
            <w:shd w:val="clear" w:color="auto" w:fill="auto"/>
            <w:hideMark/>
          </w:tcPr>
          <w:p w14:paraId="2290F70A" w14:textId="77777777" w:rsidR="0020682E" w:rsidRPr="00157CD8" w:rsidRDefault="0020682E" w:rsidP="0020682E">
            <w:proofErr w:type="spellStart"/>
            <w:proofErr w:type="gramStart"/>
            <w:r w:rsidRPr="00157CD8">
              <w:t>Sinema,Tiyatro</w:t>
            </w:r>
            <w:proofErr w:type="spellEnd"/>
            <w:proofErr w:type="gramEnd"/>
            <w:r w:rsidRPr="00157CD8">
              <w:t xml:space="preserve"> vb.</w:t>
            </w:r>
          </w:p>
        </w:tc>
        <w:tc>
          <w:tcPr>
            <w:tcW w:w="3474" w:type="dxa"/>
            <w:shd w:val="clear" w:color="auto" w:fill="auto"/>
            <w:hideMark/>
          </w:tcPr>
          <w:p w14:paraId="2E62088F" w14:textId="3B0FFFC1" w:rsidR="0020682E" w:rsidRPr="00157CD8" w:rsidRDefault="00281CA2" w:rsidP="00281CA2">
            <w:pPr>
              <w:jc w:val="center"/>
            </w:pPr>
            <w:r w:rsidRPr="00281CA2">
              <w:t>3.866,26</w:t>
            </w:r>
          </w:p>
        </w:tc>
        <w:tc>
          <w:tcPr>
            <w:tcW w:w="1429" w:type="dxa"/>
            <w:shd w:val="clear" w:color="auto" w:fill="auto"/>
            <w:hideMark/>
          </w:tcPr>
          <w:p w14:paraId="01EF2C32" w14:textId="046A339C" w:rsidR="0020682E" w:rsidRPr="00157CD8" w:rsidRDefault="00281CA2" w:rsidP="00281CA2">
            <w:pPr>
              <w:jc w:val="center"/>
            </w:pPr>
            <w:r w:rsidRPr="00281CA2">
              <w:t>1,14</w:t>
            </w:r>
          </w:p>
        </w:tc>
      </w:tr>
      <w:tr w:rsidR="0020682E" w:rsidRPr="005A1EDC" w14:paraId="3F73FC16" w14:textId="77777777" w:rsidTr="00136935">
        <w:trPr>
          <w:trHeight w:hRule="exact" w:val="304"/>
        </w:trPr>
        <w:tc>
          <w:tcPr>
            <w:tcW w:w="3605" w:type="dxa"/>
            <w:shd w:val="clear" w:color="auto" w:fill="auto"/>
            <w:hideMark/>
          </w:tcPr>
          <w:p w14:paraId="5D6B59B9" w14:textId="77777777" w:rsidR="0020682E" w:rsidRPr="00157CD8" w:rsidRDefault="0020682E" w:rsidP="0020682E">
            <w:r w:rsidRPr="00157CD8">
              <w:t>Konut dışı yerler toplamı</w:t>
            </w:r>
          </w:p>
        </w:tc>
        <w:tc>
          <w:tcPr>
            <w:tcW w:w="3474" w:type="dxa"/>
            <w:shd w:val="clear" w:color="auto" w:fill="auto"/>
            <w:hideMark/>
          </w:tcPr>
          <w:p w14:paraId="7A5E07D0" w14:textId="1A1E04F5" w:rsidR="0020682E" w:rsidRPr="00157CD8" w:rsidRDefault="00281CA2" w:rsidP="00281CA2">
            <w:pPr>
              <w:jc w:val="center"/>
            </w:pPr>
            <w:r w:rsidRPr="00281CA2">
              <w:t>118.447,69</w:t>
            </w:r>
          </w:p>
        </w:tc>
        <w:tc>
          <w:tcPr>
            <w:tcW w:w="1429" w:type="dxa"/>
            <w:shd w:val="clear" w:color="auto" w:fill="auto"/>
            <w:hideMark/>
          </w:tcPr>
          <w:p w14:paraId="045EAF33" w14:textId="794A8AA9" w:rsidR="0020682E" w:rsidRPr="00157CD8" w:rsidRDefault="00281CA2" w:rsidP="00281CA2">
            <w:pPr>
              <w:jc w:val="center"/>
            </w:pPr>
            <w:r w:rsidRPr="00281CA2">
              <w:t>35,00</w:t>
            </w:r>
          </w:p>
        </w:tc>
      </w:tr>
      <w:tr w:rsidR="0020682E" w:rsidRPr="005A1EDC" w14:paraId="716461A4" w14:textId="77777777" w:rsidTr="00136935">
        <w:trPr>
          <w:trHeight w:hRule="exact" w:val="304"/>
        </w:trPr>
        <w:tc>
          <w:tcPr>
            <w:tcW w:w="3605" w:type="dxa"/>
            <w:tcBorders>
              <w:bottom w:val="single" w:sz="4" w:space="0" w:color="auto"/>
            </w:tcBorders>
            <w:shd w:val="clear" w:color="auto" w:fill="auto"/>
            <w:hideMark/>
          </w:tcPr>
          <w:p w14:paraId="5F9AB98C" w14:textId="77777777" w:rsidR="0020682E" w:rsidRPr="00157CD8" w:rsidRDefault="0020682E" w:rsidP="0020682E">
            <w:r w:rsidRPr="00157CD8">
              <w:t>Meskenler</w:t>
            </w:r>
          </w:p>
        </w:tc>
        <w:tc>
          <w:tcPr>
            <w:tcW w:w="3474" w:type="dxa"/>
            <w:tcBorders>
              <w:bottom w:val="single" w:sz="4" w:space="0" w:color="auto"/>
            </w:tcBorders>
            <w:shd w:val="clear" w:color="auto" w:fill="auto"/>
            <w:hideMark/>
          </w:tcPr>
          <w:p w14:paraId="4DCD1CBB" w14:textId="79005E98" w:rsidR="0020682E" w:rsidRPr="00157CD8" w:rsidRDefault="00281CA2" w:rsidP="00281CA2">
            <w:pPr>
              <w:jc w:val="center"/>
            </w:pPr>
            <w:r w:rsidRPr="00281CA2">
              <w:t>219.974,28</w:t>
            </w:r>
          </w:p>
        </w:tc>
        <w:tc>
          <w:tcPr>
            <w:tcW w:w="1429" w:type="dxa"/>
            <w:tcBorders>
              <w:bottom w:val="single" w:sz="4" w:space="0" w:color="auto"/>
            </w:tcBorders>
            <w:shd w:val="clear" w:color="auto" w:fill="auto"/>
            <w:hideMark/>
          </w:tcPr>
          <w:p w14:paraId="50D408DA" w14:textId="60CA6BE9" w:rsidR="0020682E" w:rsidRPr="00157CD8" w:rsidRDefault="00281CA2" w:rsidP="00281CA2">
            <w:pPr>
              <w:jc w:val="center"/>
            </w:pPr>
            <w:r w:rsidRPr="00281CA2">
              <w:t>65,00</w:t>
            </w:r>
          </w:p>
        </w:tc>
      </w:tr>
      <w:tr w:rsidR="0020682E" w:rsidRPr="005A1EDC" w14:paraId="05DCE5BE" w14:textId="77777777" w:rsidTr="00136935">
        <w:trPr>
          <w:trHeight w:hRule="exact" w:val="304"/>
        </w:trPr>
        <w:tc>
          <w:tcPr>
            <w:tcW w:w="3605" w:type="dxa"/>
            <w:tcBorders>
              <w:bottom w:val="single" w:sz="4" w:space="0" w:color="auto"/>
            </w:tcBorders>
            <w:shd w:val="clear" w:color="auto" w:fill="auto"/>
            <w:hideMark/>
          </w:tcPr>
          <w:p w14:paraId="3302D79A" w14:textId="53FAA5BF" w:rsidR="001107AD" w:rsidRDefault="0020682E" w:rsidP="0020682E">
            <w:r w:rsidRPr="00157CD8">
              <w:t>GENEL TOPLAM</w:t>
            </w:r>
          </w:p>
          <w:p w14:paraId="51B56F2C" w14:textId="77777777" w:rsidR="0020682E" w:rsidRPr="001107AD" w:rsidRDefault="0020682E" w:rsidP="001107AD"/>
        </w:tc>
        <w:tc>
          <w:tcPr>
            <w:tcW w:w="3474" w:type="dxa"/>
            <w:tcBorders>
              <w:bottom w:val="single" w:sz="4" w:space="0" w:color="auto"/>
            </w:tcBorders>
            <w:shd w:val="clear" w:color="auto" w:fill="auto"/>
            <w:hideMark/>
          </w:tcPr>
          <w:p w14:paraId="0F15EEB6" w14:textId="2CB5783F" w:rsidR="0020682E" w:rsidRPr="00157CD8" w:rsidRDefault="00281CA2" w:rsidP="00281CA2">
            <w:pPr>
              <w:jc w:val="center"/>
            </w:pPr>
            <w:r w:rsidRPr="00281CA2">
              <w:t>338.421,97</w:t>
            </w:r>
          </w:p>
        </w:tc>
        <w:tc>
          <w:tcPr>
            <w:tcW w:w="1429" w:type="dxa"/>
            <w:tcBorders>
              <w:bottom w:val="single" w:sz="4" w:space="0" w:color="auto"/>
            </w:tcBorders>
            <w:shd w:val="clear" w:color="auto" w:fill="auto"/>
            <w:hideMark/>
          </w:tcPr>
          <w:p w14:paraId="577385B2" w14:textId="5CBD0152" w:rsidR="0020682E" w:rsidRDefault="00281CA2" w:rsidP="00281CA2">
            <w:pPr>
              <w:jc w:val="center"/>
            </w:pPr>
            <w:r w:rsidRPr="00281CA2">
              <w:t>100,00</w:t>
            </w:r>
          </w:p>
        </w:tc>
      </w:tr>
    </w:tbl>
    <w:p w14:paraId="31E0EA8A" w14:textId="77777777" w:rsidR="001107AD" w:rsidRDefault="001107AD" w:rsidP="001107AD">
      <w:pPr>
        <w:autoSpaceDE w:val="0"/>
        <w:autoSpaceDN w:val="0"/>
        <w:adjustRightInd w:val="0"/>
        <w:spacing w:after="0" w:line="240" w:lineRule="auto"/>
        <w:jc w:val="both"/>
        <w:rPr>
          <w:rFonts w:ascii="Times New Roman" w:hAnsi="Times New Roman" w:cs="Times New Roman"/>
          <w:sz w:val="24"/>
          <w:szCs w:val="24"/>
          <w:lang w:eastAsia="tr-TR"/>
        </w:rPr>
      </w:pPr>
    </w:p>
    <w:p w14:paraId="38BBF58F" w14:textId="18237CFB" w:rsidR="001107AD" w:rsidRDefault="001107AD" w:rsidP="001107AD">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11</w:t>
      </w:r>
    </w:p>
    <w:p w14:paraId="066668F8" w14:textId="06805A1E" w:rsidR="0029313D" w:rsidRPr="00912DBF" w:rsidRDefault="006C03A0" w:rsidP="001107AD">
      <w:pPr>
        <w:autoSpaceDE w:val="0"/>
        <w:autoSpaceDN w:val="0"/>
        <w:adjustRightInd w:val="0"/>
        <w:spacing w:after="0" w:line="240" w:lineRule="auto"/>
        <w:jc w:val="both"/>
        <w:rPr>
          <w:rFonts w:ascii="Times New Roman" w:hAnsi="Times New Roman" w:cs="Times New Roman"/>
          <w:sz w:val="24"/>
          <w:szCs w:val="24"/>
          <w:lang w:eastAsia="tr-TR"/>
        </w:rPr>
      </w:pPr>
      <w:r w:rsidRPr="00912DBF">
        <w:rPr>
          <w:rFonts w:ascii="Times New Roman" w:hAnsi="Times New Roman" w:cs="Times New Roman"/>
          <w:sz w:val="24"/>
          <w:szCs w:val="24"/>
          <w:lang w:eastAsia="tr-TR"/>
        </w:rPr>
        <w:lastRenderedPageBreak/>
        <w:t>Bu raporun “2.Tarife Hesaplama İlkeleri” başlıklı bölümünde de belirtildiği üzere konutlardan kaynaklanan evsel atığın toplam evsel atık içindeki oranı %6</w:t>
      </w:r>
      <w:r w:rsidR="00CD6370" w:rsidRPr="00912DBF">
        <w:rPr>
          <w:rFonts w:ascii="Times New Roman" w:hAnsi="Times New Roman" w:cs="Times New Roman"/>
          <w:sz w:val="24"/>
          <w:szCs w:val="24"/>
          <w:lang w:eastAsia="tr-TR"/>
        </w:rPr>
        <w:t>5’ti</w:t>
      </w:r>
      <w:r w:rsidR="001107AD">
        <w:rPr>
          <w:rFonts w:ascii="Times New Roman" w:hAnsi="Times New Roman" w:cs="Times New Roman"/>
          <w:sz w:val="24"/>
          <w:szCs w:val="24"/>
          <w:lang w:eastAsia="tr-TR"/>
        </w:rPr>
        <w:t>r.</w:t>
      </w:r>
      <w:r w:rsidRPr="00912DBF">
        <w:rPr>
          <w:rFonts w:ascii="Times New Roman" w:hAnsi="Times New Roman" w:cs="Times New Roman"/>
          <w:sz w:val="24"/>
          <w:szCs w:val="24"/>
          <w:lang w:eastAsia="tr-TR"/>
        </w:rPr>
        <w:t>Dolayısıyla yukarıdaki tabloda</w:t>
      </w:r>
      <w:r w:rsidR="001107AD">
        <w:rPr>
          <w:rFonts w:ascii="Times New Roman" w:hAnsi="Times New Roman" w:cs="Times New Roman"/>
          <w:sz w:val="24"/>
          <w:szCs w:val="24"/>
          <w:lang w:eastAsia="tr-TR"/>
        </w:rPr>
        <w:t xml:space="preserve"> </w:t>
      </w:r>
      <w:r w:rsidRPr="00912DBF">
        <w:rPr>
          <w:rFonts w:ascii="Times New Roman" w:hAnsi="Times New Roman" w:cs="Times New Roman"/>
          <w:sz w:val="24"/>
          <w:szCs w:val="24"/>
          <w:lang w:eastAsia="tr-TR"/>
        </w:rPr>
        <w:t>yer alan grupların evsel atıklarının toplam evsel atık içindeki oranı da %</w:t>
      </w:r>
      <w:r w:rsidR="00CD6370" w:rsidRPr="00912DBF">
        <w:rPr>
          <w:rFonts w:ascii="Times New Roman" w:hAnsi="Times New Roman" w:cs="Times New Roman"/>
          <w:sz w:val="24"/>
          <w:szCs w:val="24"/>
          <w:lang w:eastAsia="tr-TR"/>
        </w:rPr>
        <w:t>35</w:t>
      </w:r>
      <w:r w:rsidRPr="00912DBF">
        <w:rPr>
          <w:rFonts w:ascii="Times New Roman" w:hAnsi="Times New Roman" w:cs="Times New Roman"/>
          <w:sz w:val="24"/>
          <w:szCs w:val="24"/>
          <w:lang w:eastAsia="tr-TR"/>
        </w:rPr>
        <w:t xml:space="preserve"> olacaktır. </w:t>
      </w:r>
      <w:r w:rsidR="001107AD">
        <w:rPr>
          <w:rFonts w:ascii="Times New Roman" w:hAnsi="Times New Roman" w:cs="Times New Roman"/>
          <w:sz w:val="24"/>
          <w:szCs w:val="24"/>
          <w:lang w:eastAsia="tr-TR"/>
        </w:rPr>
        <w:t xml:space="preserve">                       </w:t>
      </w:r>
    </w:p>
    <w:p w14:paraId="21D59563" w14:textId="77777777" w:rsidR="0029313D" w:rsidRDefault="0029313D" w:rsidP="006C03A0">
      <w:pPr>
        <w:autoSpaceDE w:val="0"/>
        <w:autoSpaceDN w:val="0"/>
        <w:adjustRightInd w:val="0"/>
        <w:spacing w:after="0" w:line="240" w:lineRule="auto"/>
        <w:rPr>
          <w:rFonts w:ascii="Times New Roman" w:hAnsi="Times New Roman" w:cs="Times New Roman"/>
          <w:color w:val="FF0000"/>
          <w:sz w:val="24"/>
          <w:szCs w:val="24"/>
          <w:lang w:eastAsia="tr-TR"/>
        </w:rPr>
      </w:pPr>
    </w:p>
    <w:p w14:paraId="19D0BFA6" w14:textId="77777777" w:rsidR="00685788"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3.2.2. Kılavuza Göre Yapılan Hesaplamanın Toplanan Atık Miktarına Dağıtılması</w:t>
      </w:r>
    </w:p>
    <w:p w14:paraId="7854FE1F" w14:textId="77777777" w:rsidR="006C03A0"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p>
    <w:p w14:paraId="6FA5DBA7" w14:textId="0CAAED30" w:rsidR="006C03A0" w:rsidRPr="00E17436" w:rsidRDefault="006C03A0" w:rsidP="006C03A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Hesaplanan atık miktarının toplanan atık miktarına göre </w:t>
      </w:r>
      <w:proofErr w:type="spellStart"/>
      <w:r w:rsidRPr="00E17436">
        <w:rPr>
          <w:rFonts w:ascii="Times New Roman" w:hAnsi="Times New Roman" w:cs="Times New Roman"/>
          <w:sz w:val="24"/>
          <w:szCs w:val="24"/>
          <w:lang w:eastAsia="tr-TR"/>
        </w:rPr>
        <w:t>ağırlıklandırılması</w:t>
      </w:r>
      <w:proofErr w:type="spellEnd"/>
      <w:r w:rsidRPr="00E17436">
        <w:rPr>
          <w:rFonts w:ascii="Times New Roman" w:hAnsi="Times New Roman" w:cs="Times New Roman"/>
          <w:sz w:val="24"/>
          <w:szCs w:val="24"/>
          <w:lang w:eastAsia="tr-TR"/>
        </w:rPr>
        <w:t xml:space="preserve"> bir zorunluluktan kaynaklanmaktadır: Şöyle ki; </w:t>
      </w:r>
      <w:r w:rsidR="005E16E4" w:rsidRPr="00E17436">
        <w:rPr>
          <w:rFonts w:ascii="Times New Roman" w:hAnsi="Times New Roman" w:cs="Times New Roman"/>
          <w:sz w:val="24"/>
          <w:szCs w:val="24"/>
          <w:lang w:eastAsia="tr-TR"/>
        </w:rPr>
        <w:t>Konutlar ve işyerlerinin tamamından f</w:t>
      </w:r>
      <w:r w:rsidRPr="00E17436">
        <w:rPr>
          <w:rFonts w:ascii="Times New Roman" w:hAnsi="Times New Roman" w:cs="Times New Roman"/>
          <w:sz w:val="24"/>
          <w:szCs w:val="24"/>
          <w:lang w:eastAsia="tr-TR"/>
        </w:rPr>
        <w:t>iili olarak</w:t>
      </w:r>
      <w:r w:rsidR="0029313D">
        <w:rPr>
          <w:rFonts w:ascii="Times New Roman" w:hAnsi="Times New Roman" w:cs="Times New Roman"/>
          <w:sz w:val="24"/>
          <w:szCs w:val="24"/>
          <w:lang w:eastAsia="tr-TR"/>
        </w:rPr>
        <w:t xml:space="preserve"> toplanan atık miktarı günlük </w:t>
      </w:r>
      <w:r w:rsidR="00D92C1B">
        <w:rPr>
          <w:rFonts w:ascii="Times New Roman" w:hAnsi="Times New Roman" w:cs="Times New Roman"/>
          <w:sz w:val="24"/>
          <w:szCs w:val="24"/>
          <w:lang w:eastAsia="tr-TR"/>
        </w:rPr>
        <w:t>115,65</w:t>
      </w:r>
      <w:r w:rsidR="0029313D" w:rsidRPr="0029313D">
        <w:rPr>
          <w:rFonts w:ascii="Times New Roman" w:hAnsi="Times New Roman" w:cs="Times New Roman"/>
          <w:sz w:val="24"/>
          <w:szCs w:val="24"/>
          <w:lang w:eastAsia="tr-TR"/>
        </w:rPr>
        <w:t xml:space="preserve"> </w:t>
      </w:r>
      <w:r w:rsidR="0029313D">
        <w:rPr>
          <w:rFonts w:ascii="Times New Roman" w:hAnsi="Times New Roman" w:cs="Times New Roman"/>
          <w:sz w:val="24"/>
          <w:szCs w:val="24"/>
          <w:lang w:eastAsia="tr-TR"/>
        </w:rPr>
        <w:t>ton</w:t>
      </w:r>
      <w:r w:rsidR="00D92C1B">
        <w:rPr>
          <w:rFonts w:ascii="Times New Roman" w:hAnsi="Times New Roman" w:cs="Times New Roman"/>
          <w:sz w:val="24"/>
          <w:szCs w:val="24"/>
          <w:lang w:eastAsia="tr-TR"/>
        </w:rPr>
        <w:t>dur. Kılavuz Ek-2</w:t>
      </w:r>
      <w:r w:rsidRPr="00E17436">
        <w:rPr>
          <w:rFonts w:ascii="Times New Roman" w:hAnsi="Times New Roman" w:cs="Times New Roman"/>
          <w:sz w:val="24"/>
          <w:szCs w:val="24"/>
          <w:lang w:eastAsia="tr-TR"/>
        </w:rPr>
        <w:t>’de bu miktar evsel atıklar için 0,85kg</w:t>
      </w:r>
      <w:r w:rsidR="005E16E4" w:rsidRPr="00E17436">
        <w:rPr>
          <w:rFonts w:ascii="Times New Roman" w:hAnsi="Times New Roman" w:cs="Times New Roman"/>
          <w:sz w:val="24"/>
          <w:szCs w:val="24"/>
          <w:lang w:eastAsia="tr-TR"/>
        </w:rPr>
        <w:t>/kişi</w:t>
      </w:r>
      <w:r w:rsidR="0029313D">
        <w:rPr>
          <w:rFonts w:ascii="Times New Roman" w:hAnsi="Times New Roman" w:cs="Times New Roman"/>
          <w:sz w:val="24"/>
          <w:szCs w:val="24"/>
          <w:lang w:eastAsia="tr-TR"/>
        </w:rPr>
        <w:t xml:space="preserve"> </w:t>
      </w:r>
      <w:r w:rsidR="005E16E4" w:rsidRPr="00E17436">
        <w:rPr>
          <w:rFonts w:ascii="Times New Roman" w:hAnsi="Times New Roman" w:cs="Times New Roman"/>
          <w:sz w:val="24"/>
          <w:szCs w:val="24"/>
          <w:lang w:eastAsia="tr-TR"/>
        </w:rPr>
        <w:t>gün</w:t>
      </w:r>
      <w:r w:rsidRPr="00E17436">
        <w:rPr>
          <w:rFonts w:ascii="Times New Roman" w:hAnsi="Times New Roman" w:cs="Times New Roman"/>
          <w:sz w:val="24"/>
          <w:szCs w:val="24"/>
          <w:lang w:eastAsia="tr-TR"/>
        </w:rPr>
        <w:t xml:space="preserve"> belirtilmiştir. Orantılandırma kılavuzdaki verilere göre yapılmıştır.</w:t>
      </w:r>
    </w:p>
    <w:p w14:paraId="48E88131" w14:textId="77777777" w:rsidR="0029313D" w:rsidRDefault="0029313D" w:rsidP="005E16E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AB10174" w14:textId="678E75E1" w:rsidR="006C03A0" w:rsidRPr="003843A7" w:rsidRDefault="006C03A0" w:rsidP="005E16E4">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3843A7">
        <w:rPr>
          <w:rFonts w:ascii="Times New Roman" w:hAnsi="Times New Roman" w:cs="Times New Roman"/>
          <w:color w:val="000000" w:themeColor="text1"/>
          <w:sz w:val="24"/>
          <w:szCs w:val="24"/>
          <w:lang w:eastAsia="tr-TR"/>
        </w:rPr>
        <w:t xml:space="preserve">Nüfusu </w:t>
      </w:r>
      <w:r w:rsidR="00D92C1B">
        <w:rPr>
          <w:rFonts w:ascii="Times New Roman" w:hAnsi="Times New Roman" w:cs="Times New Roman"/>
          <w:color w:val="000000" w:themeColor="text1"/>
          <w:sz w:val="24"/>
          <w:szCs w:val="24"/>
          <w:lang w:eastAsia="tr-TR"/>
        </w:rPr>
        <w:t>113936</w:t>
      </w:r>
      <w:r w:rsidRPr="003843A7">
        <w:rPr>
          <w:rFonts w:ascii="Times New Roman" w:hAnsi="Times New Roman" w:cs="Times New Roman"/>
          <w:color w:val="000000" w:themeColor="text1"/>
          <w:sz w:val="24"/>
          <w:szCs w:val="24"/>
          <w:lang w:eastAsia="tr-TR"/>
        </w:rPr>
        <w:t xml:space="preserve"> olan </w:t>
      </w:r>
      <w:r w:rsidR="005E16E4" w:rsidRPr="003843A7">
        <w:rPr>
          <w:rFonts w:ascii="Times New Roman" w:hAnsi="Times New Roman" w:cs="Times New Roman"/>
          <w:color w:val="000000" w:themeColor="text1"/>
          <w:sz w:val="24"/>
          <w:szCs w:val="24"/>
          <w:lang w:eastAsia="tr-TR"/>
        </w:rPr>
        <w:t>Giresun ili merkez ilçesinde</w:t>
      </w:r>
      <w:r w:rsidR="00D92C1B">
        <w:rPr>
          <w:rFonts w:ascii="Times New Roman" w:hAnsi="Times New Roman" w:cs="Times New Roman"/>
          <w:color w:val="000000" w:themeColor="text1"/>
          <w:sz w:val="24"/>
          <w:szCs w:val="24"/>
          <w:lang w:eastAsia="tr-TR"/>
        </w:rPr>
        <w:t xml:space="preserve"> 2020</w:t>
      </w:r>
      <w:r w:rsidRPr="003843A7">
        <w:rPr>
          <w:rFonts w:ascii="Times New Roman" w:hAnsi="Times New Roman" w:cs="Times New Roman"/>
          <w:color w:val="000000" w:themeColor="text1"/>
          <w:sz w:val="24"/>
          <w:szCs w:val="24"/>
          <w:lang w:eastAsia="tr-TR"/>
        </w:rPr>
        <w:t xml:space="preserve"> yılında toplanan evsel atık miktarı </w:t>
      </w:r>
      <w:r w:rsidR="00D92C1B">
        <w:rPr>
          <w:rFonts w:ascii="Times New Roman" w:hAnsi="Times New Roman" w:cs="Times New Roman"/>
          <w:color w:val="000000" w:themeColor="text1"/>
          <w:sz w:val="24"/>
          <w:szCs w:val="24"/>
          <w:lang w:eastAsia="tr-TR"/>
        </w:rPr>
        <w:t>42.213,164</w:t>
      </w:r>
      <w:r w:rsidR="00CD6370" w:rsidRPr="003843A7">
        <w:rPr>
          <w:rFonts w:ascii="Times New Roman" w:hAnsi="Times New Roman" w:cs="Times New Roman"/>
          <w:bCs/>
          <w:color w:val="000000" w:themeColor="text1"/>
          <w:sz w:val="24"/>
          <w:szCs w:val="24"/>
          <w:lang w:eastAsia="tr-TR"/>
        </w:rPr>
        <w:t xml:space="preserve"> </w:t>
      </w:r>
      <w:r w:rsidR="005E16E4" w:rsidRPr="003843A7">
        <w:rPr>
          <w:rFonts w:ascii="Times New Roman" w:hAnsi="Times New Roman" w:cs="Times New Roman"/>
          <w:color w:val="000000" w:themeColor="text1"/>
          <w:sz w:val="24"/>
          <w:szCs w:val="24"/>
          <w:lang w:eastAsia="tr-TR"/>
        </w:rPr>
        <w:t>tondur.</w:t>
      </w:r>
    </w:p>
    <w:p w14:paraId="13919204" w14:textId="77777777" w:rsidR="0029313D" w:rsidRDefault="0029313D" w:rsidP="005E16E4">
      <w:pPr>
        <w:autoSpaceDE w:val="0"/>
        <w:autoSpaceDN w:val="0"/>
        <w:adjustRightInd w:val="0"/>
        <w:spacing w:after="0" w:line="240" w:lineRule="auto"/>
        <w:jc w:val="both"/>
        <w:rPr>
          <w:rFonts w:ascii="Times New Roman" w:hAnsi="Times New Roman" w:cs="Times New Roman"/>
          <w:sz w:val="24"/>
          <w:szCs w:val="24"/>
          <w:lang w:eastAsia="tr-TR"/>
        </w:rPr>
      </w:pPr>
    </w:p>
    <w:p w14:paraId="529B52E2" w14:textId="77777777" w:rsidR="006C03A0" w:rsidRDefault="006C03A0" w:rsidP="005E16E4">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raporun 3.2.1. bölümünde kılavuza göre yapılan hesaplama sonucu bulunan evsel atık</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miktarının fiilen toplanan tutar içinde yapılan dağıtımı sonrasında evsel atık toplanan yerlere göre</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toplanan atık miktarları aşağıdaki tabloda gösterilmiştir:</w:t>
      </w:r>
    </w:p>
    <w:p w14:paraId="2BC7811E" w14:textId="77777777" w:rsidR="00685788" w:rsidRDefault="00685788" w:rsidP="005E16E4">
      <w:pPr>
        <w:autoSpaceDE w:val="0"/>
        <w:autoSpaceDN w:val="0"/>
        <w:adjustRightInd w:val="0"/>
        <w:spacing w:after="0" w:line="240" w:lineRule="auto"/>
        <w:jc w:val="both"/>
        <w:rPr>
          <w:rFonts w:ascii="Times New Roman" w:hAnsi="Times New Roman" w:cs="Times New Roman"/>
          <w:sz w:val="24"/>
          <w:szCs w:val="24"/>
          <w:lang w:eastAsia="tr-TR"/>
        </w:rPr>
      </w:pPr>
    </w:p>
    <w:p w14:paraId="1FB12DA6" w14:textId="77777777" w:rsidR="0029313D" w:rsidRPr="006E7B68" w:rsidRDefault="00685788" w:rsidP="005A3C3E">
      <w:pPr>
        <w:jc w:val="both"/>
        <w:rPr>
          <w:rFonts w:ascii="Times New Roman" w:hAnsi="Times New Roman" w:cs="Times New Roman"/>
          <w:sz w:val="24"/>
          <w:szCs w:val="24"/>
          <w:lang w:eastAsia="tr-TR"/>
        </w:rPr>
      </w:pPr>
      <w:r w:rsidRPr="006E7B68">
        <w:rPr>
          <w:rFonts w:ascii="Times New Roman" w:hAnsi="Times New Roman" w:cs="Times New Roman"/>
          <w:sz w:val="24"/>
          <w:szCs w:val="24"/>
          <w:lang w:eastAsia="tr-TR"/>
        </w:rPr>
        <w:t>Tablo 15: Toplanan Atıkla Oranlanması Sonucu dağılım</w:t>
      </w:r>
    </w:p>
    <w:tbl>
      <w:tblPr>
        <w:tblW w:w="9294" w:type="dxa"/>
        <w:tblInd w:w="65" w:type="dxa"/>
        <w:tblCellMar>
          <w:left w:w="70" w:type="dxa"/>
          <w:right w:w="70" w:type="dxa"/>
        </w:tblCellMar>
        <w:tblLook w:val="04A0" w:firstRow="1" w:lastRow="0" w:firstColumn="1" w:lastColumn="0" w:noHBand="0" w:noVBand="1"/>
      </w:tblPr>
      <w:tblGrid>
        <w:gridCol w:w="3919"/>
        <w:gridCol w:w="3818"/>
        <w:gridCol w:w="1557"/>
      </w:tblGrid>
      <w:tr w:rsidR="0029313D" w:rsidRPr="006C0D84" w14:paraId="4EE83D04" w14:textId="77777777" w:rsidTr="00EE3227">
        <w:trPr>
          <w:trHeight w:val="939"/>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F34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MÜKELLEF GRUPLARI</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4FF29B13"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KILAVUZA GÖRE HESAPLANAN ATIK MİKTARININ GERÇEK DEĞERLERE ORANLANMASI SONUCU DAĞILIM (TON/YIL)</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9341A78"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Toplam İçindeki Pay</w:t>
            </w:r>
            <w:r w:rsidR="009D4C43" w:rsidRPr="006C0D84">
              <w:rPr>
                <w:rFonts w:eastAsia="Times New Roman"/>
                <w:color w:val="000000"/>
                <w:lang w:eastAsia="tr-TR"/>
              </w:rPr>
              <w:t>%</w:t>
            </w:r>
            <w:r w:rsidRPr="006C0D84">
              <w:rPr>
                <w:rFonts w:eastAsia="Times New Roman"/>
                <w:color w:val="000000"/>
                <w:lang w:eastAsia="tr-TR"/>
              </w:rPr>
              <w:t xml:space="preserve"> </w:t>
            </w:r>
          </w:p>
        </w:tc>
      </w:tr>
      <w:tr w:rsidR="0029313D" w:rsidRPr="006C0D84" w14:paraId="74BF5907"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3E79B0F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Okul, Kreş, Yurt, De</w:t>
            </w:r>
            <w:r w:rsidR="00EE3227" w:rsidRPr="006C0D84">
              <w:rPr>
                <w:rFonts w:eastAsia="Times New Roman"/>
                <w:color w:val="000000"/>
                <w:lang w:eastAsia="tr-TR"/>
              </w:rPr>
              <w:t>r</w:t>
            </w:r>
            <w:r w:rsidRPr="006C0D84">
              <w:rPr>
                <w:rFonts w:eastAsia="Times New Roman"/>
                <w:color w:val="000000"/>
                <w:lang w:eastAsia="tr-TR"/>
              </w:rPr>
              <w:t>shane</w:t>
            </w:r>
          </w:p>
        </w:tc>
        <w:tc>
          <w:tcPr>
            <w:tcW w:w="3818" w:type="dxa"/>
            <w:tcBorders>
              <w:top w:val="nil"/>
              <w:left w:val="nil"/>
              <w:bottom w:val="single" w:sz="4" w:space="0" w:color="auto"/>
              <w:right w:val="single" w:sz="4" w:space="0" w:color="auto"/>
            </w:tcBorders>
            <w:shd w:val="clear" w:color="auto" w:fill="auto"/>
            <w:noWrap/>
            <w:vAlign w:val="bottom"/>
            <w:hideMark/>
          </w:tcPr>
          <w:p w14:paraId="5D871739" w14:textId="077689E1"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303.93</w:t>
            </w:r>
          </w:p>
        </w:tc>
        <w:tc>
          <w:tcPr>
            <w:tcW w:w="1557" w:type="dxa"/>
            <w:tcBorders>
              <w:top w:val="nil"/>
              <w:left w:val="nil"/>
              <w:bottom w:val="single" w:sz="4" w:space="0" w:color="auto"/>
              <w:right w:val="single" w:sz="4" w:space="0" w:color="auto"/>
            </w:tcBorders>
            <w:shd w:val="clear" w:color="auto" w:fill="auto"/>
            <w:noWrap/>
            <w:vAlign w:val="bottom"/>
            <w:hideMark/>
          </w:tcPr>
          <w:p w14:paraId="2292CC96" w14:textId="2EE15D0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0,72</w:t>
            </w:r>
          </w:p>
        </w:tc>
      </w:tr>
      <w:tr w:rsidR="0029313D" w:rsidRPr="006C0D84" w14:paraId="04D4DD1A"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C746C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Hastaneler</w:t>
            </w:r>
          </w:p>
        </w:tc>
        <w:tc>
          <w:tcPr>
            <w:tcW w:w="3818" w:type="dxa"/>
            <w:tcBorders>
              <w:top w:val="nil"/>
              <w:left w:val="nil"/>
              <w:bottom w:val="single" w:sz="4" w:space="0" w:color="auto"/>
              <w:right w:val="single" w:sz="4" w:space="0" w:color="auto"/>
            </w:tcBorders>
            <w:shd w:val="clear" w:color="auto" w:fill="auto"/>
            <w:noWrap/>
            <w:vAlign w:val="bottom"/>
            <w:hideMark/>
          </w:tcPr>
          <w:p w14:paraId="56F2DCB1" w14:textId="72D15942"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523.44</w:t>
            </w:r>
          </w:p>
        </w:tc>
        <w:tc>
          <w:tcPr>
            <w:tcW w:w="1557" w:type="dxa"/>
            <w:tcBorders>
              <w:top w:val="nil"/>
              <w:left w:val="nil"/>
              <w:bottom w:val="single" w:sz="4" w:space="0" w:color="auto"/>
              <w:right w:val="single" w:sz="4" w:space="0" w:color="auto"/>
            </w:tcBorders>
            <w:shd w:val="clear" w:color="auto" w:fill="auto"/>
            <w:noWrap/>
            <w:vAlign w:val="bottom"/>
            <w:hideMark/>
          </w:tcPr>
          <w:p w14:paraId="3E094625" w14:textId="16BB1C7B"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1,24</w:t>
            </w:r>
          </w:p>
        </w:tc>
      </w:tr>
      <w:tr w:rsidR="0029313D" w:rsidRPr="006C0D84" w14:paraId="6464F9D1"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7532D1E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Kamu Binaları</w:t>
            </w:r>
          </w:p>
        </w:tc>
        <w:tc>
          <w:tcPr>
            <w:tcW w:w="3818" w:type="dxa"/>
            <w:tcBorders>
              <w:top w:val="nil"/>
              <w:left w:val="nil"/>
              <w:bottom w:val="single" w:sz="4" w:space="0" w:color="auto"/>
              <w:right w:val="single" w:sz="4" w:space="0" w:color="auto"/>
            </w:tcBorders>
            <w:shd w:val="clear" w:color="auto" w:fill="auto"/>
            <w:noWrap/>
            <w:vAlign w:val="bottom"/>
            <w:hideMark/>
          </w:tcPr>
          <w:p w14:paraId="39AAC815" w14:textId="700C1C99"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325.04</w:t>
            </w:r>
          </w:p>
        </w:tc>
        <w:tc>
          <w:tcPr>
            <w:tcW w:w="1557" w:type="dxa"/>
            <w:tcBorders>
              <w:top w:val="nil"/>
              <w:left w:val="nil"/>
              <w:bottom w:val="single" w:sz="4" w:space="0" w:color="auto"/>
              <w:right w:val="single" w:sz="4" w:space="0" w:color="auto"/>
            </w:tcBorders>
            <w:shd w:val="clear" w:color="auto" w:fill="auto"/>
            <w:noWrap/>
            <w:vAlign w:val="bottom"/>
            <w:hideMark/>
          </w:tcPr>
          <w:p w14:paraId="67CAA691" w14:textId="234057F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0,77</w:t>
            </w:r>
          </w:p>
        </w:tc>
      </w:tr>
      <w:tr w:rsidR="0029313D" w:rsidRPr="006C0D84" w14:paraId="2DB9FC3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0D0AB6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Olmayan Kurumlar</w:t>
            </w:r>
          </w:p>
        </w:tc>
        <w:tc>
          <w:tcPr>
            <w:tcW w:w="3818" w:type="dxa"/>
            <w:tcBorders>
              <w:top w:val="nil"/>
              <w:left w:val="nil"/>
              <w:bottom w:val="single" w:sz="4" w:space="0" w:color="auto"/>
              <w:right w:val="single" w:sz="4" w:space="0" w:color="auto"/>
            </w:tcBorders>
            <w:shd w:val="clear" w:color="auto" w:fill="auto"/>
            <w:noWrap/>
            <w:vAlign w:val="bottom"/>
            <w:hideMark/>
          </w:tcPr>
          <w:p w14:paraId="304C7E83" w14:textId="1BB2196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147.75</w:t>
            </w:r>
          </w:p>
        </w:tc>
        <w:tc>
          <w:tcPr>
            <w:tcW w:w="1557" w:type="dxa"/>
            <w:tcBorders>
              <w:top w:val="nil"/>
              <w:left w:val="nil"/>
              <w:bottom w:val="single" w:sz="4" w:space="0" w:color="auto"/>
              <w:right w:val="single" w:sz="4" w:space="0" w:color="auto"/>
            </w:tcBorders>
            <w:shd w:val="clear" w:color="auto" w:fill="auto"/>
            <w:noWrap/>
            <w:vAlign w:val="bottom"/>
            <w:hideMark/>
          </w:tcPr>
          <w:p w14:paraId="019E373E" w14:textId="767BDB9F"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0,35</w:t>
            </w:r>
          </w:p>
        </w:tc>
      </w:tr>
      <w:tr w:rsidR="0029313D" w:rsidRPr="006C0D84" w14:paraId="2492D2D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30DE11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Bürolar</w:t>
            </w:r>
          </w:p>
        </w:tc>
        <w:tc>
          <w:tcPr>
            <w:tcW w:w="3818" w:type="dxa"/>
            <w:tcBorders>
              <w:top w:val="nil"/>
              <w:left w:val="nil"/>
              <w:bottom w:val="single" w:sz="4" w:space="0" w:color="auto"/>
              <w:right w:val="single" w:sz="4" w:space="0" w:color="auto"/>
            </w:tcBorders>
            <w:shd w:val="clear" w:color="auto" w:fill="auto"/>
            <w:noWrap/>
            <w:vAlign w:val="bottom"/>
            <w:hideMark/>
          </w:tcPr>
          <w:p w14:paraId="5681E2AC" w14:textId="1450DEFB"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599.43</w:t>
            </w:r>
          </w:p>
        </w:tc>
        <w:tc>
          <w:tcPr>
            <w:tcW w:w="1557" w:type="dxa"/>
            <w:tcBorders>
              <w:top w:val="nil"/>
              <w:left w:val="nil"/>
              <w:bottom w:val="single" w:sz="4" w:space="0" w:color="auto"/>
              <w:right w:val="single" w:sz="4" w:space="0" w:color="auto"/>
            </w:tcBorders>
            <w:shd w:val="clear" w:color="auto" w:fill="auto"/>
            <w:noWrap/>
            <w:vAlign w:val="bottom"/>
            <w:hideMark/>
          </w:tcPr>
          <w:p w14:paraId="4FE1CD6E" w14:textId="08A55FBF"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1,42</w:t>
            </w:r>
          </w:p>
        </w:tc>
      </w:tr>
      <w:tr w:rsidR="0029313D" w:rsidRPr="006C0D84" w14:paraId="6B710D22"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2FAF992A"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Restoran Market ve Pazar</w:t>
            </w:r>
          </w:p>
        </w:tc>
        <w:tc>
          <w:tcPr>
            <w:tcW w:w="3818" w:type="dxa"/>
            <w:tcBorders>
              <w:top w:val="nil"/>
              <w:left w:val="nil"/>
              <w:bottom w:val="single" w:sz="4" w:space="0" w:color="auto"/>
              <w:right w:val="single" w:sz="4" w:space="0" w:color="auto"/>
            </w:tcBorders>
            <w:shd w:val="clear" w:color="auto" w:fill="auto"/>
            <w:noWrap/>
            <w:vAlign w:val="bottom"/>
            <w:hideMark/>
          </w:tcPr>
          <w:p w14:paraId="7E939AEC" w14:textId="7D87074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8.075,38</w:t>
            </w:r>
          </w:p>
        </w:tc>
        <w:tc>
          <w:tcPr>
            <w:tcW w:w="1557" w:type="dxa"/>
            <w:tcBorders>
              <w:top w:val="nil"/>
              <w:left w:val="nil"/>
              <w:bottom w:val="single" w:sz="4" w:space="0" w:color="auto"/>
              <w:right w:val="single" w:sz="4" w:space="0" w:color="auto"/>
            </w:tcBorders>
            <w:shd w:val="clear" w:color="auto" w:fill="auto"/>
            <w:noWrap/>
            <w:vAlign w:val="bottom"/>
            <w:hideMark/>
          </w:tcPr>
          <w:p w14:paraId="7FAB588D" w14:textId="4B56D4F7"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19,13</w:t>
            </w:r>
          </w:p>
        </w:tc>
      </w:tr>
      <w:tr w:rsidR="0029313D" w:rsidRPr="006C0D84" w14:paraId="27908D2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11D18D"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Oteller</w:t>
            </w:r>
          </w:p>
        </w:tc>
        <w:tc>
          <w:tcPr>
            <w:tcW w:w="3818" w:type="dxa"/>
            <w:tcBorders>
              <w:top w:val="nil"/>
              <w:left w:val="nil"/>
              <w:bottom w:val="single" w:sz="4" w:space="0" w:color="auto"/>
              <w:right w:val="single" w:sz="4" w:space="0" w:color="auto"/>
            </w:tcBorders>
            <w:shd w:val="clear" w:color="auto" w:fill="auto"/>
            <w:noWrap/>
            <w:vAlign w:val="bottom"/>
            <w:hideMark/>
          </w:tcPr>
          <w:p w14:paraId="25A10656" w14:textId="7F0DD04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346.15</w:t>
            </w:r>
          </w:p>
        </w:tc>
        <w:tc>
          <w:tcPr>
            <w:tcW w:w="1557" w:type="dxa"/>
            <w:tcBorders>
              <w:top w:val="nil"/>
              <w:left w:val="nil"/>
              <w:bottom w:val="single" w:sz="4" w:space="0" w:color="auto"/>
              <w:right w:val="single" w:sz="4" w:space="0" w:color="auto"/>
            </w:tcBorders>
            <w:shd w:val="clear" w:color="auto" w:fill="auto"/>
            <w:noWrap/>
            <w:vAlign w:val="bottom"/>
            <w:hideMark/>
          </w:tcPr>
          <w:p w14:paraId="2D7CCB50" w14:textId="5D34D282"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0,82</w:t>
            </w:r>
          </w:p>
        </w:tc>
      </w:tr>
      <w:tr w:rsidR="0029313D" w:rsidRPr="006C0D84" w14:paraId="6A8C331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F833FB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Kurumlar</w:t>
            </w:r>
          </w:p>
        </w:tc>
        <w:tc>
          <w:tcPr>
            <w:tcW w:w="3818" w:type="dxa"/>
            <w:tcBorders>
              <w:top w:val="nil"/>
              <w:left w:val="nil"/>
              <w:bottom w:val="single" w:sz="4" w:space="0" w:color="auto"/>
              <w:right w:val="single" w:sz="4" w:space="0" w:color="auto"/>
            </w:tcBorders>
            <w:shd w:val="clear" w:color="auto" w:fill="auto"/>
            <w:noWrap/>
            <w:vAlign w:val="bottom"/>
            <w:hideMark/>
          </w:tcPr>
          <w:p w14:paraId="1930650A" w14:textId="29DC71BD"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2.494,80</w:t>
            </w:r>
          </w:p>
        </w:tc>
        <w:tc>
          <w:tcPr>
            <w:tcW w:w="1557" w:type="dxa"/>
            <w:tcBorders>
              <w:top w:val="nil"/>
              <w:left w:val="nil"/>
              <w:bottom w:val="single" w:sz="4" w:space="0" w:color="auto"/>
              <w:right w:val="single" w:sz="4" w:space="0" w:color="auto"/>
            </w:tcBorders>
            <w:shd w:val="clear" w:color="auto" w:fill="auto"/>
            <w:noWrap/>
            <w:vAlign w:val="bottom"/>
            <w:hideMark/>
          </w:tcPr>
          <w:p w14:paraId="70A0F963" w14:textId="4E7CA9B4"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5,91</w:t>
            </w:r>
          </w:p>
        </w:tc>
      </w:tr>
      <w:tr w:rsidR="0029313D" w:rsidRPr="006C0D84" w14:paraId="48E68CC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F91CBF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Sanayii</w:t>
            </w:r>
          </w:p>
        </w:tc>
        <w:tc>
          <w:tcPr>
            <w:tcW w:w="3818" w:type="dxa"/>
            <w:tcBorders>
              <w:top w:val="nil"/>
              <w:left w:val="nil"/>
              <w:bottom w:val="single" w:sz="4" w:space="0" w:color="auto"/>
              <w:right w:val="single" w:sz="4" w:space="0" w:color="auto"/>
            </w:tcBorders>
            <w:shd w:val="clear" w:color="auto" w:fill="auto"/>
            <w:noWrap/>
            <w:vAlign w:val="bottom"/>
            <w:hideMark/>
          </w:tcPr>
          <w:p w14:paraId="374A497A" w14:textId="09043070"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1.481,68</w:t>
            </w:r>
          </w:p>
        </w:tc>
        <w:tc>
          <w:tcPr>
            <w:tcW w:w="1557" w:type="dxa"/>
            <w:tcBorders>
              <w:top w:val="nil"/>
              <w:left w:val="nil"/>
              <w:bottom w:val="single" w:sz="4" w:space="0" w:color="auto"/>
              <w:right w:val="single" w:sz="4" w:space="0" w:color="auto"/>
            </w:tcBorders>
            <w:shd w:val="clear" w:color="auto" w:fill="auto"/>
            <w:noWrap/>
            <w:vAlign w:val="bottom"/>
            <w:hideMark/>
          </w:tcPr>
          <w:p w14:paraId="37F18E22" w14:textId="1F874E7C"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3,51</w:t>
            </w:r>
          </w:p>
        </w:tc>
      </w:tr>
      <w:tr w:rsidR="0029313D" w:rsidRPr="006C0D84" w14:paraId="30488736"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4FB2E99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Sinema,</w:t>
            </w:r>
            <w:r w:rsidR="00EE3227" w:rsidRPr="006C0D84">
              <w:rPr>
                <w:rFonts w:eastAsia="Times New Roman"/>
                <w:color w:val="000000"/>
                <w:lang w:eastAsia="tr-TR"/>
              </w:rPr>
              <w:t xml:space="preserve"> </w:t>
            </w:r>
            <w:r w:rsidRPr="006C0D84">
              <w:rPr>
                <w:rFonts w:eastAsia="Times New Roman"/>
                <w:color w:val="000000"/>
                <w:lang w:eastAsia="tr-TR"/>
              </w:rPr>
              <w:t>Tiyatro vb.</w:t>
            </w:r>
          </w:p>
        </w:tc>
        <w:tc>
          <w:tcPr>
            <w:tcW w:w="3818" w:type="dxa"/>
            <w:tcBorders>
              <w:top w:val="nil"/>
              <w:left w:val="nil"/>
              <w:bottom w:val="single" w:sz="4" w:space="0" w:color="auto"/>
              <w:right w:val="single" w:sz="4" w:space="0" w:color="auto"/>
            </w:tcBorders>
            <w:shd w:val="clear" w:color="auto" w:fill="auto"/>
            <w:noWrap/>
            <w:vAlign w:val="bottom"/>
            <w:hideMark/>
          </w:tcPr>
          <w:p w14:paraId="1DB7E3AE" w14:textId="00C2E4D3"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481,23</w:t>
            </w:r>
          </w:p>
        </w:tc>
        <w:tc>
          <w:tcPr>
            <w:tcW w:w="1557" w:type="dxa"/>
            <w:tcBorders>
              <w:top w:val="nil"/>
              <w:left w:val="nil"/>
              <w:bottom w:val="single" w:sz="4" w:space="0" w:color="auto"/>
              <w:right w:val="single" w:sz="4" w:space="0" w:color="auto"/>
            </w:tcBorders>
            <w:shd w:val="clear" w:color="auto" w:fill="auto"/>
            <w:noWrap/>
            <w:vAlign w:val="bottom"/>
            <w:hideMark/>
          </w:tcPr>
          <w:p w14:paraId="32A648ED" w14:textId="24DABAB3"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1,14</w:t>
            </w:r>
          </w:p>
        </w:tc>
      </w:tr>
      <w:tr w:rsidR="0029313D" w:rsidRPr="006C0D84" w14:paraId="601B84E8"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977F7A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İŞYERLERİ TOPLAM</w:t>
            </w:r>
          </w:p>
        </w:tc>
        <w:tc>
          <w:tcPr>
            <w:tcW w:w="3818" w:type="dxa"/>
            <w:tcBorders>
              <w:top w:val="nil"/>
              <w:left w:val="nil"/>
              <w:bottom w:val="single" w:sz="4" w:space="0" w:color="auto"/>
              <w:right w:val="single" w:sz="4" w:space="0" w:color="auto"/>
            </w:tcBorders>
            <w:shd w:val="clear" w:color="auto" w:fill="auto"/>
            <w:noWrap/>
            <w:vAlign w:val="bottom"/>
            <w:hideMark/>
          </w:tcPr>
          <w:p w14:paraId="3A64EE74" w14:textId="4FD1259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14.774,61</w:t>
            </w:r>
          </w:p>
        </w:tc>
        <w:tc>
          <w:tcPr>
            <w:tcW w:w="1557" w:type="dxa"/>
            <w:tcBorders>
              <w:top w:val="nil"/>
              <w:left w:val="nil"/>
              <w:bottom w:val="single" w:sz="4" w:space="0" w:color="auto"/>
              <w:right w:val="single" w:sz="4" w:space="0" w:color="auto"/>
            </w:tcBorders>
            <w:shd w:val="clear" w:color="auto" w:fill="auto"/>
            <w:noWrap/>
            <w:vAlign w:val="bottom"/>
            <w:hideMark/>
          </w:tcPr>
          <w:p w14:paraId="4D1CACBC" w14:textId="76391BB9"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35,00</w:t>
            </w:r>
          </w:p>
        </w:tc>
      </w:tr>
      <w:tr w:rsidR="0029313D" w:rsidRPr="006C0D84" w14:paraId="3B44C2E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AC6A59B"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Meskenler</w:t>
            </w:r>
          </w:p>
        </w:tc>
        <w:tc>
          <w:tcPr>
            <w:tcW w:w="3818" w:type="dxa"/>
            <w:tcBorders>
              <w:top w:val="nil"/>
              <w:left w:val="nil"/>
              <w:bottom w:val="single" w:sz="4" w:space="0" w:color="auto"/>
              <w:right w:val="single" w:sz="4" w:space="0" w:color="auto"/>
            </w:tcBorders>
            <w:shd w:val="clear" w:color="auto" w:fill="auto"/>
            <w:noWrap/>
            <w:vAlign w:val="bottom"/>
            <w:hideMark/>
          </w:tcPr>
          <w:p w14:paraId="51CBDF4F" w14:textId="259C7292"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27.438,56</w:t>
            </w:r>
          </w:p>
        </w:tc>
        <w:tc>
          <w:tcPr>
            <w:tcW w:w="1557" w:type="dxa"/>
            <w:tcBorders>
              <w:top w:val="nil"/>
              <w:left w:val="nil"/>
              <w:bottom w:val="single" w:sz="4" w:space="0" w:color="auto"/>
              <w:right w:val="single" w:sz="4" w:space="0" w:color="auto"/>
            </w:tcBorders>
            <w:shd w:val="clear" w:color="auto" w:fill="auto"/>
            <w:noWrap/>
            <w:vAlign w:val="bottom"/>
            <w:hideMark/>
          </w:tcPr>
          <w:p w14:paraId="1542B5CA" w14:textId="07E978FA"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65,00</w:t>
            </w:r>
          </w:p>
        </w:tc>
      </w:tr>
      <w:tr w:rsidR="0029313D" w:rsidRPr="006C0D84" w14:paraId="15BD5AF5"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7F6CEF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GENEL TOPLAM</w:t>
            </w:r>
          </w:p>
        </w:tc>
        <w:tc>
          <w:tcPr>
            <w:tcW w:w="3818" w:type="dxa"/>
            <w:tcBorders>
              <w:top w:val="nil"/>
              <w:left w:val="nil"/>
              <w:bottom w:val="single" w:sz="4" w:space="0" w:color="auto"/>
              <w:right w:val="single" w:sz="4" w:space="0" w:color="auto"/>
            </w:tcBorders>
            <w:shd w:val="clear" w:color="auto" w:fill="auto"/>
            <w:noWrap/>
            <w:vAlign w:val="bottom"/>
            <w:hideMark/>
          </w:tcPr>
          <w:p w14:paraId="326DF361" w14:textId="7DE40003"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42.213,16</w:t>
            </w:r>
          </w:p>
        </w:tc>
        <w:tc>
          <w:tcPr>
            <w:tcW w:w="1557" w:type="dxa"/>
            <w:tcBorders>
              <w:top w:val="nil"/>
              <w:left w:val="nil"/>
              <w:bottom w:val="single" w:sz="4" w:space="0" w:color="auto"/>
              <w:right w:val="single" w:sz="4" w:space="0" w:color="auto"/>
            </w:tcBorders>
            <w:shd w:val="clear" w:color="auto" w:fill="auto"/>
            <w:noWrap/>
            <w:vAlign w:val="bottom"/>
            <w:hideMark/>
          </w:tcPr>
          <w:p w14:paraId="3F1EA56F" w14:textId="22D2D089" w:rsidR="0029313D" w:rsidRPr="006C0D84" w:rsidRDefault="00084DD4" w:rsidP="00084DD4">
            <w:pPr>
              <w:spacing w:after="0" w:line="240" w:lineRule="auto"/>
              <w:jc w:val="center"/>
              <w:rPr>
                <w:rFonts w:eastAsia="Times New Roman"/>
                <w:color w:val="000000"/>
                <w:lang w:eastAsia="tr-TR"/>
              </w:rPr>
            </w:pPr>
            <w:r w:rsidRPr="00084DD4">
              <w:rPr>
                <w:rFonts w:eastAsia="Times New Roman"/>
                <w:color w:val="000000"/>
                <w:lang w:eastAsia="tr-TR"/>
              </w:rPr>
              <w:t>100,00</w:t>
            </w:r>
          </w:p>
        </w:tc>
      </w:tr>
    </w:tbl>
    <w:p w14:paraId="1C57355C" w14:textId="77777777" w:rsidR="00EE3227" w:rsidRDefault="00EE3227" w:rsidP="006E7B68">
      <w:pPr>
        <w:autoSpaceDE w:val="0"/>
        <w:autoSpaceDN w:val="0"/>
        <w:adjustRightInd w:val="0"/>
        <w:spacing w:after="0" w:line="240" w:lineRule="auto"/>
        <w:jc w:val="both"/>
        <w:rPr>
          <w:rFonts w:ascii="Times New Roman" w:hAnsi="Times New Roman" w:cs="Times New Roman"/>
          <w:sz w:val="24"/>
          <w:szCs w:val="24"/>
          <w:lang w:eastAsia="tr-TR"/>
        </w:rPr>
      </w:pPr>
    </w:p>
    <w:p w14:paraId="58A6C16B" w14:textId="77777777" w:rsidR="006E7B68" w:rsidRPr="00E17436" w:rsidRDefault="006E7B68" w:rsidP="00EE3227">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Toplam atık miktarı içindeki paylarına göre evsel atık toplanılan yerler kendi içinde gruplandırılmıştır.</w:t>
      </w:r>
    </w:p>
    <w:p w14:paraId="10570C27"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7679E551"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3D5F5A9F" w14:textId="156CE1C0"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0D1D4D02" w14:textId="77777777" w:rsidR="00616A4B" w:rsidRDefault="00616A4B" w:rsidP="005E16E4">
      <w:pPr>
        <w:autoSpaceDE w:val="0"/>
        <w:autoSpaceDN w:val="0"/>
        <w:adjustRightInd w:val="0"/>
        <w:spacing w:after="0" w:line="240" w:lineRule="auto"/>
        <w:jc w:val="both"/>
        <w:rPr>
          <w:rFonts w:ascii="Times New Roman" w:hAnsi="Times New Roman" w:cs="Times New Roman"/>
          <w:sz w:val="24"/>
          <w:szCs w:val="24"/>
        </w:rPr>
      </w:pPr>
    </w:p>
    <w:p w14:paraId="0E246BE4"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264BD369" w14:textId="77777777" w:rsidR="005A3C3E"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45FA24DB" w14:textId="77777777" w:rsidR="005A3C3E" w:rsidRPr="00E17436"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2864CADD" w14:textId="48D9ADDB" w:rsidR="00EE3227" w:rsidRDefault="001107AD" w:rsidP="00620C7E">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12</w:t>
      </w:r>
    </w:p>
    <w:p w14:paraId="216C6B3C" w14:textId="77777777" w:rsidR="00EE3227" w:rsidRDefault="00EE3227" w:rsidP="00620C7E">
      <w:pPr>
        <w:jc w:val="both"/>
        <w:rPr>
          <w:rFonts w:ascii="Times New Roman" w:hAnsi="Times New Roman" w:cs="Times New Roman"/>
          <w:sz w:val="24"/>
          <w:szCs w:val="24"/>
          <w:lang w:eastAsia="tr-TR"/>
        </w:rPr>
      </w:pPr>
    </w:p>
    <w:p w14:paraId="3C275532" w14:textId="3E89D860" w:rsidR="001107AD" w:rsidRDefault="001107AD" w:rsidP="00620C7E">
      <w:pPr>
        <w:jc w:val="both"/>
        <w:rPr>
          <w:rFonts w:ascii="Times New Roman" w:hAnsi="Times New Roman" w:cs="Times New Roman"/>
          <w:sz w:val="24"/>
          <w:szCs w:val="24"/>
          <w:lang w:eastAsia="tr-TR"/>
        </w:rPr>
      </w:pPr>
    </w:p>
    <w:p w14:paraId="575A979D" w14:textId="61EF80A6" w:rsidR="00D660A6" w:rsidRDefault="00620C7E" w:rsidP="00620C7E">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w:t>
      </w:r>
      <w:r w:rsidR="006F6D97" w:rsidRPr="00B276D5">
        <w:rPr>
          <w:rFonts w:ascii="Times New Roman" w:hAnsi="Times New Roman" w:cs="Times New Roman"/>
          <w:sz w:val="24"/>
          <w:szCs w:val="24"/>
          <w:lang w:eastAsia="tr-TR"/>
        </w:rPr>
        <w:t>6</w:t>
      </w:r>
      <w:r w:rsidR="00185A97" w:rsidRPr="00B276D5">
        <w:rPr>
          <w:rFonts w:ascii="Times New Roman" w:hAnsi="Times New Roman" w:cs="Times New Roman"/>
          <w:sz w:val="24"/>
          <w:szCs w:val="24"/>
          <w:lang w:eastAsia="tr-TR"/>
        </w:rPr>
        <w:t>: Toplanan Atık miktarına</w:t>
      </w:r>
      <w:r w:rsidRPr="00B276D5">
        <w:rPr>
          <w:rFonts w:ascii="Times New Roman" w:hAnsi="Times New Roman" w:cs="Times New Roman"/>
          <w:sz w:val="24"/>
          <w:szCs w:val="24"/>
          <w:lang w:eastAsia="tr-TR"/>
        </w:rPr>
        <w:t xml:space="preserve"> göre </w:t>
      </w:r>
      <w:r w:rsidR="006E7B68" w:rsidRPr="00B276D5">
        <w:rPr>
          <w:rFonts w:ascii="Times New Roman" w:hAnsi="Times New Roman" w:cs="Times New Roman"/>
          <w:sz w:val="24"/>
          <w:szCs w:val="24"/>
          <w:lang w:eastAsia="tr-TR"/>
        </w:rPr>
        <w:t>Okullar Grubu</w:t>
      </w:r>
      <w:r w:rsidR="00185A97" w:rsidRPr="00B276D5">
        <w:rPr>
          <w:rFonts w:ascii="Times New Roman" w:hAnsi="Times New Roman" w:cs="Times New Roman"/>
          <w:sz w:val="24"/>
          <w:szCs w:val="24"/>
          <w:lang w:eastAsia="tr-TR"/>
        </w:rPr>
        <w:t xml:space="preserve">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363C77A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526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1A20B20"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09170D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A2B40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E0961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EB5A6F"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3F918E1"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40FBBE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C7550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2216B89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CB3CBF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8A4F0DC" w14:textId="761DFD60"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14</w:t>
            </w:r>
          </w:p>
        </w:tc>
        <w:tc>
          <w:tcPr>
            <w:tcW w:w="980" w:type="dxa"/>
            <w:tcBorders>
              <w:top w:val="nil"/>
              <w:left w:val="nil"/>
              <w:bottom w:val="single" w:sz="4" w:space="0" w:color="auto"/>
              <w:right w:val="single" w:sz="4" w:space="0" w:color="auto"/>
            </w:tcBorders>
            <w:shd w:val="clear" w:color="auto" w:fill="auto"/>
            <w:noWrap/>
            <w:vAlign w:val="bottom"/>
            <w:hideMark/>
          </w:tcPr>
          <w:p w14:paraId="6AB92D38"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D089C93" w14:textId="0C86A4B5"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1024,21</w:t>
            </w:r>
          </w:p>
        </w:tc>
        <w:tc>
          <w:tcPr>
            <w:tcW w:w="1060" w:type="dxa"/>
            <w:tcBorders>
              <w:top w:val="nil"/>
              <w:left w:val="nil"/>
              <w:bottom w:val="single" w:sz="4" w:space="0" w:color="auto"/>
              <w:right w:val="single" w:sz="4" w:space="0" w:color="auto"/>
            </w:tcBorders>
            <w:shd w:val="clear" w:color="auto" w:fill="auto"/>
            <w:noWrap/>
            <w:vAlign w:val="bottom"/>
            <w:hideMark/>
          </w:tcPr>
          <w:p w14:paraId="2E6BAE70" w14:textId="1C7A45B8" w:rsidR="00EE3227" w:rsidRPr="007E7D55" w:rsidRDefault="008F438F" w:rsidP="002544B2">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128,12</w:t>
            </w:r>
          </w:p>
        </w:tc>
      </w:tr>
      <w:tr w:rsidR="00EE3227" w:rsidRPr="00EE3227" w14:paraId="1003F28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8761F"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4BC837A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B0B40C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9C106F4" w14:textId="7FCD8F58"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10</w:t>
            </w:r>
          </w:p>
        </w:tc>
        <w:tc>
          <w:tcPr>
            <w:tcW w:w="980" w:type="dxa"/>
            <w:tcBorders>
              <w:top w:val="nil"/>
              <w:left w:val="nil"/>
              <w:bottom w:val="single" w:sz="4" w:space="0" w:color="auto"/>
              <w:right w:val="single" w:sz="4" w:space="0" w:color="auto"/>
            </w:tcBorders>
            <w:shd w:val="clear" w:color="auto" w:fill="auto"/>
            <w:noWrap/>
            <w:vAlign w:val="bottom"/>
            <w:hideMark/>
          </w:tcPr>
          <w:p w14:paraId="5D34B7B9"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A79226D" w14:textId="776F8094"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406,25</w:t>
            </w:r>
          </w:p>
        </w:tc>
        <w:tc>
          <w:tcPr>
            <w:tcW w:w="1060" w:type="dxa"/>
            <w:tcBorders>
              <w:top w:val="nil"/>
              <w:left w:val="nil"/>
              <w:bottom w:val="single" w:sz="4" w:space="0" w:color="auto"/>
              <w:right w:val="single" w:sz="4" w:space="0" w:color="auto"/>
            </w:tcBorders>
            <w:shd w:val="clear" w:color="auto" w:fill="auto"/>
            <w:noWrap/>
            <w:vAlign w:val="bottom"/>
            <w:hideMark/>
          </w:tcPr>
          <w:p w14:paraId="242A90DB" w14:textId="23A1D310" w:rsidR="00EE3227" w:rsidRPr="007E7D55" w:rsidRDefault="008F438F" w:rsidP="002544B2">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50,82</w:t>
            </w:r>
          </w:p>
        </w:tc>
      </w:tr>
      <w:tr w:rsidR="00EE3227" w:rsidRPr="00EE3227" w14:paraId="4376B39A"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7D18FE"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4346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DDCA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F57686E" w14:textId="71825151"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074E3BC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F57DF7D" w14:textId="65D180E1"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584,22</w:t>
            </w:r>
          </w:p>
        </w:tc>
        <w:tc>
          <w:tcPr>
            <w:tcW w:w="1060" w:type="dxa"/>
            <w:tcBorders>
              <w:top w:val="nil"/>
              <w:left w:val="nil"/>
              <w:bottom w:val="single" w:sz="4" w:space="0" w:color="auto"/>
              <w:right w:val="single" w:sz="4" w:space="0" w:color="auto"/>
            </w:tcBorders>
            <w:shd w:val="clear" w:color="auto" w:fill="auto"/>
            <w:noWrap/>
            <w:vAlign w:val="bottom"/>
            <w:hideMark/>
          </w:tcPr>
          <w:p w14:paraId="49259FF7" w14:textId="2EA15DB7" w:rsidR="00EE3227" w:rsidRPr="007E7D55" w:rsidRDefault="008F438F" w:rsidP="002544B2">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73,08</w:t>
            </w:r>
          </w:p>
        </w:tc>
      </w:tr>
      <w:tr w:rsidR="00EE3227" w:rsidRPr="00EE3227" w14:paraId="2D537F8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D4F1D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734F79B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4AFE01F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0D9DD3C5" w14:textId="4B1002EF"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22</w:t>
            </w:r>
          </w:p>
        </w:tc>
        <w:tc>
          <w:tcPr>
            <w:tcW w:w="980" w:type="dxa"/>
            <w:tcBorders>
              <w:top w:val="nil"/>
              <w:left w:val="nil"/>
              <w:bottom w:val="single" w:sz="4" w:space="0" w:color="auto"/>
              <w:right w:val="single" w:sz="4" w:space="0" w:color="auto"/>
            </w:tcBorders>
            <w:shd w:val="clear" w:color="auto" w:fill="auto"/>
            <w:noWrap/>
            <w:vAlign w:val="bottom"/>
            <w:hideMark/>
          </w:tcPr>
          <w:p w14:paraId="7AD1F62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63DCD184" w14:textId="2482A428"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249,54</w:t>
            </w:r>
          </w:p>
        </w:tc>
        <w:tc>
          <w:tcPr>
            <w:tcW w:w="1060" w:type="dxa"/>
            <w:tcBorders>
              <w:top w:val="nil"/>
              <w:left w:val="nil"/>
              <w:bottom w:val="single" w:sz="4" w:space="0" w:color="auto"/>
              <w:right w:val="single" w:sz="4" w:space="0" w:color="auto"/>
            </w:tcBorders>
            <w:shd w:val="clear" w:color="auto" w:fill="auto"/>
            <w:noWrap/>
            <w:vAlign w:val="bottom"/>
            <w:hideMark/>
          </w:tcPr>
          <w:p w14:paraId="295E9A55" w14:textId="27E5A2CF" w:rsidR="00EE3227" w:rsidRPr="007E7D55" w:rsidRDefault="008F438F" w:rsidP="002544B2">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31,21</w:t>
            </w:r>
          </w:p>
        </w:tc>
      </w:tr>
      <w:tr w:rsidR="00EE3227" w:rsidRPr="00EE3227" w14:paraId="17111CD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4F3C6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5CDDCC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59C1E68"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1473A46" w14:textId="478029AE"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26</w:t>
            </w:r>
          </w:p>
        </w:tc>
        <w:tc>
          <w:tcPr>
            <w:tcW w:w="980" w:type="dxa"/>
            <w:tcBorders>
              <w:top w:val="nil"/>
              <w:left w:val="nil"/>
              <w:bottom w:val="single" w:sz="4" w:space="0" w:color="auto"/>
              <w:right w:val="single" w:sz="4" w:space="0" w:color="auto"/>
            </w:tcBorders>
            <w:shd w:val="clear" w:color="auto" w:fill="auto"/>
            <w:noWrap/>
            <w:vAlign w:val="bottom"/>
            <w:hideMark/>
          </w:tcPr>
          <w:p w14:paraId="649355A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03492FA0" w14:textId="0C788F05"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125,91</w:t>
            </w:r>
          </w:p>
        </w:tc>
        <w:tc>
          <w:tcPr>
            <w:tcW w:w="1060" w:type="dxa"/>
            <w:tcBorders>
              <w:top w:val="nil"/>
              <w:left w:val="nil"/>
              <w:bottom w:val="single" w:sz="4" w:space="0" w:color="auto"/>
              <w:right w:val="single" w:sz="4" w:space="0" w:color="auto"/>
            </w:tcBorders>
            <w:shd w:val="clear" w:color="auto" w:fill="auto"/>
            <w:noWrap/>
            <w:vAlign w:val="bottom"/>
            <w:hideMark/>
          </w:tcPr>
          <w:p w14:paraId="29B4C5B3" w14:textId="0D00BA80"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15,75</w:t>
            </w:r>
          </w:p>
        </w:tc>
      </w:tr>
      <w:tr w:rsidR="00EE3227" w:rsidRPr="00EE3227" w14:paraId="6C087F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68BAF5C"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7D314B2"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7CDB3F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97D4F76" w14:textId="351A780B"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16</w:t>
            </w:r>
          </w:p>
        </w:tc>
        <w:tc>
          <w:tcPr>
            <w:tcW w:w="980" w:type="dxa"/>
            <w:tcBorders>
              <w:top w:val="nil"/>
              <w:left w:val="nil"/>
              <w:bottom w:val="single" w:sz="4" w:space="0" w:color="auto"/>
              <w:right w:val="single" w:sz="4" w:space="0" w:color="auto"/>
            </w:tcBorders>
            <w:shd w:val="clear" w:color="auto" w:fill="auto"/>
            <w:noWrap/>
            <w:vAlign w:val="bottom"/>
            <w:hideMark/>
          </w:tcPr>
          <w:p w14:paraId="075E481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6FFAB16" w14:textId="47641D3D"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35,88</w:t>
            </w:r>
          </w:p>
        </w:tc>
        <w:tc>
          <w:tcPr>
            <w:tcW w:w="1060" w:type="dxa"/>
            <w:tcBorders>
              <w:top w:val="nil"/>
              <w:left w:val="nil"/>
              <w:bottom w:val="single" w:sz="4" w:space="0" w:color="auto"/>
              <w:right w:val="single" w:sz="4" w:space="0" w:color="auto"/>
            </w:tcBorders>
            <w:shd w:val="clear" w:color="auto" w:fill="auto"/>
            <w:noWrap/>
            <w:vAlign w:val="bottom"/>
            <w:hideMark/>
          </w:tcPr>
          <w:p w14:paraId="59534EF2" w14:textId="1DC3B7A5"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4,49</w:t>
            </w:r>
          </w:p>
        </w:tc>
      </w:tr>
      <w:tr w:rsidR="007E7D55" w:rsidRPr="007E7D55" w14:paraId="27781C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13B05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761472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09F2C66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B26291" w14:textId="42852FFF"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14:paraId="737C25E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7CC6BE7E" w14:textId="56942046" w:rsidR="00EE3227" w:rsidRPr="007E7D55" w:rsidRDefault="008F438F" w:rsidP="00EE3227">
            <w:pPr>
              <w:spacing w:after="0" w:line="240" w:lineRule="auto"/>
              <w:jc w:val="center"/>
              <w:rPr>
                <w:rFonts w:eastAsia="Times New Roman"/>
                <w:i/>
                <w:iCs/>
                <w:color w:val="000000" w:themeColor="text1"/>
                <w:lang w:eastAsia="tr-TR"/>
              </w:rPr>
            </w:pPr>
            <w:r w:rsidRPr="008F438F">
              <w:rPr>
                <w:rFonts w:eastAsia="Times New Roman"/>
                <w:i/>
                <w:iCs/>
                <w:color w:val="000000" w:themeColor="text1"/>
                <w:lang w:eastAsia="tr-TR"/>
              </w:rPr>
              <w:t>3,71</w:t>
            </w:r>
          </w:p>
        </w:tc>
        <w:tc>
          <w:tcPr>
            <w:tcW w:w="1060" w:type="dxa"/>
            <w:tcBorders>
              <w:top w:val="nil"/>
              <w:left w:val="nil"/>
              <w:bottom w:val="single" w:sz="4" w:space="0" w:color="auto"/>
              <w:right w:val="single" w:sz="4" w:space="0" w:color="auto"/>
            </w:tcBorders>
            <w:shd w:val="clear" w:color="auto" w:fill="auto"/>
            <w:noWrap/>
            <w:vAlign w:val="bottom"/>
            <w:hideMark/>
          </w:tcPr>
          <w:p w14:paraId="6F86F529" w14:textId="7087C475"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0,46</w:t>
            </w:r>
          </w:p>
        </w:tc>
      </w:tr>
      <w:tr w:rsidR="00EE3227" w:rsidRPr="00EE3227" w14:paraId="06D94072"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E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GRUP ÜYESİ</w:t>
            </w:r>
          </w:p>
        </w:tc>
        <w:tc>
          <w:tcPr>
            <w:tcW w:w="580" w:type="dxa"/>
            <w:tcBorders>
              <w:top w:val="nil"/>
              <w:left w:val="nil"/>
              <w:bottom w:val="single" w:sz="4" w:space="0" w:color="auto"/>
              <w:right w:val="single" w:sz="4" w:space="0" w:color="auto"/>
            </w:tcBorders>
            <w:shd w:val="clear" w:color="auto" w:fill="auto"/>
            <w:noWrap/>
            <w:vAlign w:val="bottom"/>
            <w:hideMark/>
          </w:tcPr>
          <w:p w14:paraId="06D980EF" w14:textId="7B7E4663" w:rsidR="00EE3227" w:rsidRPr="007E7D55" w:rsidRDefault="0079324B" w:rsidP="0079324B">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118</w:t>
            </w:r>
          </w:p>
        </w:tc>
        <w:tc>
          <w:tcPr>
            <w:tcW w:w="980" w:type="dxa"/>
            <w:tcBorders>
              <w:top w:val="nil"/>
              <w:left w:val="nil"/>
              <w:bottom w:val="single" w:sz="4" w:space="0" w:color="auto"/>
              <w:right w:val="single" w:sz="4" w:space="0" w:color="auto"/>
            </w:tcBorders>
            <w:shd w:val="clear" w:color="auto" w:fill="auto"/>
            <w:noWrap/>
            <w:vAlign w:val="bottom"/>
            <w:hideMark/>
          </w:tcPr>
          <w:p w14:paraId="613412D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C3768F" w14:textId="491AE2A7" w:rsidR="00EE3227" w:rsidRPr="007E7D55" w:rsidRDefault="008F438F" w:rsidP="00C30AEF">
            <w:pPr>
              <w:spacing w:after="0" w:line="240" w:lineRule="auto"/>
              <w:rPr>
                <w:rFonts w:eastAsia="Times New Roman"/>
                <w:i/>
                <w:iCs/>
                <w:color w:val="000000" w:themeColor="text1"/>
                <w:lang w:eastAsia="tr-TR"/>
              </w:rPr>
            </w:pPr>
            <w:r w:rsidRPr="008F438F">
              <w:rPr>
                <w:rFonts w:eastAsia="Times New Roman"/>
                <w:i/>
                <w:iCs/>
                <w:color w:val="000000" w:themeColor="text1"/>
                <w:lang w:eastAsia="tr-TR"/>
              </w:rPr>
              <w:t>2429,72</w:t>
            </w:r>
          </w:p>
        </w:tc>
        <w:tc>
          <w:tcPr>
            <w:tcW w:w="1060" w:type="dxa"/>
            <w:tcBorders>
              <w:top w:val="nil"/>
              <w:left w:val="nil"/>
              <w:bottom w:val="single" w:sz="4" w:space="0" w:color="auto"/>
              <w:right w:val="single" w:sz="4" w:space="0" w:color="auto"/>
            </w:tcBorders>
            <w:shd w:val="clear" w:color="auto" w:fill="auto"/>
            <w:noWrap/>
            <w:vAlign w:val="bottom"/>
            <w:hideMark/>
          </w:tcPr>
          <w:p w14:paraId="56A8051E" w14:textId="4487ED04"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303,93</w:t>
            </w:r>
          </w:p>
        </w:tc>
      </w:tr>
    </w:tbl>
    <w:p w14:paraId="578A0225" w14:textId="77777777" w:rsidR="00EE3227" w:rsidRDefault="00EE3227" w:rsidP="002210DB">
      <w:pPr>
        <w:jc w:val="both"/>
        <w:rPr>
          <w:rFonts w:ascii="Times New Roman" w:hAnsi="Times New Roman" w:cs="Times New Roman"/>
          <w:sz w:val="24"/>
          <w:szCs w:val="24"/>
          <w:lang w:eastAsia="tr-TR"/>
        </w:rPr>
      </w:pPr>
    </w:p>
    <w:p w14:paraId="64813023" w14:textId="77777777"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17: Toplanan Atık miktarına göre Hastane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17522938" w14:textId="77777777" w:rsidTr="00EF16B3">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A1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E955C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8D95A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B21A8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8AF989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7E790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5F5F20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76DDB2C"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0411C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52BB1C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184EE92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2652F47A" w14:textId="365F3AF4"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779C37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54C6938" w14:textId="61F3DA63"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1120,64</w:t>
            </w:r>
          </w:p>
        </w:tc>
        <w:tc>
          <w:tcPr>
            <w:tcW w:w="1060" w:type="dxa"/>
            <w:tcBorders>
              <w:top w:val="nil"/>
              <w:left w:val="nil"/>
              <w:bottom w:val="single" w:sz="4" w:space="0" w:color="auto"/>
              <w:right w:val="single" w:sz="4" w:space="0" w:color="auto"/>
            </w:tcBorders>
            <w:shd w:val="clear" w:color="auto" w:fill="auto"/>
            <w:noWrap/>
            <w:vAlign w:val="bottom"/>
            <w:hideMark/>
          </w:tcPr>
          <w:p w14:paraId="0F6D8401" w14:textId="503506B8"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139,29</w:t>
            </w:r>
          </w:p>
        </w:tc>
      </w:tr>
      <w:tr w:rsidR="00EE3227" w:rsidRPr="00EE3227" w14:paraId="3C69B8DB"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7E2BC2"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1F6186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B66FC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39009BE8" w14:textId="7E656732"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769EE7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5EE4D9B" w14:textId="60E4D972"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800,00</w:t>
            </w:r>
          </w:p>
        </w:tc>
        <w:tc>
          <w:tcPr>
            <w:tcW w:w="1060" w:type="dxa"/>
            <w:tcBorders>
              <w:top w:val="nil"/>
              <w:left w:val="nil"/>
              <w:bottom w:val="single" w:sz="4" w:space="0" w:color="auto"/>
              <w:right w:val="single" w:sz="4" w:space="0" w:color="auto"/>
            </w:tcBorders>
            <w:shd w:val="clear" w:color="auto" w:fill="auto"/>
            <w:noWrap/>
            <w:vAlign w:val="bottom"/>
            <w:hideMark/>
          </w:tcPr>
          <w:p w14:paraId="02240F40" w14:textId="0B4B139B"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99,44</w:t>
            </w:r>
          </w:p>
        </w:tc>
      </w:tr>
      <w:tr w:rsidR="00EE3227" w:rsidRPr="00EE3227" w14:paraId="0A961D1D"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E582A7"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05D20A0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65D75B5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11D85700" w14:textId="1334F116"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338E638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88D2BA6" w14:textId="65C5C546"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1022,72</w:t>
            </w:r>
          </w:p>
        </w:tc>
        <w:tc>
          <w:tcPr>
            <w:tcW w:w="1060" w:type="dxa"/>
            <w:tcBorders>
              <w:top w:val="nil"/>
              <w:left w:val="nil"/>
              <w:bottom w:val="single" w:sz="4" w:space="0" w:color="auto"/>
              <w:right w:val="single" w:sz="4" w:space="0" w:color="auto"/>
            </w:tcBorders>
            <w:shd w:val="clear" w:color="auto" w:fill="auto"/>
            <w:noWrap/>
            <w:vAlign w:val="bottom"/>
            <w:hideMark/>
          </w:tcPr>
          <w:p w14:paraId="5AD077F0" w14:textId="73348D71"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127,12</w:t>
            </w:r>
          </w:p>
        </w:tc>
      </w:tr>
      <w:tr w:rsidR="00EE3227" w:rsidRPr="00EE3227" w14:paraId="6E0636EF"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E79C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3F74787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23D5DF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374AC18B" w14:textId="71119FA6"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9EFD23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060E805" w14:textId="0A8BF497"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574,72</w:t>
            </w:r>
          </w:p>
        </w:tc>
        <w:tc>
          <w:tcPr>
            <w:tcW w:w="1060" w:type="dxa"/>
            <w:tcBorders>
              <w:top w:val="nil"/>
              <w:left w:val="nil"/>
              <w:bottom w:val="single" w:sz="4" w:space="0" w:color="auto"/>
              <w:right w:val="single" w:sz="4" w:space="0" w:color="auto"/>
            </w:tcBorders>
            <w:shd w:val="clear" w:color="auto" w:fill="auto"/>
            <w:noWrap/>
            <w:vAlign w:val="bottom"/>
            <w:hideMark/>
          </w:tcPr>
          <w:p w14:paraId="70B1BF56" w14:textId="3335259D"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71,44</w:t>
            </w:r>
          </w:p>
        </w:tc>
      </w:tr>
      <w:tr w:rsidR="00EE3227" w:rsidRPr="00EE3227" w14:paraId="4E0D4C66"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F764FD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78E2671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2099B1C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346D439" w14:textId="4C268828"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0F4864E1"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752BADE" w14:textId="1F1DD260"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636,80</w:t>
            </w:r>
          </w:p>
        </w:tc>
        <w:tc>
          <w:tcPr>
            <w:tcW w:w="1060" w:type="dxa"/>
            <w:tcBorders>
              <w:top w:val="nil"/>
              <w:left w:val="nil"/>
              <w:bottom w:val="single" w:sz="4" w:space="0" w:color="auto"/>
              <w:right w:val="single" w:sz="4" w:space="0" w:color="auto"/>
            </w:tcBorders>
            <w:shd w:val="clear" w:color="auto" w:fill="auto"/>
            <w:noWrap/>
            <w:vAlign w:val="bottom"/>
            <w:hideMark/>
          </w:tcPr>
          <w:p w14:paraId="6BD7BA27" w14:textId="63EF2951"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79,15</w:t>
            </w:r>
          </w:p>
        </w:tc>
      </w:tr>
      <w:tr w:rsidR="00EE3227" w:rsidRPr="00EE3227" w14:paraId="2397CD25"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38C3FC"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6FC3A01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3EE0A064"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4A75EBAD" w14:textId="7D425340"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8DF336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5C3AAF2" w14:textId="4699EE78"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44,16</w:t>
            </w:r>
          </w:p>
        </w:tc>
        <w:tc>
          <w:tcPr>
            <w:tcW w:w="1060" w:type="dxa"/>
            <w:tcBorders>
              <w:top w:val="nil"/>
              <w:left w:val="nil"/>
              <w:bottom w:val="single" w:sz="4" w:space="0" w:color="auto"/>
              <w:right w:val="single" w:sz="4" w:space="0" w:color="auto"/>
            </w:tcBorders>
            <w:shd w:val="clear" w:color="auto" w:fill="auto"/>
            <w:noWrap/>
            <w:vAlign w:val="bottom"/>
            <w:hideMark/>
          </w:tcPr>
          <w:p w14:paraId="0E81C60E" w14:textId="15598C1E"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5,49</w:t>
            </w:r>
          </w:p>
        </w:tc>
      </w:tr>
      <w:tr w:rsidR="00EE3227" w:rsidRPr="00EE3227" w14:paraId="3BEF36D9"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1A5D7E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258ECD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488212B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1431C6" w14:textId="7480AD97"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EC63D1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5623669D" w14:textId="2981BB38"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12,16</w:t>
            </w:r>
          </w:p>
        </w:tc>
        <w:tc>
          <w:tcPr>
            <w:tcW w:w="1060" w:type="dxa"/>
            <w:tcBorders>
              <w:top w:val="nil"/>
              <w:left w:val="nil"/>
              <w:bottom w:val="single" w:sz="4" w:space="0" w:color="auto"/>
              <w:right w:val="single" w:sz="4" w:space="0" w:color="auto"/>
            </w:tcBorders>
            <w:shd w:val="clear" w:color="auto" w:fill="auto"/>
            <w:noWrap/>
            <w:vAlign w:val="bottom"/>
            <w:hideMark/>
          </w:tcPr>
          <w:p w14:paraId="27247026" w14:textId="1D0C65E3"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1,51</w:t>
            </w:r>
          </w:p>
        </w:tc>
      </w:tr>
      <w:tr w:rsidR="00EE3227" w:rsidRPr="00EE3227" w14:paraId="1A31C159" w14:textId="77777777" w:rsidTr="00EF16B3">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HASTANE MİKTARI</w:t>
            </w:r>
          </w:p>
        </w:tc>
        <w:tc>
          <w:tcPr>
            <w:tcW w:w="580" w:type="dxa"/>
            <w:tcBorders>
              <w:top w:val="nil"/>
              <w:left w:val="nil"/>
              <w:bottom w:val="single" w:sz="4" w:space="0" w:color="auto"/>
              <w:right w:val="single" w:sz="4" w:space="0" w:color="auto"/>
            </w:tcBorders>
            <w:shd w:val="clear" w:color="auto" w:fill="auto"/>
            <w:noWrap/>
            <w:vAlign w:val="bottom"/>
            <w:hideMark/>
          </w:tcPr>
          <w:p w14:paraId="2B33B96C" w14:textId="4C34685E" w:rsidR="00EE3227" w:rsidRPr="007E7D55" w:rsidRDefault="0079324B"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14:paraId="7A5D40D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8D8BC9" w14:textId="14B2D78B"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4211,20</w:t>
            </w:r>
          </w:p>
        </w:tc>
        <w:tc>
          <w:tcPr>
            <w:tcW w:w="1060" w:type="dxa"/>
            <w:tcBorders>
              <w:top w:val="nil"/>
              <w:left w:val="nil"/>
              <w:bottom w:val="single" w:sz="4" w:space="0" w:color="auto"/>
              <w:right w:val="single" w:sz="4" w:space="0" w:color="auto"/>
            </w:tcBorders>
            <w:shd w:val="clear" w:color="auto" w:fill="auto"/>
            <w:noWrap/>
            <w:vAlign w:val="bottom"/>
            <w:hideMark/>
          </w:tcPr>
          <w:p w14:paraId="5F389ED2" w14:textId="4D31E406"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523,44</w:t>
            </w:r>
          </w:p>
        </w:tc>
      </w:tr>
    </w:tbl>
    <w:p w14:paraId="01D32BC2" w14:textId="77777777" w:rsidR="00EE3227" w:rsidRDefault="00EF16B3" w:rsidP="00EE3227">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br w:type="textWrapping" w:clear="all"/>
      </w:r>
    </w:p>
    <w:p w14:paraId="1D425C57" w14:textId="77777777" w:rsidR="002210DB" w:rsidRDefault="002210DB" w:rsidP="00EE3227">
      <w:pPr>
        <w:autoSpaceDE w:val="0"/>
        <w:autoSpaceDN w:val="0"/>
        <w:adjustRightInd w:val="0"/>
        <w:spacing w:after="0" w:line="240" w:lineRule="auto"/>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18: Toplanan Atık miktarına göre Kamu Binaları Atıkları</w:t>
      </w:r>
    </w:p>
    <w:p w14:paraId="15DD253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B62453" w14:paraId="36F32C1C"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7A07"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E455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D722E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62BAF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ABF88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46A994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88810A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GERÇEK ATIK MİKTARI</w:t>
            </w:r>
          </w:p>
        </w:tc>
      </w:tr>
      <w:tr w:rsidR="00EE3227" w:rsidRPr="00B62453" w14:paraId="12DA08A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F0016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7773382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1A3DA7D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4A5D29E4" w14:textId="1194C9E6"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31CE58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69EFDE8" w14:textId="5B661779"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295,59</w:t>
            </w:r>
          </w:p>
        </w:tc>
        <w:tc>
          <w:tcPr>
            <w:tcW w:w="1060" w:type="dxa"/>
            <w:tcBorders>
              <w:top w:val="nil"/>
              <w:left w:val="nil"/>
              <w:bottom w:val="single" w:sz="4" w:space="0" w:color="auto"/>
              <w:right w:val="single" w:sz="4" w:space="0" w:color="auto"/>
            </w:tcBorders>
            <w:shd w:val="clear" w:color="auto" w:fill="auto"/>
            <w:noWrap/>
            <w:vAlign w:val="bottom"/>
            <w:hideMark/>
          </w:tcPr>
          <w:p w14:paraId="0C7F833A" w14:textId="06FA5557"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37,03</w:t>
            </w:r>
          </w:p>
        </w:tc>
      </w:tr>
      <w:tr w:rsidR="00EE3227" w:rsidRPr="00B62453" w14:paraId="448D2E1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8B04E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D47CCA9"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268358D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17F33992" w14:textId="141237AD"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68F4623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0269B3F4" w14:textId="371262A7"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663,75</w:t>
            </w:r>
          </w:p>
        </w:tc>
        <w:tc>
          <w:tcPr>
            <w:tcW w:w="1060" w:type="dxa"/>
            <w:tcBorders>
              <w:top w:val="nil"/>
              <w:left w:val="nil"/>
              <w:bottom w:val="single" w:sz="4" w:space="0" w:color="auto"/>
              <w:right w:val="single" w:sz="4" w:space="0" w:color="auto"/>
            </w:tcBorders>
            <w:shd w:val="clear" w:color="auto" w:fill="auto"/>
            <w:noWrap/>
            <w:vAlign w:val="bottom"/>
            <w:hideMark/>
          </w:tcPr>
          <w:p w14:paraId="2C29396F" w14:textId="34F0556A"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83,14</w:t>
            </w:r>
          </w:p>
        </w:tc>
      </w:tr>
      <w:tr w:rsidR="00EE3227" w:rsidRPr="00B62453" w14:paraId="2D845E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2E263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07DABA1"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302E259E"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7565E7FA" w14:textId="19EEA764"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618149E5"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7FCBB92" w14:textId="43C0C0F5"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720,69</w:t>
            </w:r>
          </w:p>
        </w:tc>
        <w:tc>
          <w:tcPr>
            <w:tcW w:w="1060" w:type="dxa"/>
            <w:tcBorders>
              <w:top w:val="nil"/>
              <w:left w:val="nil"/>
              <w:bottom w:val="single" w:sz="4" w:space="0" w:color="auto"/>
              <w:right w:val="single" w:sz="4" w:space="0" w:color="auto"/>
            </w:tcBorders>
            <w:shd w:val="clear" w:color="auto" w:fill="auto"/>
            <w:noWrap/>
            <w:vAlign w:val="bottom"/>
            <w:hideMark/>
          </w:tcPr>
          <w:p w14:paraId="75B4A0A9" w14:textId="6E3E3BBB"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90,28</w:t>
            </w:r>
          </w:p>
        </w:tc>
      </w:tr>
      <w:tr w:rsidR="00EE3227" w:rsidRPr="00B62453" w14:paraId="4B124E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232B0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237ABE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CCB75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476A104" w14:textId="73985C00"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660BF39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738CB93A" w14:textId="28CF810C"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307,69</w:t>
            </w:r>
          </w:p>
        </w:tc>
        <w:tc>
          <w:tcPr>
            <w:tcW w:w="1060" w:type="dxa"/>
            <w:tcBorders>
              <w:top w:val="nil"/>
              <w:left w:val="nil"/>
              <w:bottom w:val="single" w:sz="4" w:space="0" w:color="auto"/>
              <w:right w:val="single" w:sz="4" w:space="0" w:color="auto"/>
            </w:tcBorders>
            <w:shd w:val="clear" w:color="auto" w:fill="auto"/>
            <w:noWrap/>
            <w:vAlign w:val="bottom"/>
            <w:hideMark/>
          </w:tcPr>
          <w:p w14:paraId="78AAC9F2" w14:textId="648DE926"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38,54</w:t>
            </w:r>
          </w:p>
        </w:tc>
      </w:tr>
      <w:tr w:rsidR="00EE3227" w:rsidRPr="00B62453" w14:paraId="3464C81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498D1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8B74815"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A55307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130E8C0" w14:textId="23999C91"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18</w:t>
            </w:r>
          </w:p>
        </w:tc>
        <w:tc>
          <w:tcPr>
            <w:tcW w:w="980" w:type="dxa"/>
            <w:tcBorders>
              <w:top w:val="nil"/>
              <w:left w:val="nil"/>
              <w:bottom w:val="single" w:sz="4" w:space="0" w:color="auto"/>
              <w:right w:val="single" w:sz="4" w:space="0" w:color="auto"/>
            </w:tcBorders>
            <w:shd w:val="clear" w:color="auto" w:fill="auto"/>
            <w:noWrap/>
            <w:vAlign w:val="bottom"/>
            <w:hideMark/>
          </w:tcPr>
          <w:p w14:paraId="4C5DC4F9"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445A5947" w14:textId="78B9BBA3"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366,39</w:t>
            </w:r>
          </w:p>
        </w:tc>
        <w:tc>
          <w:tcPr>
            <w:tcW w:w="1060" w:type="dxa"/>
            <w:tcBorders>
              <w:top w:val="nil"/>
              <w:left w:val="nil"/>
              <w:bottom w:val="single" w:sz="4" w:space="0" w:color="auto"/>
              <w:right w:val="single" w:sz="4" w:space="0" w:color="auto"/>
            </w:tcBorders>
            <w:shd w:val="clear" w:color="auto" w:fill="auto"/>
            <w:noWrap/>
            <w:vAlign w:val="bottom"/>
            <w:hideMark/>
          </w:tcPr>
          <w:p w14:paraId="591FCF69" w14:textId="2549D315"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45,90</w:t>
            </w:r>
          </w:p>
        </w:tc>
      </w:tr>
      <w:tr w:rsidR="00EE3227" w:rsidRPr="00B62453" w14:paraId="2A43055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5CBEC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160F700C"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94A461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16FB001" w14:textId="530EF792"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33</w:t>
            </w:r>
          </w:p>
        </w:tc>
        <w:tc>
          <w:tcPr>
            <w:tcW w:w="980" w:type="dxa"/>
            <w:tcBorders>
              <w:top w:val="nil"/>
              <w:left w:val="nil"/>
              <w:bottom w:val="single" w:sz="4" w:space="0" w:color="auto"/>
              <w:right w:val="single" w:sz="4" w:space="0" w:color="auto"/>
            </w:tcBorders>
            <w:shd w:val="clear" w:color="auto" w:fill="auto"/>
            <w:noWrap/>
            <w:vAlign w:val="bottom"/>
            <w:hideMark/>
          </w:tcPr>
          <w:p w14:paraId="14BFF36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22EA6701" w14:textId="7C34ABC6"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233,64</w:t>
            </w:r>
          </w:p>
        </w:tc>
        <w:tc>
          <w:tcPr>
            <w:tcW w:w="1060" w:type="dxa"/>
            <w:tcBorders>
              <w:top w:val="nil"/>
              <w:left w:val="nil"/>
              <w:bottom w:val="single" w:sz="4" w:space="0" w:color="auto"/>
              <w:right w:val="single" w:sz="4" w:space="0" w:color="auto"/>
            </w:tcBorders>
            <w:shd w:val="clear" w:color="auto" w:fill="auto"/>
            <w:noWrap/>
            <w:vAlign w:val="bottom"/>
            <w:hideMark/>
          </w:tcPr>
          <w:p w14:paraId="157E5301" w14:textId="20040FB2" w:rsidR="00EE3227" w:rsidRPr="00B62453" w:rsidRDefault="002E2882" w:rsidP="002E288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29,27</w:t>
            </w:r>
          </w:p>
        </w:tc>
      </w:tr>
      <w:tr w:rsidR="00EE3227" w:rsidRPr="00B62453" w14:paraId="14688F8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8308204"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27F8C220"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D3C03F8"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5270F95D" w14:textId="003C86E4"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14:paraId="531B4E6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599CD682" w14:textId="1E48FC35"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7,08</w:t>
            </w:r>
          </w:p>
        </w:tc>
        <w:tc>
          <w:tcPr>
            <w:tcW w:w="1060" w:type="dxa"/>
            <w:tcBorders>
              <w:top w:val="nil"/>
              <w:left w:val="nil"/>
              <w:bottom w:val="single" w:sz="4" w:space="0" w:color="auto"/>
              <w:right w:val="single" w:sz="4" w:space="0" w:color="auto"/>
            </w:tcBorders>
            <w:shd w:val="clear" w:color="auto" w:fill="auto"/>
            <w:noWrap/>
            <w:vAlign w:val="bottom"/>
            <w:hideMark/>
          </w:tcPr>
          <w:p w14:paraId="70DE1F6D" w14:textId="23E45015" w:rsidR="00EE3227" w:rsidRPr="00B62453" w:rsidRDefault="002E2882" w:rsidP="002E288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0,89</w:t>
            </w:r>
          </w:p>
        </w:tc>
      </w:tr>
      <w:tr w:rsidR="00B62453" w:rsidRPr="00B62453" w14:paraId="0F0AB406"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524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C9E7443" w14:textId="48A31CB7" w:rsidR="00EE3227" w:rsidRPr="00B62453"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75</w:t>
            </w:r>
          </w:p>
        </w:tc>
        <w:tc>
          <w:tcPr>
            <w:tcW w:w="980" w:type="dxa"/>
            <w:tcBorders>
              <w:top w:val="nil"/>
              <w:left w:val="nil"/>
              <w:bottom w:val="single" w:sz="4" w:space="0" w:color="auto"/>
              <w:right w:val="single" w:sz="4" w:space="0" w:color="auto"/>
            </w:tcBorders>
            <w:shd w:val="clear" w:color="auto" w:fill="auto"/>
            <w:noWrap/>
            <w:vAlign w:val="bottom"/>
            <w:hideMark/>
          </w:tcPr>
          <w:p w14:paraId="55DEF05A"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B78782" w14:textId="594E3A9F"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2594,83</w:t>
            </w:r>
          </w:p>
        </w:tc>
        <w:tc>
          <w:tcPr>
            <w:tcW w:w="1060" w:type="dxa"/>
            <w:tcBorders>
              <w:top w:val="nil"/>
              <w:left w:val="nil"/>
              <w:bottom w:val="single" w:sz="4" w:space="0" w:color="auto"/>
              <w:right w:val="single" w:sz="4" w:space="0" w:color="auto"/>
            </w:tcBorders>
            <w:shd w:val="clear" w:color="auto" w:fill="auto"/>
            <w:noWrap/>
            <w:vAlign w:val="bottom"/>
            <w:hideMark/>
          </w:tcPr>
          <w:p w14:paraId="6FD665C2" w14:textId="152D13CB" w:rsidR="00EE3227" w:rsidRPr="00B62453" w:rsidRDefault="002E2882" w:rsidP="002E288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325,05</w:t>
            </w:r>
          </w:p>
        </w:tc>
      </w:tr>
    </w:tbl>
    <w:p w14:paraId="6E8BC987" w14:textId="61EBA0DC" w:rsidR="00E30D1F" w:rsidRDefault="009F17AC" w:rsidP="002210DB">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13</w:t>
      </w:r>
    </w:p>
    <w:p w14:paraId="28A8F710" w14:textId="03BF3935"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19: Toplanan Atık miktarına göre Diğer Ticari Olmayan Kurumların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F375A2" w14:paraId="06374FC8"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F315"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5EC5767"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E1DE1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12D44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6593A9"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DE904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513A5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GERÇEK ATIK MİKTARI</w:t>
            </w:r>
          </w:p>
        </w:tc>
      </w:tr>
      <w:tr w:rsidR="00EE3227" w:rsidRPr="00F375A2" w14:paraId="4D42757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FC6607"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7E2E11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E3668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0FE079FF" w14:textId="34917D69"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1B4ED4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04FF74C5" w14:textId="025F9CF7"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460,56</w:t>
            </w:r>
          </w:p>
        </w:tc>
        <w:tc>
          <w:tcPr>
            <w:tcW w:w="1060" w:type="dxa"/>
            <w:tcBorders>
              <w:top w:val="nil"/>
              <w:left w:val="nil"/>
              <w:bottom w:val="single" w:sz="4" w:space="0" w:color="auto"/>
              <w:right w:val="single" w:sz="4" w:space="0" w:color="auto"/>
            </w:tcBorders>
            <w:shd w:val="clear" w:color="auto" w:fill="auto"/>
            <w:noWrap/>
            <w:vAlign w:val="bottom"/>
            <w:hideMark/>
          </w:tcPr>
          <w:p w14:paraId="572F50FA" w14:textId="6BAE3DF1"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56,91</w:t>
            </w:r>
          </w:p>
        </w:tc>
      </w:tr>
      <w:tr w:rsidR="00EE3227" w:rsidRPr="00F375A2" w14:paraId="0CFAB28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A2211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BDD342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0273F45"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CB31840" w14:textId="4C84F252"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DB6357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22D73B1" w14:textId="6CE2146E"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312,08</w:t>
            </w:r>
          </w:p>
        </w:tc>
        <w:tc>
          <w:tcPr>
            <w:tcW w:w="1060" w:type="dxa"/>
            <w:tcBorders>
              <w:top w:val="nil"/>
              <w:left w:val="nil"/>
              <w:bottom w:val="single" w:sz="4" w:space="0" w:color="auto"/>
              <w:right w:val="single" w:sz="4" w:space="0" w:color="auto"/>
            </w:tcBorders>
            <w:shd w:val="clear" w:color="auto" w:fill="auto"/>
            <w:noWrap/>
            <w:vAlign w:val="bottom"/>
            <w:hideMark/>
          </w:tcPr>
          <w:p w14:paraId="14BC0AE5" w14:textId="1AAE4615"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38,56</w:t>
            </w:r>
          </w:p>
        </w:tc>
      </w:tr>
      <w:tr w:rsidR="00EE3227" w:rsidRPr="00F375A2" w14:paraId="4416B2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9EEB5D"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53B802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5294F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C2A199A" w14:textId="23511114"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625208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95DD759" w14:textId="1EA01F74"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131,07</w:t>
            </w:r>
          </w:p>
        </w:tc>
        <w:tc>
          <w:tcPr>
            <w:tcW w:w="1060" w:type="dxa"/>
            <w:tcBorders>
              <w:top w:val="nil"/>
              <w:left w:val="nil"/>
              <w:bottom w:val="single" w:sz="4" w:space="0" w:color="auto"/>
              <w:right w:val="single" w:sz="4" w:space="0" w:color="auto"/>
            </w:tcBorders>
            <w:shd w:val="clear" w:color="auto" w:fill="auto"/>
            <w:noWrap/>
            <w:vAlign w:val="bottom"/>
            <w:hideMark/>
          </w:tcPr>
          <w:p w14:paraId="501B5848" w14:textId="39595678"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16,20</w:t>
            </w:r>
          </w:p>
        </w:tc>
      </w:tr>
      <w:tr w:rsidR="00EE3227" w:rsidRPr="00F375A2" w14:paraId="787D7E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8714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FDEE6F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254E9B3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3A49984" w14:textId="7808E535"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CA23A5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26A3F557" w14:textId="18DAAE22"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81,80</w:t>
            </w:r>
          </w:p>
        </w:tc>
        <w:tc>
          <w:tcPr>
            <w:tcW w:w="1060" w:type="dxa"/>
            <w:tcBorders>
              <w:top w:val="nil"/>
              <w:left w:val="nil"/>
              <w:bottom w:val="single" w:sz="4" w:space="0" w:color="auto"/>
              <w:right w:val="single" w:sz="4" w:space="0" w:color="auto"/>
            </w:tcBorders>
            <w:shd w:val="clear" w:color="auto" w:fill="auto"/>
            <w:noWrap/>
            <w:vAlign w:val="bottom"/>
            <w:hideMark/>
          </w:tcPr>
          <w:p w14:paraId="7B07E232" w14:textId="4F4D618B"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10,11</w:t>
            </w:r>
          </w:p>
        </w:tc>
      </w:tr>
      <w:tr w:rsidR="00EE3227" w:rsidRPr="00F375A2" w14:paraId="7EB8F5AC"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17CABA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6D25BD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F19509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934C8BE" w14:textId="084E2442"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905FF3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61C7A75" w14:textId="257A6F0E"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48,95</w:t>
            </w:r>
          </w:p>
        </w:tc>
        <w:tc>
          <w:tcPr>
            <w:tcW w:w="1060" w:type="dxa"/>
            <w:tcBorders>
              <w:top w:val="nil"/>
              <w:left w:val="nil"/>
              <w:bottom w:val="single" w:sz="4" w:space="0" w:color="auto"/>
              <w:right w:val="single" w:sz="4" w:space="0" w:color="auto"/>
            </w:tcBorders>
            <w:shd w:val="clear" w:color="auto" w:fill="auto"/>
            <w:noWrap/>
            <w:vAlign w:val="bottom"/>
            <w:hideMark/>
          </w:tcPr>
          <w:p w14:paraId="7D92AB0C" w14:textId="0AC7D886"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6,05</w:t>
            </w:r>
          </w:p>
        </w:tc>
      </w:tr>
      <w:tr w:rsidR="00EE3227" w:rsidRPr="00F375A2" w14:paraId="6659B2D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B5D3A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28667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4950547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29C42C5F" w14:textId="38D1B126"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E710A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C75BB57" w14:textId="7E283158"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19,38</w:t>
            </w:r>
          </w:p>
        </w:tc>
        <w:tc>
          <w:tcPr>
            <w:tcW w:w="1060" w:type="dxa"/>
            <w:tcBorders>
              <w:top w:val="nil"/>
              <w:left w:val="nil"/>
              <w:bottom w:val="single" w:sz="4" w:space="0" w:color="auto"/>
              <w:right w:val="single" w:sz="4" w:space="0" w:color="auto"/>
            </w:tcBorders>
            <w:shd w:val="clear" w:color="auto" w:fill="auto"/>
            <w:noWrap/>
            <w:vAlign w:val="bottom"/>
            <w:hideMark/>
          </w:tcPr>
          <w:p w14:paraId="7BA0E40D" w14:textId="49FA73A6"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2,39</w:t>
            </w:r>
          </w:p>
        </w:tc>
      </w:tr>
      <w:tr w:rsidR="00EE3227" w:rsidRPr="00F375A2" w14:paraId="1FD35C7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2EE682"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44DBB2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0510B9C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DB3EA7F" w14:textId="2A7C3EA5"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48</w:t>
            </w:r>
          </w:p>
        </w:tc>
        <w:tc>
          <w:tcPr>
            <w:tcW w:w="980" w:type="dxa"/>
            <w:tcBorders>
              <w:top w:val="nil"/>
              <w:left w:val="nil"/>
              <w:bottom w:val="single" w:sz="4" w:space="0" w:color="auto"/>
              <w:right w:val="single" w:sz="4" w:space="0" w:color="auto"/>
            </w:tcBorders>
            <w:shd w:val="clear" w:color="auto" w:fill="auto"/>
            <w:noWrap/>
            <w:vAlign w:val="bottom"/>
            <w:hideMark/>
          </w:tcPr>
          <w:p w14:paraId="2A37F6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40061EFA" w14:textId="4998A28C"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141,91</w:t>
            </w:r>
          </w:p>
        </w:tc>
        <w:tc>
          <w:tcPr>
            <w:tcW w:w="1060" w:type="dxa"/>
            <w:tcBorders>
              <w:top w:val="nil"/>
              <w:left w:val="nil"/>
              <w:bottom w:val="single" w:sz="4" w:space="0" w:color="auto"/>
              <w:right w:val="single" w:sz="4" w:space="0" w:color="auto"/>
            </w:tcBorders>
            <w:shd w:val="clear" w:color="auto" w:fill="auto"/>
            <w:noWrap/>
            <w:vAlign w:val="bottom"/>
            <w:hideMark/>
          </w:tcPr>
          <w:p w14:paraId="45DF3A7B" w14:textId="6B3372E5"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17,53</w:t>
            </w:r>
          </w:p>
        </w:tc>
      </w:tr>
      <w:tr w:rsidR="00F375A2" w:rsidRPr="00F375A2" w14:paraId="50BD435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54F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37BC4F3E" w14:textId="5FBCE471" w:rsidR="00EE3227" w:rsidRPr="00F375A2"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54</w:t>
            </w:r>
          </w:p>
        </w:tc>
        <w:tc>
          <w:tcPr>
            <w:tcW w:w="980" w:type="dxa"/>
            <w:tcBorders>
              <w:top w:val="nil"/>
              <w:left w:val="nil"/>
              <w:bottom w:val="single" w:sz="4" w:space="0" w:color="auto"/>
              <w:right w:val="single" w:sz="4" w:space="0" w:color="auto"/>
            </w:tcBorders>
            <w:shd w:val="clear" w:color="auto" w:fill="auto"/>
            <w:noWrap/>
            <w:vAlign w:val="bottom"/>
            <w:hideMark/>
          </w:tcPr>
          <w:p w14:paraId="4E38D57D"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62FFB0" w14:textId="56632344" w:rsidR="00EE3227" w:rsidRPr="00F375A2" w:rsidRDefault="002E2882" w:rsidP="00F375A2">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1195,75</w:t>
            </w:r>
          </w:p>
        </w:tc>
        <w:tc>
          <w:tcPr>
            <w:tcW w:w="1060" w:type="dxa"/>
            <w:tcBorders>
              <w:top w:val="nil"/>
              <w:left w:val="nil"/>
              <w:bottom w:val="single" w:sz="4" w:space="0" w:color="auto"/>
              <w:right w:val="single" w:sz="4" w:space="0" w:color="auto"/>
            </w:tcBorders>
            <w:shd w:val="clear" w:color="auto" w:fill="auto"/>
            <w:noWrap/>
            <w:vAlign w:val="bottom"/>
            <w:hideMark/>
          </w:tcPr>
          <w:p w14:paraId="71F7F6A0" w14:textId="2A0612D7" w:rsidR="00EE3227" w:rsidRPr="00F375A2" w:rsidRDefault="002E2882" w:rsidP="00E66F61">
            <w:pPr>
              <w:spacing w:after="0" w:line="240" w:lineRule="auto"/>
              <w:jc w:val="center"/>
              <w:rPr>
                <w:rFonts w:eastAsia="Times New Roman"/>
                <w:i/>
                <w:iCs/>
                <w:color w:val="000000" w:themeColor="text1"/>
                <w:lang w:eastAsia="tr-TR"/>
              </w:rPr>
            </w:pPr>
            <w:r w:rsidRPr="002E2882">
              <w:rPr>
                <w:rFonts w:eastAsia="Times New Roman"/>
                <w:i/>
                <w:iCs/>
                <w:color w:val="000000" w:themeColor="text1"/>
                <w:lang w:eastAsia="tr-TR"/>
              </w:rPr>
              <w:t>147,75</w:t>
            </w:r>
          </w:p>
        </w:tc>
      </w:tr>
    </w:tbl>
    <w:p w14:paraId="07CD847A" w14:textId="77777777" w:rsidR="00EE3227" w:rsidRDefault="00EE3227" w:rsidP="008A4052">
      <w:pPr>
        <w:jc w:val="both"/>
        <w:rPr>
          <w:rFonts w:ascii="Times New Roman" w:hAnsi="Times New Roman" w:cs="Times New Roman"/>
          <w:sz w:val="24"/>
          <w:szCs w:val="24"/>
          <w:lang w:eastAsia="tr-TR"/>
        </w:rPr>
      </w:pPr>
    </w:p>
    <w:p w14:paraId="725FF94F"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20: Toplanan Atık miktarına göre Büro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AB4C87" w14:paraId="71CE5411"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465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153F83D"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D66F43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1B369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F6462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EF5E2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DFBD95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GERÇEK ATIK MİKTARI</w:t>
            </w:r>
          </w:p>
        </w:tc>
      </w:tr>
      <w:tr w:rsidR="00EE3227" w:rsidRPr="00AB4C87" w14:paraId="26771E5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7C127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19DDA75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676A7AD7"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AF7850F" w14:textId="6C94BC5B"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4B893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FC838E" w14:textId="4862DDE1"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6D4FB8F2" w14:textId="3DBC3C8E"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119,19</w:t>
            </w:r>
          </w:p>
        </w:tc>
      </w:tr>
      <w:tr w:rsidR="00EE3227" w:rsidRPr="00AB4C87" w14:paraId="33AE35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D4B8C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75C10F0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0A6A082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20C7E28A" w14:textId="210AF22F"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F4A933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AFE589B" w14:textId="12AC11A7"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6A9A11EA" w14:textId="11155CF5"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80,76</w:t>
            </w:r>
          </w:p>
        </w:tc>
      </w:tr>
      <w:tr w:rsidR="00EE3227" w:rsidRPr="00AB4C87" w14:paraId="13CB53D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D47FE4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0DF347F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491C4B2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D7B3BFB" w14:textId="3BF9CA1E"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BB8E3D9"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09E99A" w14:textId="5D2D6BFD"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A5396C2" w14:textId="7CF4217E"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33,92</w:t>
            </w:r>
          </w:p>
        </w:tc>
      </w:tr>
      <w:tr w:rsidR="00EE3227" w:rsidRPr="00AB4C87" w14:paraId="0364B0B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5C1DE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AF3BC4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8A9A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67532EFF" w14:textId="78CBC0F4"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D3EDFF3"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0225C05" w14:textId="5DED5F15"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713117A3" w14:textId="1F1490A2"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21,17</w:t>
            </w:r>
          </w:p>
        </w:tc>
      </w:tr>
      <w:tr w:rsidR="00EE3227" w:rsidRPr="00AB4C87" w14:paraId="741E1C8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DD2B7C"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67DA124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FD278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1E172A8" w14:textId="3BB64B99"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0F8550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21E19CCC" w14:textId="6924F84A"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101,32</w:t>
            </w:r>
          </w:p>
        </w:tc>
        <w:tc>
          <w:tcPr>
            <w:tcW w:w="1060" w:type="dxa"/>
            <w:tcBorders>
              <w:top w:val="nil"/>
              <w:left w:val="nil"/>
              <w:bottom w:val="single" w:sz="4" w:space="0" w:color="auto"/>
              <w:right w:val="single" w:sz="4" w:space="0" w:color="auto"/>
            </w:tcBorders>
            <w:shd w:val="clear" w:color="auto" w:fill="auto"/>
            <w:noWrap/>
            <w:vAlign w:val="bottom"/>
            <w:hideMark/>
          </w:tcPr>
          <w:p w14:paraId="6748EFA3" w14:textId="677A25C2"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12,67</w:t>
            </w:r>
          </w:p>
        </w:tc>
      </w:tr>
      <w:tr w:rsidR="00EE3227" w:rsidRPr="00AB4C87" w14:paraId="3AE156B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39387D"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2838FE5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2D81E47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B256331" w14:textId="5B7F0944"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45B4C1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0D829015" w14:textId="57A8FB98"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40,12</w:t>
            </w:r>
          </w:p>
        </w:tc>
        <w:tc>
          <w:tcPr>
            <w:tcW w:w="1060" w:type="dxa"/>
            <w:tcBorders>
              <w:top w:val="nil"/>
              <w:left w:val="nil"/>
              <w:bottom w:val="single" w:sz="4" w:space="0" w:color="auto"/>
              <w:right w:val="single" w:sz="4" w:space="0" w:color="auto"/>
            </w:tcBorders>
            <w:shd w:val="clear" w:color="auto" w:fill="auto"/>
            <w:noWrap/>
            <w:vAlign w:val="bottom"/>
            <w:hideMark/>
          </w:tcPr>
          <w:p w14:paraId="64DE2FEC" w14:textId="3C22B9B0"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5,02</w:t>
            </w:r>
          </w:p>
        </w:tc>
      </w:tr>
      <w:tr w:rsidR="00EE3227" w:rsidRPr="00AB4C87" w14:paraId="6ED06B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C8661F"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002A39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704A496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CEE7F5B" w14:textId="3504A36A"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427</w:t>
            </w:r>
          </w:p>
        </w:tc>
        <w:tc>
          <w:tcPr>
            <w:tcW w:w="980" w:type="dxa"/>
            <w:tcBorders>
              <w:top w:val="nil"/>
              <w:left w:val="nil"/>
              <w:bottom w:val="single" w:sz="4" w:space="0" w:color="auto"/>
              <w:right w:val="single" w:sz="4" w:space="0" w:color="auto"/>
            </w:tcBorders>
            <w:shd w:val="clear" w:color="auto" w:fill="auto"/>
            <w:noWrap/>
            <w:vAlign w:val="bottom"/>
            <w:hideMark/>
          </w:tcPr>
          <w:p w14:paraId="1498B3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13D69A4" w14:textId="3D74CF5D"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2613,24</w:t>
            </w:r>
          </w:p>
        </w:tc>
        <w:tc>
          <w:tcPr>
            <w:tcW w:w="1060" w:type="dxa"/>
            <w:tcBorders>
              <w:top w:val="nil"/>
              <w:left w:val="nil"/>
              <w:bottom w:val="single" w:sz="4" w:space="0" w:color="auto"/>
              <w:right w:val="single" w:sz="4" w:space="0" w:color="auto"/>
            </w:tcBorders>
            <w:shd w:val="clear" w:color="auto" w:fill="auto"/>
            <w:noWrap/>
            <w:vAlign w:val="bottom"/>
            <w:hideMark/>
          </w:tcPr>
          <w:p w14:paraId="6C0AA107" w14:textId="50516734"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326,71</w:t>
            </w:r>
          </w:p>
        </w:tc>
      </w:tr>
      <w:tr w:rsidR="00AB4C87" w:rsidRPr="00AB4C87" w14:paraId="4E75079D"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2AA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6A1AA72C" w14:textId="7BA2EEA9" w:rsidR="00EE3227" w:rsidRPr="00AB4C87"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433</w:t>
            </w:r>
          </w:p>
        </w:tc>
        <w:tc>
          <w:tcPr>
            <w:tcW w:w="980" w:type="dxa"/>
            <w:tcBorders>
              <w:top w:val="nil"/>
              <w:left w:val="nil"/>
              <w:bottom w:val="single" w:sz="4" w:space="0" w:color="auto"/>
              <w:right w:val="single" w:sz="4" w:space="0" w:color="auto"/>
            </w:tcBorders>
            <w:shd w:val="clear" w:color="auto" w:fill="auto"/>
            <w:noWrap/>
            <w:vAlign w:val="bottom"/>
            <w:hideMark/>
          </w:tcPr>
          <w:p w14:paraId="1B8C3BC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DDC6E9" w14:textId="6F88F6E9" w:rsidR="00EE3227" w:rsidRPr="00AB4C87" w:rsidRDefault="009838E0" w:rsidP="009838E0">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4794,68</w:t>
            </w:r>
          </w:p>
        </w:tc>
        <w:tc>
          <w:tcPr>
            <w:tcW w:w="1060" w:type="dxa"/>
            <w:tcBorders>
              <w:top w:val="nil"/>
              <w:left w:val="nil"/>
              <w:bottom w:val="single" w:sz="4" w:space="0" w:color="auto"/>
              <w:right w:val="single" w:sz="4" w:space="0" w:color="auto"/>
            </w:tcBorders>
            <w:shd w:val="clear" w:color="auto" w:fill="auto"/>
            <w:noWrap/>
            <w:vAlign w:val="bottom"/>
            <w:hideMark/>
          </w:tcPr>
          <w:p w14:paraId="7024CA62" w14:textId="21D2E7AC" w:rsidR="00EE3227" w:rsidRPr="00AB4C87" w:rsidRDefault="009838E0" w:rsidP="00E66F61">
            <w:pPr>
              <w:spacing w:after="0" w:line="240" w:lineRule="auto"/>
              <w:jc w:val="center"/>
              <w:rPr>
                <w:rFonts w:eastAsia="Times New Roman"/>
                <w:i/>
                <w:iCs/>
                <w:color w:val="000000" w:themeColor="text1"/>
                <w:lang w:eastAsia="tr-TR"/>
              </w:rPr>
            </w:pPr>
            <w:r w:rsidRPr="009838E0">
              <w:rPr>
                <w:rFonts w:eastAsia="Times New Roman"/>
                <w:i/>
                <w:iCs/>
                <w:color w:val="000000" w:themeColor="text1"/>
                <w:lang w:eastAsia="tr-TR"/>
              </w:rPr>
              <w:t>599,44</w:t>
            </w:r>
          </w:p>
        </w:tc>
      </w:tr>
    </w:tbl>
    <w:p w14:paraId="17313C5C"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21: Toplanan Atık miktarına göre Restoran, Market, Pazaryerleri Atıkları</w:t>
      </w:r>
    </w:p>
    <w:tbl>
      <w:tblPr>
        <w:tblW w:w="7789" w:type="dxa"/>
        <w:tblInd w:w="65" w:type="dxa"/>
        <w:tblCellMar>
          <w:left w:w="70" w:type="dxa"/>
          <w:right w:w="70" w:type="dxa"/>
        </w:tblCellMar>
        <w:tblLook w:val="04A0" w:firstRow="1" w:lastRow="0" w:firstColumn="1" w:lastColumn="0" w:noHBand="0" w:noVBand="1"/>
      </w:tblPr>
      <w:tblGrid>
        <w:gridCol w:w="2944"/>
        <w:gridCol w:w="520"/>
        <w:gridCol w:w="522"/>
        <w:gridCol w:w="587"/>
        <w:gridCol w:w="981"/>
        <w:gridCol w:w="1181"/>
        <w:gridCol w:w="1061"/>
      </w:tblGrid>
      <w:tr w:rsidR="001A2818" w:rsidRPr="001A2818" w14:paraId="6597BF8E" w14:textId="77777777" w:rsidTr="003611D9">
        <w:trPr>
          <w:trHeight w:val="1452"/>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5316"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B15FA4"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GRUP</w:t>
            </w:r>
          </w:p>
        </w:tc>
        <w:tc>
          <w:tcPr>
            <w:tcW w:w="522"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ED89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7B7F3A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SAYI</w:t>
            </w:r>
          </w:p>
        </w:tc>
        <w:tc>
          <w:tcPr>
            <w:tcW w:w="98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0BC6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BİRİM ATIK MİKTARI</w:t>
            </w:r>
          </w:p>
        </w:tc>
        <w:tc>
          <w:tcPr>
            <w:tcW w:w="1181"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D0E5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 xml:space="preserve">GRUP ATIK MİKTARI </w:t>
            </w:r>
          </w:p>
        </w:tc>
        <w:tc>
          <w:tcPr>
            <w:tcW w:w="106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F61BD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GERÇEK ATIK MİKTARI</w:t>
            </w:r>
          </w:p>
        </w:tc>
      </w:tr>
      <w:tr w:rsidR="001A2818" w:rsidRPr="001A2818" w14:paraId="646119B4"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99C9583"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7207DC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14864E8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F7F67F5" w14:textId="6103F097" w:rsidR="00EE3227" w:rsidRPr="001A2818" w:rsidRDefault="0079324B" w:rsidP="00EE3227">
            <w:pPr>
              <w:spacing w:after="0" w:line="240" w:lineRule="auto"/>
              <w:jc w:val="center"/>
              <w:rPr>
                <w:rFonts w:eastAsia="Times New Roman"/>
                <w:i/>
                <w:iCs/>
                <w:color w:val="000000" w:themeColor="text1"/>
                <w:lang w:eastAsia="tr-TR"/>
              </w:rPr>
            </w:pPr>
            <w:r w:rsidRPr="0079324B">
              <w:rPr>
                <w:rFonts w:eastAsia="Times New Roman"/>
                <w:i/>
                <w:iCs/>
                <w:color w:val="000000" w:themeColor="text1"/>
                <w:lang w:eastAsia="tr-TR"/>
              </w:rPr>
              <w:t>5</w:t>
            </w:r>
          </w:p>
        </w:tc>
        <w:tc>
          <w:tcPr>
            <w:tcW w:w="981" w:type="dxa"/>
            <w:tcBorders>
              <w:top w:val="nil"/>
              <w:left w:val="nil"/>
              <w:bottom w:val="single" w:sz="4" w:space="0" w:color="auto"/>
              <w:right w:val="single" w:sz="4" w:space="0" w:color="auto"/>
            </w:tcBorders>
            <w:shd w:val="clear" w:color="auto" w:fill="auto"/>
            <w:noWrap/>
            <w:vAlign w:val="bottom"/>
            <w:hideMark/>
          </w:tcPr>
          <w:p w14:paraId="55C416D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5EAC30A8" w14:textId="59C803FE"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3053,05</w:t>
            </w:r>
          </w:p>
        </w:tc>
        <w:tc>
          <w:tcPr>
            <w:tcW w:w="1061" w:type="dxa"/>
            <w:tcBorders>
              <w:top w:val="nil"/>
              <w:left w:val="nil"/>
              <w:bottom w:val="single" w:sz="4" w:space="0" w:color="auto"/>
              <w:right w:val="single" w:sz="4" w:space="0" w:color="auto"/>
            </w:tcBorders>
            <w:shd w:val="clear" w:color="auto" w:fill="auto"/>
            <w:noWrap/>
            <w:vAlign w:val="bottom"/>
            <w:hideMark/>
          </w:tcPr>
          <w:p w14:paraId="0ED389FB" w14:textId="0C5EB49E"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380,85</w:t>
            </w:r>
          </w:p>
        </w:tc>
      </w:tr>
      <w:tr w:rsidR="001A2818" w:rsidRPr="001A2818" w14:paraId="52690176"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C23FF1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0BFDA9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1D629AED"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ADE4A77" w14:textId="6F31AB4B"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1" w:type="dxa"/>
            <w:tcBorders>
              <w:top w:val="nil"/>
              <w:left w:val="nil"/>
              <w:bottom w:val="single" w:sz="4" w:space="0" w:color="auto"/>
              <w:right w:val="single" w:sz="4" w:space="0" w:color="auto"/>
            </w:tcBorders>
            <w:shd w:val="clear" w:color="auto" w:fill="auto"/>
            <w:noWrap/>
            <w:vAlign w:val="bottom"/>
            <w:hideMark/>
          </w:tcPr>
          <w:p w14:paraId="6CDBA5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41614E5E" w14:textId="47068D41"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1067,50</w:t>
            </w:r>
          </w:p>
        </w:tc>
        <w:tc>
          <w:tcPr>
            <w:tcW w:w="1061" w:type="dxa"/>
            <w:tcBorders>
              <w:top w:val="nil"/>
              <w:left w:val="nil"/>
              <w:bottom w:val="single" w:sz="4" w:space="0" w:color="auto"/>
              <w:right w:val="single" w:sz="4" w:space="0" w:color="auto"/>
            </w:tcBorders>
            <w:shd w:val="clear" w:color="auto" w:fill="auto"/>
            <w:noWrap/>
            <w:vAlign w:val="bottom"/>
            <w:hideMark/>
          </w:tcPr>
          <w:p w14:paraId="4D084C6E" w14:textId="621A2C7D"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133,16</w:t>
            </w:r>
          </w:p>
        </w:tc>
      </w:tr>
      <w:tr w:rsidR="001A2818" w:rsidRPr="001A2818" w14:paraId="1BCD4178"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169DC1E"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2E32F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086696F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2BB0641" w14:textId="15DA4BE9"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981" w:type="dxa"/>
            <w:tcBorders>
              <w:top w:val="nil"/>
              <w:left w:val="nil"/>
              <w:bottom w:val="single" w:sz="4" w:space="0" w:color="auto"/>
              <w:right w:val="single" w:sz="4" w:space="0" w:color="auto"/>
            </w:tcBorders>
            <w:shd w:val="clear" w:color="auto" w:fill="auto"/>
            <w:noWrap/>
            <w:vAlign w:val="bottom"/>
            <w:hideMark/>
          </w:tcPr>
          <w:p w14:paraId="3BEBDB1B"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62417F6F" w14:textId="5AA87478"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4952,29</w:t>
            </w:r>
          </w:p>
        </w:tc>
        <w:tc>
          <w:tcPr>
            <w:tcW w:w="1061" w:type="dxa"/>
            <w:tcBorders>
              <w:top w:val="nil"/>
              <w:left w:val="nil"/>
              <w:bottom w:val="single" w:sz="4" w:space="0" w:color="auto"/>
              <w:right w:val="single" w:sz="4" w:space="0" w:color="auto"/>
            </w:tcBorders>
            <w:shd w:val="clear" w:color="auto" w:fill="auto"/>
            <w:noWrap/>
            <w:vAlign w:val="bottom"/>
            <w:hideMark/>
          </w:tcPr>
          <w:p w14:paraId="05C2C35C" w14:textId="4F55F706"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617,77</w:t>
            </w:r>
          </w:p>
        </w:tc>
      </w:tr>
      <w:tr w:rsidR="001A2818" w:rsidRPr="001A2818" w14:paraId="44A7C5CF"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C55500B"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FEC795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0DF87D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0E862B4" w14:textId="5461D6C0"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70</w:t>
            </w:r>
          </w:p>
        </w:tc>
        <w:tc>
          <w:tcPr>
            <w:tcW w:w="981" w:type="dxa"/>
            <w:tcBorders>
              <w:top w:val="nil"/>
              <w:left w:val="nil"/>
              <w:bottom w:val="single" w:sz="4" w:space="0" w:color="auto"/>
              <w:right w:val="single" w:sz="4" w:space="0" w:color="auto"/>
            </w:tcBorders>
            <w:shd w:val="clear" w:color="auto" w:fill="auto"/>
            <w:noWrap/>
            <w:vAlign w:val="bottom"/>
            <w:hideMark/>
          </w:tcPr>
          <w:p w14:paraId="3E1F3DF3"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4F9873B6" w14:textId="0FC0434A"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15991,15</w:t>
            </w:r>
          </w:p>
        </w:tc>
        <w:tc>
          <w:tcPr>
            <w:tcW w:w="1061" w:type="dxa"/>
            <w:tcBorders>
              <w:top w:val="nil"/>
              <w:left w:val="nil"/>
              <w:bottom w:val="single" w:sz="4" w:space="0" w:color="auto"/>
              <w:right w:val="single" w:sz="4" w:space="0" w:color="auto"/>
            </w:tcBorders>
            <w:shd w:val="clear" w:color="auto" w:fill="auto"/>
            <w:noWrap/>
            <w:vAlign w:val="bottom"/>
            <w:hideMark/>
          </w:tcPr>
          <w:p w14:paraId="269BDE31" w14:textId="00E03442"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1994,79</w:t>
            </w:r>
          </w:p>
        </w:tc>
      </w:tr>
      <w:tr w:rsidR="001A2818" w:rsidRPr="001A2818" w14:paraId="2F986197"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35C5F07"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39B67E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2926019F"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218FDA4" w14:textId="7F407318"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163</w:t>
            </w:r>
          </w:p>
        </w:tc>
        <w:tc>
          <w:tcPr>
            <w:tcW w:w="981" w:type="dxa"/>
            <w:tcBorders>
              <w:top w:val="nil"/>
              <w:left w:val="nil"/>
              <w:bottom w:val="single" w:sz="4" w:space="0" w:color="auto"/>
              <w:right w:val="single" w:sz="4" w:space="0" w:color="auto"/>
            </w:tcBorders>
            <w:shd w:val="clear" w:color="auto" w:fill="auto"/>
            <w:noWrap/>
            <w:vAlign w:val="bottom"/>
            <w:hideMark/>
          </w:tcPr>
          <w:p w14:paraId="03C73DFF"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0DA202B5" w14:textId="1635B748"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17350,54</w:t>
            </w:r>
          </w:p>
        </w:tc>
        <w:tc>
          <w:tcPr>
            <w:tcW w:w="1061" w:type="dxa"/>
            <w:tcBorders>
              <w:top w:val="nil"/>
              <w:left w:val="nil"/>
              <w:bottom w:val="single" w:sz="4" w:space="0" w:color="auto"/>
              <w:right w:val="single" w:sz="4" w:space="0" w:color="auto"/>
            </w:tcBorders>
            <w:shd w:val="clear" w:color="auto" w:fill="auto"/>
            <w:noWrap/>
            <w:vAlign w:val="bottom"/>
            <w:hideMark/>
          </w:tcPr>
          <w:p w14:paraId="1B4E8D88" w14:textId="1DCB081F"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2164,36</w:t>
            </w:r>
          </w:p>
        </w:tc>
      </w:tr>
      <w:tr w:rsidR="001A2818" w:rsidRPr="001A2818" w14:paraId="4FC2F5CB"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3E4A6C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DE5690"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6DABB65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F7F1453" w14:textId="6779DA23"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259</w:t>
            </w:r>
          </w:p>
        </w:tc>
        <w:tc>
          <w:tcPr>
            <w:tcW w:w="981" w:type="dxa"/>
            <w:tcBorders>
              <w:top w:val="nil"/>
              <w:left w:val="nil"/>
              <w:bottom w:val="single" w:sz="4" w:space="0" w:color="auto"/>
              <w:right w:val="single" w:sz="4" w:space="0" w:color="auto"/>
            </w:tcBorders>
            <w:shd w:val="clear" w:color="auto" w:fill="auto"/>
            <w:noWrap/>
            <w:vAlign w:val="bottom"/>
            <w:hideMark/>
          </w:tcPr>
          <w:p w14:paraId="793BA39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7FFEF5C5" w14:textId="4DE677C5"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11770,26</w:t>
            </w:r>
          </w:p>
        </w:tc>
        <w:tc>
          <w:tcPr>
            <w:tcW w:w="1061" w:type="dxa"/>
            <w:tcBorders>
              <w:top w:val="nil"/>
              <w:left w:val="nil"/>
              <w:bottom w:val="single" w:sz="4" w:space="0" w:color="auto"/>
              <w:right w:val="single" w:sz="4" w:space="0" w:color="auto"/>
            </w:tcBorders>
            <w:shd w:val="clear" w:color="auto" w:fill="auto"/>
            <w:noWrap/>
            <w:vAlign w:val="bottom"/>
            <w:hideMark/>
          </w:tcPr>
          <w:p w14:paraId="73278FC2" w14:textId="38217392"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1468,26</w:t>
            </w:r>
          </w:p>
        </w:tc>
      </w:tr>
      <w:tr w:rsidR="001A2818" w:rsidRPr="001A2818" w14:paraId="4E1B86A3"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55C5161"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41AAA78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4AEA46E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8AEE9BB" w14:textId="23F4AD86" w:rsidR="00EE3227" w:rsidRPr="001A2818" w:rsidRDefault="0079324B" w:rsidP="00310B3E">
            <w:pPr>
              <w:spacing w:after="0" w:line="240" w:lineRule="auto"/>
              <w:rPr>
                <w:rFonts w:eastAsia="Times New Roman"/>
                <w:i/>
                <w:iCs/>
                <w:color w:val="000000" w:themeColor="text1"/>
                <w:lang w:eastAsia="tr-TR"/>
              </w:rPr>
            </w:pPr>
            <w:r>
              <w:rPr>
                <w:rFonts w:eastAsia="Times New Roman"/>
                <w:i/>
                <w:iCs/>
                <w:color w:val="000000" w:themeColor="text1"/>
                <w:lang w:eastAsia="tr-TR"/>
              </w:rPr>
              <w:t>706</w:t>
            </w:r>
          </w:p>
        </w:tc>
        <w:tc>
          <w:tcPr>
            <w:tcW w:w="981" w:type="dxa"/>
            <w:tcBorders>
              <w:top w:val="nil"/>
              <w:left w:val="nil"/>
              <w:bottom w:val="single" w:sz="4" w:space="0" w:color="auto"/>
              <w:right w:val="single" w:sz="4" w:space="0" w:color="auto"/>
            </w:tcBorders>
            <w:shd w:val="clear" w:color="auto" w:fill="auto"/>
            <w:noWrap/>
            <w:vAlign w:val="bottom"/>
            <w:hideMark/>
          </w:tcPr>
          <w:p w14:paraId="09496E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61191866" w14:textId="7F7FD8D6"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10551,17</w:t>
            </w:r>
          </w:p>
        </w:tc>
        <w:tc>
          <w:tcPr>
            <w:tcW w:w="1061" w:type="dxa"/>
            <w:tcBorders>
              <w:top w:val="nil"/>
              <w:left w:val="nil"/>
              <w:bottom w:val="single" w:sz="4" w:space="0" w:color="auto"/>
              <w:right w:val="single" w:sz="4" w:space="0" w:color="auto"/>
            </w:tcBorders>
            <w:shd w:val="clear" w:color="auto" w:fill="auto"/>
            <w:noWrap/>
            <w:vAlign w:val="bottom"/>
            <w:hideMark/>
          </w:tcPr>
          <w:p w14:paraId="1AC9E323" w14:textId="486C2984"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1316,19</w:t>
            </w:r>
          </w:p>
        </w:tc>
      </w:tr>
      <w:tr w:rsidR="001A2818" w:rsidRPr="001A2818" w14:paraId="37481ACF" w14:textId="77777777" w:rsidTr="003611D9">
        <w:trPr>
          <w:trHeight w:val="302"/>
        </w:trPr>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FB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TOPLAM SAYI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0AAE061" w14:textId="09034414" w:rsidR="00EE3227" w:rsidRPr="001A2818"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1218</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566EB13E"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F9286B7" w14:textId="5C06423C"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64735,96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63470999" w14:textId="3D8AED0C" w:rsidR="00EE3227" w:rsidRPr="001A2818"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8075,38</w:t>
            </w:r>
          </w:p>
        </w:tc>
      </w:tr>
    </w:tbl>
    <w:p w14:paraId="5A024ECA" w14:textId="55281BBD" w:rsidR="00E30D1F" w:rsidRDefault="009F17AC" w:rsidP="008A4052">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14</w:t>
      </w:r>
    </w:p>
    <w:p w14:paraId="64394413"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22: Toplanan Atık miktarına göre Otel ve Konaklama Tesisleri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43753D" w14:paraId="44CD97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4AF"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8A00A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B476DB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48F31A"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A2FC51"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AB6A16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B5A5DC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GERÇEK ATIK MİKTARI</w:t>
            </w:r>
          </w:p>
        </w:tc>
      </w:tr>
      <w:tr w:rsidR="0043753D" w:rsidRPr="0043753D" w14:paraId="52E54E1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E4A551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4AFF03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C9FF83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001A486" w14:textId="5D575834"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A11AD6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63353016" w14:textId="4FB71674"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493,99</w:t>
            </w:r>
          </w:p>
        </w:tc>
        <w:tc>
          <w:tcPr>
            <w:tcW w:w="1060" w:type="dxa"/>
            <w:tcBorders>
              <w:top w:val="nil"/>
              <w:left w:val="nil"/>
              <w:bottom w:val="single" w:sz="4" w:space="0" w:color="auto"/>
              <w:right w:val="single" w:sz="4" w:space="0" w:color="auto"/>
            </w:tcBorders>
            <w:shd w:val="clear" w:color="auto" w:fill="auto"/>
            <w:noWrap/>
            <w:vAlign w:val="bottom"/>
            <w:hideMark/>
          </w:tcPr>
          <w:p w14:paraId="0A82B1A2" w14:textId="419BDE8C"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61,98</w:t>
            </w:r>
          </w:p>
        </w:tc>
      </w:tr>
      <w:tr w:rsidR="0043753D" w:rsidRPr="0043753D" w14:paraId="10949A4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1F0E78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1EFCBF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7771727D"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6420D7C" w14:textId="7ADFB1C8"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F0C336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21DAD38" w14:textId="25B827D5"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393,91</w:t>
            </w:r>
          </w:p>
        </w:tc>
        <w:tc>
          <w:tcPr>
            <w:tcW w:w="1060" w:type="dxa"/>
            <w:tcBorders>
              <w:top w:val="nil"/>
              <w:left w:val="nil"/>
              <w:bottom w:val="single" w:sz="4" w:space="0" w:color="auto"/>
              <w:right w:val="single" w:sz="4" w:space="0" w:color="auto"/>
            </w:tcBorders>
            <w:shd w:val="clear" w:color="auto" w:fill="auto"/>
            <w:noWrap/>
            <w:vAlign w:val="bottom"/>
            <w:hideMark/>
          </w:tcPr>
          <w:p w14:paraId="578B2844" w14:textId="3E551BC7"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49,42</w:t>
            </w:r>
          </w:p>
        </w:tc>
      </w:tr>
      <w:tr w:rsidR="0043753D" w:rsidRPr="0043753D" w14:paraId="5274826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EEC2D9"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75B5D5B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5BD5F53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3A2C8643" w14:textId="72B43F43"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9277EE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B3D019E" w14:textId="5ABEF46D"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246,01</w:t>
            </w:r>
          </w:p>
        </w:tc>
        <w:tc>
          <w:tcPr>
            <w:tcW w:w="1060" w:type="dxa"/>
            <w:tcBorders>
              <w:top w:val="nil"/>
              <w:left w:val="nil"/>
              <w:bottom w:val="single" w:sz="4" w:space="0" w:color="auto"/>
              <w:right w:val="single" w:sz="4" w:space="0" w:color="auto"/>
            </w:tcBorders>
            <w:shd w:val="clear" w:color="auto" w:fill="auto"/>
            <w:noWrap/>
            <w:vAlign w:val="bottom"/>
            <w:hideMark/>
          </w:tcPr>
          <w:p w14:paraId="4E73FB17" w14:textId="1838DEBE"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30,87</w:t>
            </w:r>
          </w:p>
        </w:tc>
      </w:tr>
      <w:tr w:rsidR="0043753D" w:rsidRPr="0043753D" w14:paraId="73036F3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BAF26B"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0F2E6A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186C70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7A8EC3F0" w14:textId="07EBE60E"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51FFD150"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E0DBF1B" w14:textId="4FAAE119"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442,22</w:t>
            </w:r>
          </w:p>
        </w:tc>
        <w:tc>
          <w:tcPr>
            <w:tcW w:w="1060" w:type="dxa"/>
            <w:tcBorders>
              <w:top w:val="nil"/>
              <w:left w:val="nil"/>
              <w:bottom w:val="single" w:sz="4" w:space="0" w:color="auto"/>
              <w:right w:val="single" w:sz="4" w:space="0" w:color="auto"/>
            </w:tcBorders>
            <w:shd w:val="clear" w:color="auto" w:fill="auto"/>
            <w:noWrap/>
            <w:vAlign w:val="bottom"/>
            <w:hideMark/>
          </w:tcPr>
          <w:p w14:paraId="50694EDE" w14:textId="70450100"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55,49</w:t>
            </w:r>
          </w:p>
        </w:tc>
      </w:tr>
      <w:tr w:rsidR="0043753D" w:rsidRPr="0043753D" w14:paraId="269189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CF7A2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638D57A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40693BD9"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2029CFEC" w14:textId="7FE54C2C"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7F1A4D46"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2F136DA4" w14:textId="5C3FAE6C"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514,20</w:t>
            </w:r>
          </w:p>
        </w:tc>
        <w:tc>
          <w:tcPr>
            <w:tcW w:w="1060" w:type="dxa"/>
            <w:tcBorders>
              <w:top w:val="nil"/>
              <w:left w:val="nil"/>
              <w:bottom w:val="single" w:sz="4" w:space="0" w:color="auto"/>
              <w:right w:val="single" w:sz="4" w:space="0" w:color="auto"/>
            </w:tcBorders>
            <w:shd w:val="clear" w:color="auto" w:fill="auto"/>
            <w:noWrap/>
            <w:vAlign w:val="bottom"/>
            <w:hideMark/>
          </w:tcPr>
          <w:p w14:paraId="1762061F" w14:textId="1A573A19"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64,52</w:t>
            </w:r>
          </w:p>
        </w:tc>
      </w:tr>
      <w:tr w:rsidR="0043753D" w:rsidRPr="0043753D" w14:paraId="2734CD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43EE5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11AB2E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84D3B9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5F36E6F" w14:textId="41658D14"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18</w:t>
            </w:r>
          </w:p>
        </w:tc>
        <w:tc>
          <w:tcPr>
            <w:tcW w:w="980" w:type="dxa"/>
            <w:tcBorders>
              <w:top w:val="nil"/>
              <w:left w:val="nil"/>
              <w:bottom w:val="single" w:sz="4" w:space="0" w:color="auto"/>
              <w:right w:val="single" w:sz="4" w:space="0" w:color="auto"/>
            </w:tcBorders>
            <w:shd w:val="clear" w:color="auto" w:fill="auto"/>
            <w:noWrap/>
            <w:vAlign w:val="bottom"/>
            <w:hideMark/>
          </w:tcPr>
          <w:p w14:paraId="46E09814"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3137057E" w14:textId="5A18048C"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612,31</w:t>
            </w:r>
          </w:p>
        </w:tc>
        <w:tc>
          <w:tcPr>
            <w:tcW w:w="1060" w:type="dxa"/>
            <w:tcBorders>
              <w:top w:val="nil"/>
              <w:left w:val="nil"/>
              <w:bottom w:val="single" w:sz="4" w:space="0" w:color="auto"/>
              <w:right w:val="single" w:sz="4" w:space="0" w:color="auto"/>
            </w:tcBorders>
            <w:shd w:val="clear" w:color="auto" w:fill="auto"/>
            <w:noWrap/>
            <w:vAlign w:val="bottom"/>
            <w:hideMark/>
          </w:tcPr>
          <w:p w14:paraId="26DA7E87" w14:textId="1795D4BA"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76,83</w:t>
            </w:r>
          </w:p>
        </w:tc>
      </w:tr>
      <w:tr w:rsidR="0043753D" w:rsidRPr="0043753D" w14:paraId="0A670B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AA19B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BA8BC8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3561C8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9904BF2" w14:textId="6FE21938"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14:paraId="4FBE368A"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4F3F2BBE" w14:textId="70F921DD"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56,20</w:t>
            </w:r>
          </w:p>
        </w:tc>
        <w:tc>
          <w:tcPr>
            <w:tcW w:w="1060" w:type="dxa"/>
            <w:tcBorders>
              <w:top w:val="nil"/>
              <w:left w:val="nil"/>
              <w:bottom w:val="single" w:sz="4" w:space="0" w:color="auto"/>
              <w:right w:val="single" w:sz="4" w:space="0" w:color="auto"/>
            </w:tcBorders>
            <w:shd w:val="clear" w:color="auto" w:fill="auto"/>
            <w:noWrap/>
            <w:vAlign w:val="bottom"/>
            <w:hideMark/>
          </w:tcPr>
          <w:p w14:paraId="457DE92C" w14:textId="3659CAE3"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7,05</w:t>
            </w:r>
          </w:p>
        </w:tc>
      </w:tr>
      <w:tr w:rsidR="0043753D" w:rsidRPr="0043753D" w14:paraId="3B4DDC75"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A11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4D2A4565" w14:textId="0AF8FEC4" w:rsidR="00EE3227" w:rsidRPr="0043753D" w:rsidRDefault="0079324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37</w:t>
            </w:r>
          </w:p>
        </w:tc>
        <w:tc>
          <w:tcPr>
            <w:tcW w:w="980" w:type="dxa"/>
            <w:tcBorders>
              <w:top w:val="nil"/>
              <w:left w:val="nil"/>
              <w:bottom w:val="single" w:sz="4" w:space="0" w:color="auto"/>
              <w:right w:val="single" w:sz="4" w:space="0" w:color="auto"/>
            </w:tcBorders>
            <w:shd w:val="clear" w:color="auto" w:fill="auto"/>
            <w:noWrap/>
            <w:vAlign w:val="bottom"/>
            <w:hideMark/>
          </w:tcPr>
          <w:p w14:paraId="69B51851"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72D974" w14:textId="5D5CAEBC" w:rsidR="00EE3227" w:rsidRPr="0043753D" w:rsidRDefault="00B41D76" w:rsidP="00EE3227">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2758,84</w:t>
            </w:r>
          </w:p>
        </w:tc>
        <w:tc>
          <w:tcPr>
            <w:tcW w:w="1060" w:type="dxa"/>
            <w:tcBorders>
              <w:top w:val="nil"/>
              <w:left w:val="nil"/>
              <w:bottom w:val="single" w:sz="4" w:space="0" w:color="auto"/>
              <w:right w:val="single" w:sz="4" w:space="0" w:color="auto"/>
            </w:tcBorders>
            <w:shd w:val="clear" w:color="auto" w:fill="auto"/>
            <w:noWrap/>
            <w:vAlign w:val="bottom"/>
            <w:hideMark/>
          </w:tcPr>
          <w:p w14:paraId="480D24E9" w14:textId="0D8D1654" w:rsidR="00EE3227" w:rsidRPr="0043753D" w:rsidRDefault="00B41D76" w:rsidP="0043753D">
            <w:pPr>
              <w:spacing w:after="0" w:line="240" w:lineRule="auto"/>
              <w:jc w:val="center"/>
              <w:rPr>
                <w:rFonts w:eastAsia="Times New Roman"/>
                <w:i/>
                <w:iCs/>
                <w:color w:val="000000" w:themeColor="text1"/>
                <w:lang w:eastAsia="tr-TR"/>
              </w:rPr>
            </w:pPr>
            <w:r w:rsidRPr="00B41D76">
              <w:rPr>
                <w:rFonts w:eastAsia="Times New Roman"/>
                <w:i/>
                <w:iCs/>
                <w:color w:val="000000" w:themeColor="text1"/>
                <w:lang w:eastAsia="tr-TR"/>
              </w:rPr>
              <w:t>346,16</w:t>
            </w:r>
          </w:p>
        </w:tc>
      </w:tr>
    </w:tbl>
    <w:p w14:paraId="23DEFE71" w14:textId="3326E202"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23: Toplanan Atık miktarına göre Diğer Ticari İşyerleri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EE3227" w:rsidRPr="004403FB" w14:paraId="4D96A0E9" w14:textId="77777777" w:rsidTr="00A74026">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F0C5"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9C8867E"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DC49D9"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09B48A"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600080"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001DC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82DE4B"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GERÇEK ATIK MİKTARI</w:t>
            </w:r>
          </w:p>
        </w:tc>
      </w:tr>
      <w:tr w:rsidR="00EE3227" w:rsidRPr="004403FB" w14:paraId="0796BB48"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6A7F74B"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14C6BA43"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6E450CB"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1FFC34EB" w14:textId="0D525144"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986E58D"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212552" w14:textId="1356F92B"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0DA17F21" w14:textId="6B693A1F"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118,98</w:t>
            </w:r>
          </w:p>
        </w:tc>
      </w:tr>
      <w:tr w:rsidR="00EE3227" w:rsidRPr="004403FB" w14:paraId="478442D9"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9B65AA"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098008D"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259FA3D"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0E1C7E8" w14:textId="2A0449B0"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0BEEFA3"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7FC30AF" w14:textId="798B8B07"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30E475B4" w14:textId="1302FF37"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80,62</w:t>
            </w:r>
          </w:p>
        </w:tc>
      </w:tr>
      <w:tr w:rsidR="00EE3227" w:rsidRPr="004403FB" w14:paraId="45351837"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054B1C"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E1F4791"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10949B6"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C5DA242" w14:textId="018BB052"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F26A154"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68080E52" w14:textId="7DF44BE7"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81A54D4" w14:textId="1463FABE"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33,86</w:t>
            </w:r>
          </w:p>
        </w:tc>
      </w:tr>
      <w:tr w:rsidR="00EE3227" w:rsidRPr="004403FB" w14:paraId="697A0103"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EECF99"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49EDD5A"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D9E851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25646A18" w14:textId="66F7E2EC"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846F10A"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499C9B2" w14:textId="7A98FFB2"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4ADBB34A" w14:textId="62BEA325"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21,13</w:t>
            </w:r>
          </w:p>
        </w:tc>
      </w:tr>
      <w:tr w:rsidR="00EE3227" w:rsidRPr="004403FB" w14:paraId="0016D694"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85B5D9"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C9DEC93"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189735C"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11B4D7D" w14:textId="4EC96D39"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F788FAB"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F2C9C77" w14:textId="56E77707"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101,32</w:t>
            </w:r>
          </w:p>
        </w:tc>
        <w:tc>
          <w:tcPr>
            <w:tcW w:w="1060" w:type="dxa"/>
            <w:tcBorders>
              <w:top w:val="nil"/>
              <w:left w:val="nil"/>
              <w:bottom w:val="single" w:sz="4" w:space="0" w:color="auto"/>
              <w:right w:val="single" w:sz="4" w:space="0" w:color="auto"/>
            </w:tcBorders>
            <w:shd w:val="clear" w:color="auto" w:fill="auto"/>
            <w:noWrap/>
            <w:vAlign w:val="bottom"/>
            <w:hideMark/>
          </w:tcPr>
          <w:p w14:paraId="7D7B591E" w14:textId="3FFA9F96"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12,64</w:t>
            </w:r>
          </w:p>
        </w:tc>
      </w:tr>
      <w:tr w:rsidR="00EE3227" w:rsidRPr="004403FB" w14:paraId="4F84A3F6"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73296DA"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AD1EDAF"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298147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3F559183" w14:textId="04028E2A"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82</w:t>
            </w:r>
          </w:p>
        </w:tc>
        <w:tc>
          <w:tcPr>
            <w:tcW w:w="980" w:type="dxa"/>
            <w:tcBorders>
              <w:top w:val="nil"/>
              <w:left w:val="nil"/>
              <w:bottom w:val="single" w:sz="4" w:space="0" w:color="auto"/>
              <w:right w:val="single" w:sz="4" w:space="0" w:color="auto"/>
            </w:tcBorders>
            <w:shd w:val="clear" w:color="auto" w:fill="auto"/>
            <w:noWrap/>
            <w:vAlign w:val="bottom"/>
            <w:hideMark/>
          </w:tcPr>
          <w:p w14:paraId="50BC3398"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14225D" w14:textId="783282CF"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3289,84</w:t>
            </w:r>
          </w:p>
        </w:tc>
        <w:tc>
          <w:tcPr>
            <w:tcW w:w="1060" w:type="dxa"/>
            <w:tcBorders>
              <w:top w:val="nil"/>
              <w:left w:val="nil"/>
              <w:bottom w:val="single" w:sz="4" w:space="0" w:color="auto"/>
              <w:right w:val="single" w:sz="4" w:space="0" w:color="auto"/>
            </w:tcBorders>
            <w:shd w:val="clear" w:color="auto" w:fill="auto"/>
            <w:noWrap/>
            <w:vAlign w:val="bottom"/>
            <w:hideMark/>
          </w:tcPr>
          <w:p w14:paraId="227722F4" w14:textId="5FB04750"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410,57</w:t>
            </w:r>
          </w:p>
        </w:tc>
      </w:tr>
      <w:tr w:rsidR="00EE3227" w:rsidRPr="004403FB" w14:paraId="5C978985"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E92EC7C"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55871BE6"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3B463201"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EF915FA" w14:textId="232C4527"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2379</w:t>
            </w:r>
          </w:p>
        </w:tc>
        <w:tc>
          <w:tcPr>
            <w:tcW w:w="980" w:type="dxa"/>
            <w:tcBorders>
              <w:top w:val="nil"/>
              <w:left w:val="nil"/>
              <w:bottom w:val="single" w:sz="4" w:space="0" w:color="auto"/>
              <w:right w:val="single" w:sz="4" w:space="0" w:color="auto"/>
            </w:tcBorders>
            <w:shd w:val="clear" w:color="auto" w:fill="auto"/>
            <w:noWrap/>
            <w:vAlign w:val="bottom"/>
            <w:hideMark/>
          </w:tcPr>
          <w:p w14:paraId="04CCC17C"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E276539" w14:textId="63C4A8B0"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14559,48</w:t>
            </w:r>
          </w:p>
        </w:tc>
        <w:tc>
          <w:tcPr>
            <w:tcW w:w="1060" w:type="dxa"/>
            <w:tcBorders>
              <w:top w:val="nil"/>
              <w:left w:val="nil"/>
              <w:bottom w:val="single" w:sz="4" w:space="0" w:color="auto"/>
              <w:right w:val="single" w:sz="4" w:space="0" w:color="auto"/>
            </w:tcBorders>
            <w:shd w:val="clear" w:color="auto" w:fill="auto"/>
            <w:noWrap/>
            <w:vAlign w:val="bottom"/>
            <w:hideMark/>
          </w:tcPr>
          <w:p w14:paraId="086317DF" w14:textId="57019F9F"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1817,00</w:t>
            </w:r>
          </w:p>
        </w:tc>
      </w:tr>
      <w:tr w:rsidR="004403FB" w:rsidRPr="004403FB" w14:paraId="669D1681" w14:textId="77777777" w:rsidTr="00A74026">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A668"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193BD9F" w14:textId="01B8CBDC" w:rsidR="00EE3227" w:rsidRPr="004403FB" w:rsidRDefault="0079324B" w:rsidP="00A7402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2466</w:t>
            </w:r>
          </w:p>
        </w:tc>
        <w:tc>
          <w:tcPr>
            <w:tcW w:w="980" w:type="dxa"/>
            <w:tcBorders>
              <w:top w:val="nil"/>
              <w:left w:val="nil"/>
              <w:bottom w:val="single" w:sz="4" w:space="0" w:color="auto"/>
              <w:right w:val="single" w:sz="4" w:space="0" w:color="auto"/>
            </w:tcBorders>
            <w:shd w:val="clear" w:color="auto" w:fill="auto"/>
            <w:noWrap/>
            <w:vAlign w:val="bottom"/>
            <w:hideMark/>
          </w:tcPr>
          <w:p w14:paraId="3BDE4E6F"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73D1B6" w14:textId="73333689"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19990,64</w:t>
            </w:r>
          </w:p>
        </w:tc>
        <w:tc>
          <w:tcPr>
            <w:tcW w:w="1060" w:type="dxa"/>
            <w:tcBorders>
              <w:top w:val="nil"/>
              <w:left w:val="nil"/>
              <w:bottom w:val="single" w:sz="4" w:space="0" w:color="auto"/>
              <w:right w:val="single" w:sz="4" w:space="0" w:color="auto"/>
            </w:tcBorders>
            <w:shd w:val="clear" w:color="auto" w:fill="auto"/>
            <w:noWrap/>
            <w:vAlign w:val="bottom"/>
            <w:hideMark/>
          </w:tcPr>
          <w:p w14:paraId="284127B5" w14:textId="36EC28A4" w:rsidR="00EE3227" w:rsidRPr="004403FB" w:rsidRDefault="00A74026" w:rsidP="00A74026">
            <w:pPr>
              <w:spacing w:after="0" w:line="240" w:lineRule="auto"/>
              <w:jc w:val="center"/>
              <w:rPr>
                <w:rFonts w:eastAsia="Times New Roman"/>
                <w:i/>
                <w:iCs/>
                <w:color w:val="000000" w:themeColor="text1"/>
                <w:lang w:eastAsia="tr-TR"/>
              </w:rPr>
            </w:pPr>
            <w:r w:rsidRPr="00A74026">
              <w:rPr>
                <w:rFonts w:eastAsia="Times New Roman"/>
                <w:i/>
                <w:iCs/>
                <w:color w:val="000000" w:themeColor="text1"/>
                <w:lang w:eastAsia="tr-TR"/>
              </w:rPr>
              <w:t>2494,80</w:t>
            </w:r>
          </w:p>
        </w:tc>
      </w:tr>
    </w:tbl>
    <w:p w14:paraId="34ECBCC6" w14:textId="55EB2626" w:rsidR="00A74026" w:rsidRDefault="00A74026" w:rsidP="00475260">
      <w:pPr>
        <w:jc w:val="both"/>
        <w:rPr>
          <w:rFonts w:ascii="Times New Roman" w:hAnsi="Times New Roman" w:cs="Times New Roman"/>
          <w:sz w:val="24"/>
          <w:szCs w:val="24"/>
          <w:lang w:eastAsia="tr-TR"/>
        </w:rPr>
      </w:pPr>
    </w:p>
    <w:p w14:paraId="1A44BBCC" w14:textId="77777777" w:rsidR="00A74026" w:rsidRPr="00A74026" w:rsidRDefault="00A74026" w:rsidP="00A74026">
      <w:pPr>
        <w:rPr>
          <w:rFonts w:ascii="Times New Roman" w:hAnsi="Times New Roman" w:cs="Times New Roman"/>
          <w:sz w:val="24"/>
          <w:szCs w:val="24"/>
          <w:lang w:eastAsia="tr-TR"/>
        </w:rPr>
      </w:pPr>
    </w:p>
    <w:p w14:paraId="4D0A6307" w14:textId="77777777" w:rsidR="00A74026" w:rsidRPr="00A74026" w:rsidRDefault="00A74026" w:rsidP="00A74026">
      <w:pPr>
        <w:rPr>
          <w:rFonts w:ascii="Times New Roman" w:hAnsi="Times New Roman" w:cs="Times New Roman"/>
          <w:sz w:val="24"/>
          <w:szCs w:val="24"/>
          <w:lang w:eastAsia="tr-TR"/>
        </w:rPr>
      </w:pPr>
    </w:p>
    <w:p w14:paraId="0767C94D" w14:textId="77777777" w:rsidR="00A74026" w:rsidRPr="00A74026" w:rsidRDefault="00A74026" w:rsidP="00A74026">
      <w:pPr>
        <w:rPr>
          <w:rFonts w:ascii="Times New Roman" w:hAnsi="Times New Roman" w:cs="Times New Roman"/>
          <w:sz w:val="24"/>
          <w:szCs w:val="24"/>
          <w:lang w:eastAsia="tr-TR"/>
        </w:rPr>
      </w:pPr>
    </w:p>
    <w:p w14:paraId="392351DA" w14:textId="33A232F0" w:rsidR="00A74026" w:rsidRDefault="00A74026" w:rsidP="00475260">
      <w:pPr>
        <w:jc w:val="both"/>
        <w:rPr>
          <w:rFonts w:ascii="Times New Roman" w:hAnsi="Times New Roman" w:cs="Times New Roman"/>
          <w:sz w:val="24"/>
          <w:szCs w:val="24"/>
          <w:lang w:eastAsia="tr-TR"/>
        </w:rPr>
      </w:pPr>
    </w:p>
    <w:p w14:paraId="1F855F70" w14:textId="77777777" w:rsidR="00E95137" w:rsidRDefault="00E95137" w:rsidP="00A74026">
      <w:pPr>
        <w:jc w:val="right"/>
        <w:rPr>
          <w:rFonts w:ascii="Times New Roman" w:hAnsi="Times New Roman" w:cs="Times New Roman"/>
          <w:sz w:val="24"/>
          <w:szCs w:val="24"/>
          <w:lang w:eastAsia="tr-TR"/>
        </w:rPr>
      </w:pPr>
    </w:p>
    <w:p w14:paraId="6CEF0138" w14:textId="77777777" w:rsidR="00E95137" w:rsidRDefault="00E95137" w:rsidP="00A74026">
      <w:pPr>
        <w:jc w:val="right"/>
        <w:rPr>
          <w:rFonts w:ascii="Times New Roman" w:hAnsi="Times New Roman" w:cs="Times New Roman"/>
          <w:sz w:val="24"/>
          <w:szCs w:val="24"/>
          <w:lang w:eastAsia="tr-TR"/>
        </w:rPr>
      </w:pPr>
    </w:p>
    <w:p w14:paraId="597FE577" w14:textId="77777777" w:rsidR="00E95137" w:rsidRDefault="00E95137" w:rsidP="00A74026">
      <w:pPr>
        <w:jc w:val="right"/>
        <w:rPr>
          <w:rFonts w:ascii="Times New Roman" w:hAnsi="Times New Roman" w:cs="Times New Roman"/>
          <w:sz w:val="24"/>
          <w:szCs w:val="24"/>
          <w:lang w:eastAsia="tr-TR"/>
        </w:rPr>
      </w:pPr>
    </w:p>
    <w:p w14:paraId="70890238" w14:textId="280EC3F2" w:rsidR="00475260" w:rsidRDefault="00475260" w:rsidP="009213E0">
      <w:pPr>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24: Toplanan Atık miktarına göre Sanayii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7A0E74" w14:paraId="7DC47A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CC7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3A2D6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ED5364"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A4DDE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E2823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A963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5220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GERÇEK ATIK MİKTARI</w:t>
            </w:r>
          </w:p>
        </w:tc>
      </w:tr>
      <w:tr w:rsidR="00EE3227" w:rsidRPr="007A0E74" w14:paraId="277A616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ACEDD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062CB11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B9369F1"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61543C88" w14:textId="2971726B"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7A32284"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48701E7C" w14:textId="44521975"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3653,65</w:t>
            </w:r>
          </w:p>
        </w:tc>
        <w:tc>
          <w:tcPr>
            <w:tcW w:w="1060" w:type="dxa"/>
            <w:tcBorders>
              <w:top w:val="nil"/>
              <w:left w:val="nil"/>
              <w:bottom w:val="single" w:sz="4" w:space="0" w:color="auto"/>
              <w:right w:val="single" w:sz="4" w:space="0" w:color="auto"/>
            </w:tcBorders>
            <w:shd w:val="clear" w:color="auto" w:fill="auto"/>
            <w:noWrap/>
            <w:vAlign w:val="bottom"/>
            <w:hideMark/>
          </w:tcPr>
          <w:p w14:paraId="104E50B1" w14:textId="5C49922F"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456,08</w:t>
            </w:r>
          </w:p>
        </w:tc>
      </w:tr>
      <w:tr w:rsidR="00EE3227" w:rsidRPr="007A0E74" w14:paraId="17FA1EA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F6A03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3C6DB0A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571FD45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7B229C65" w14:textId="003F2EE5"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9D6B9C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3DA15D69" w14:textId="5BA1E7D5"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2737,50</w:t>
            </w:r>
          </w:p>
        </w:tc>
        <w:tc>
          <w:tcPr>
            <w:tcW w:w="1060" w:type="dxa"/>
            <w:tcBorders>
              <w:top w:val="nil"/>
              <w:left w:val="nil"/>
              <w:bottom w:val="single" w:sz="4" w:space="0" w:color="auto"/>
              <w:right w:val="single" w:sz="4" w:space="0" w:color="auto"/>
            </w:tcBorders>
            <w:shd w:val="clear" w:color="auto" w:fill="auto"/>
            <w:noWrap/>
            <w:vAlign w:val="bottom"/>
            <w:hideMark/>
          </w:tcPr>
          <w:p w14:paraId="72894A73" w14:textId="2812DE6F"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341,72</w:t>
            </w:r>
          </w:p>
        </w:tc>
      </w:tr>
      <w:tr w:rsidR="00EE3227" w:rsidRPr="007A0E74" w14:paraId="4F97D8A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76D6B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77171EF6"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4D0BBB7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62417C1" w14:textId="12F6BE44"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1B0183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B9CB172" w14:textId="7D397F30"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2551,35</w:t>
            </w:r>
          </w:p>
        </w:tc>
        <w:tc>
          <w:tcPr>
            <w:tcW w:w="1060" w:type="dxa"/>
            <w:tcBorders>
              <w:top w:val="nil"/>
              <w:left w:val="nil"/>
              <w:bottom w:val="single" w:sz="4" w:space="0" w:color="auto"/>
              <w:right w:val="single" w:sz="4" w:space="0" w:color="auto"/>
            </w:tcBorders>
            <w:shd w:val="clear" w:color="auto" w:fill="auto"/>
            <w:noWrap/>
            <w:vAlign w:val="bottom"/>
            <w:hideMark/>
          </w:tcPr>
          <w:p w14:paraId="65502B3E" w14:textId="3127C4B2"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318,48</w:t>
            </w:r>
          </w:p>
        </w:tc>
      </w:tr>
      <w:tr w:rsidR="00EE3227" w:rsidRPr="007A0E74" w14:paraId="420358B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F5EF3B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8B912D7"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F14AE00"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764256B" w14:textId="1EEDFD97"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37FC579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66B9B810" w14:textId="572E97AC"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1637,03</w:t>
            </w:r>
          </w:p>
        </w:tc>
        <w:tc>
          <w:tcPr>
            <w:tcW w:w="1060" w:type="dxa"/>
            <w:tcBorders>
              <w:top w:val="nil"/>
              <w:left w:val="nil"/>
              <w:bottom w:val="single" w:sz="4" w:space="0" w:color="auto"/>
              <w:right w:val="single" w:sz="4" w:space="0" w:color="auto"/>
            </w:tcBorders>
            <w:shd w:val="clear" w:color="auto" w:fill="auto"/>
            <w:noWrap/>
            <w:vAlign w:val="bottom"/>
            <w:hideMark/>
          </w:tcPr>
          <w:p w14:paraId="7DD72715" w14:textId="188B0601"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204,35</w:t>
            </w:r>
          </w:p>
        </w:tc>
      </w:tr>
      <w:tr w:rsidR="00EE3227" w:rsidRPr="007A0E74" w14:paraId="217B932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56E9F79"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FE8B3A2"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2D401D0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FA75557" w14:textId="2B264542"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181A76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05FECD45" w14:textId="064AEFBB"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271,93</w:t>
            </w:r>
          </w:p>
        </w:tc>
        <w:tc>
          <w:tcPr>
            <w:tcW w:w="1060" w:type="dxa"/>
            <w:tcBorders>
              <w:top w:val="nil"/>
              <w:left w:val="nil"/>
              <w:bottom w:val="single" w:sz="4" w:space="0" w:color="auto"/>
              <w:right w:val="single" w:sz="4" w:space="0" w:color="auto"/>
            </w:tcBorders>
            <w:shd w:val="clear" w:color="auto" w:fill="auto"/>
            <w:noWrap/>
            <w:vAlign w:val="bottom"/>
            <w:hideMark/>
          </w:tcPr>
          <w:p w14:paraId="1B1576CF" w14:textId="5FC448A3"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33,94</w:t>
            </w:r>
          </w:p>
        </w:tc>
      </w:tr>
      <w:tr w:rsidR="00EE3227" w:rsidRPr="007A0E74" w14:paraId="269E261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C9229A"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6B4122D8"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CE29B7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5C7262AB" w14:textId="763BB1E4"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2B40166F"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54A971C5" w14:textId="70BF052F"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405,15</w:t>
            </w:r>
          </w:p>
        </w:tc>
        <w:tc>
          <w:tcPr>
            <w:tcW w:w="1060" w:type="dxa"/>
            <w:tcBorders>
              <w:top w:val="nil"/>
              <w:left w:val="nil"/>
              <w:bottom w:val="single" w:sz="4" w:space="0" w:color="auto"/>
              <w:right w:val="single" w:sz="4" w:space="0" w:color="auto"/>
            </w:tcBorders>
            <w:shd w:val="clear" w:color="auto" w:fill="auto"/>
            <w:noWrap/>
            <w:vAlign w:val="bottom"/>
            <w:hideMark/>
          </w:tcPr>
          <w:p w14:paraId="037E7D6B" w14:textId="76E1C8D1"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50,57</w:t>
            </w:r>
          </w:p>
        </w:tc>
      </w:tr>
      <w:tr w:rsidR="00EE3227" w:rsidRPr="007A0E74" w14:paraId="5D95536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2857B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52B9B7A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9C7A05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3A60050C" w14:textId="6F3D922C"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14</w:t>
            </w:r>
          </w:p>
        </w:tc>
        <w:tc>
          <w:tcPr>
            <w:tcW w:w="980" w:type="dxa"/>
            <w:tcBorders>
              <w:top w:val="nil"/>
              <w:left w:val="nil"/>
              <w:bottom w:val="single" w:sz="4" w:space="0" w:color="auto"/>
              <w:right w:val="single" w:sz="4" w:space="0" w:color="auto"/>
            </w:tcBorders>
            <w:shd w:val="clear" w:color="auto" w:fill="auto"/>
            <w:noWrap/>
            <w:vAlign w:val="bottom"/>
            <w:hideMark/>
          </w:tcPr>
          <w:p w14:paraId="10AE817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1A97F7C" w14:textId="6E1ED7F0"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613,20</w:t>
            </w:r>
          </w:p>
        </w:tc>
        <w:tc>
          <w:tcPr>
            <w:tcW w:w="1060" w:type="dxa"/>
            <w:tcBorders>
              <w:top w:val="nil"/>
              <w:left w:val="nil"/>
              <w:bottom w:val="single" w:sz="4" w:space="0" w:color="auto"/>
              <w:right w:val="single" w:sz="4" w:space="0" w:color="auto"/>
            </w:tcBorders>
            <w:shd w:val="clear" w:color="auto" w:fill="auto"/>
            <w:noWrap/>
            <w:vAlign w:val="bottom"/>
            <w:hideMark/>
          </w:tcPr>
          <w:p w14:paraId="2E8C75F0" w14:textId="47CF4AF6"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76,54</w:t>
            </w:r>
          </w:p>
        </w:tc>
      </w:tr>
      <w:tr w:rsidR="007A0E74" w:rsidRPr="007A0E74" w14:paraId="7B291DA7"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65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4CD9167" w14:textId="137C61D8" w:rsidR="00EE3227" w:rsidRPr="007A0E74"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w:t>
            </w:r>
          </w:p>
        </w:tc>
        <w:tc>
          <w:tcPr>
            <w:tcW w:w="980" w:type="dxa"/>
            <w:tcBorders>
              <w:top w:val="nil"/>
              <w:left w:val="nil"/>
              <w:bottom w:val="single" w:sz="4" w:space="0" w:color="auto"/>
              <w:right w:val="single" w:sz="4" w:space="0" w:color="auto"/>
            </w:tcBorders>
            <w:shd w:val="clear" w:color="auto" w:fill="auto"/>
            <w:noWrap/>
            <w:vAlign w:val="bottom"/>
            <w:hideMark/>
          </w:tcPr>
          <w:p w14:paraId="7D4FF16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EC3C0D" w14:textId="464FB969" w:rsidR="00EE3227" w:rsidRPr="007A0E74" w:rsidRDefault="00A1681D" w:rsidP="00966864">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11869,81</w:t>
            </w:r>
          </w:p>
        </w:tc>
        <w:tc>
          <w:tcPr>
            <w:tcW w:w="1060" w:type="dxa"/>
            <w:tcBorders>
              <w:top w:val="nil"/>
              <w:left w:val="nil"/>
              <w:bottom w:val="single" w:sz="4" w:space="0" w:color="auto"/>
              <w:right w:val="single" w:sz="4" w:space="0" w:color="auto"/>
            </w:tcBorders>
            <w:shd w:val="clear" w:color="auto" w:fill="auto"/>
            <w:noWrap/>
            <w:vAlign w:val="bottom"/>
            <w:hideMark/>
          </w:tcPr>
          <w:p w14:paraId="47C8BDE0" w14:textId="763D0211" w:rsidR="00EE3227" w:rsidRPr="007A0E74" w:rsidRDefault="00A1681D" w:rsidP="00EE3227">
            <w:pPr>
              <w:spacing w:after="0" w:line="240" w:lineRule="auto"/>
              <w:jc w:val="center"/>
              <w:rPr>
                <w:rFonts w:eastAsia="Times New Roman"/>
                <w:i/>
                <w:iCs/>
                <w:color w:val="000000" w:themeColor="text1"/>
                <w:lang w:eastAsia="tr-TR"/>
              </w:rPr>
            </w:pPr>
            <w:r w:rsidRPr="00A1681D">
              <w:rPr>
                <w:rFonts w:eastAsia="Times New Roman"/>
                <w:i/>
                <w:iCs/>
                <w:color w:val="000000" w:themeColor="text1"/>
                <w:lang w:eastAsia="tr-TR"/>
              </w:rPr>
              <w:t>1481,68</w:t>
            </w:r>
          </w:p>
        </w:tc>
      </w:tr>
    </w:tbl>
    <w:p w14:paraId="331FC3C2" w14:textId="5AD47DC2" w:rsidR="005A4715" w:rsidRDefault="009213E0" w:rsidP="0047526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15</w:t>
      </w:r>
    </w:p>
    <w:p w14:paraId="5B3FF6C4" w14:textId="77777777" w:rsidR="009213E0" w:rsidRDefault="009213E0" w:rsidP="00475260">
      <w:pPr>
        <w:jc w:val="both"/>
        <w:rPr>
          <w:rFonts w:ascii="Times New Roman" w:hAnsi="Times New Roman" w:cs="Times New Roman"/>
          <w:sz w:val="24"/>
          <w:szCs w:val="24"/>
          <w:lang w:eastAsia="tr-TR"/>
        </w:rPr>
      </w:pPr>
    </w:p>
    <w:p w14:paraId="7363835B" w14:textId="75B927FC"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25: Toplanan Atık miktarına göre Sinema, Tiyatro vb.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9307B" w14:paraId="1D111F76"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2548"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2AA124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8CD0F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39680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58954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63C2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22D408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GERÇEK ATIK MİKTARI</w:t>
            </w:r>
          </w:p>
        </w:tc>
      </w:tr>
      <w:tr w:rsidR="00EE3227" w:rsidRPr="00E9307B" w14:paraId="7548404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F0AFFC"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09C374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54018BB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5A5AAF8B" w14:textId="25C2505F"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D583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EFD0A78" w14:textId="074A8ACA"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875,00</w:t>
            </w:r>
          </w:p>
        </w:tc>
        <w:tc>
          <w:tcPr>
            <w:tcW w:w="1060" w:type="dxa"/>
            <w:tcBorders>
              <w:top w:val="nil"/>
              <w:left w:val="nil"/>
              <w:bottom w:val="single" w:sz="4" w:space="0" w:color="auto"/>
              <w:right w:val="single" w:sz="4" w:space="0" w:color="auto"/>
            </w:tcBorders>
            <w:shd w:val="clear" w:color="auto" w:fill="auto"/>
            <w:noWrap/>
            <w:vAlign w:val="bottom"/>
            <w:hideMark/>
          </w:tcPr>
          <w:p w14:paraId="7C87800C" w14:textId="4FF22B6D"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108,91</w:t>
            </w:r>
          </w:p>
        </w:tc>
      </w:tr>
      <w:tr w:rsidR="00EE3227" w:rsidRPr="00E9307B" w14:paraId="3233E42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D69744"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67603D1"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87D22F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03B461B7" w14:textId="2A920921"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A154B2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5DEFD374" w14:textId="2E9E9547"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625,00</w:t>
            </w:r>
          </w:p>
        </w:tc>
        <w:tc>
          <w:tcPr>
            <w:tcW w:w="1060" w:type="dxa"/>
            <w:tcBorders>
              <w:top w:val="nil"/>
              <w:left w:val="nil"/>
              <w:bottom w:val="single" w:sz="4" w:space="0" w:color="auto"/>
              <w:right w:val="single" w:sz="4" w:space="0" w:color="auto"/>
            </w:tcBorders>
            <w:shd w:val="clear" w:color="auto" w:fill="auto"/>
            <w:noWrap/>
            <w:vAlign w:val="bottom"/>
            <w:hideMark/>
          </w:tcPr>
          <w:p w14:paraId="548FF842" w14:textId="2775003D"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77,79</w:t>
            </w:r>
          </w:p>
        </w:tc>
      </w:tr>
      <w:tr w:rsidR="00EE3227" w:rsidRPr="00E9307B" w14:paraId="0F05084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C38BE6"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67DABC1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D6E876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244DA4CF" w14:textId="3F750ECE"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1B84E9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26AD1729" w14:textId="0960B06C"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375,00</w:t>
            </w:r>
          </w:p>
        </w:tc>
        <w:tc>
          <w:tcPr>
            <w:tcW w:w="1060" w:type="dxa"/>
            <w:tcBorders>
              <w:top w:val="nil"/>
              <w:left w:val="nil"/>
              <w:bottom w:val="single" w:sz="4" w:space="0" w:color="auto"/>
              <w:right w:val="single" w:sz="4" w:space="0" w:color="auto"/>
            </w:tcBorders>
            <w:shd w:val="clear" w:color="auto" w:fill="auto"/>
            <w:noWrap/>
            <w:vAlign w:val="bottom"/>
            <w:hideMark/>
          </w:tcPr>
          <w:p w14:paraId="595E3ADD" w14:textId="7FC0B2B4"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46,68</w:t>
            </w:r>
          </w:p>
        </w:tc>
      </w:tr>
      <w:tr w:rsidR="00EE3227" w:rsidRPr="00E9307B" w14:paraId="24CEB1A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1A6288"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242C8BC"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171B99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8CF6A9A" w14:textId="08C5CA2F"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8394BF7"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79244182" w14:textId="1D229FBC"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187,38</w:t>
            </w:r>
          </w:p>
        </w:tc>
        <w:tc>
          <w:tcPr>
            <w:tcW w:w="1060" w:type="dxa"/>
            <w:tcBorders>
              <w:top w:val="nil"/>
              <w:left w:val="nil"/>
              <w:bottom w:val="single" w:sz="4" w:space="0" w:color="auto"/>
              <w:right w:val="single" w:sz="4" w:space="0" w:color="auto"/>
            </w:tcBorders>
            <w:shd w:val="clear" w:color="auto" w:fill="auto"/>
            <w:noWrap/>
            <w:vAlign w:val="bottom"/>
            <w:hideMark/>
          </w:tcPr>
          <w:p w14:paraId="7EF1FEF3" w14:textId="03517D69"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23,32</w:t>
            </w:r>
          </w:p>
        </w:tc>
      </w:tr>
      <w:tr w:rsidR="00EE3227" w:rsidRPr="00E9307B" w14:paraId="099653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8832E5D"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B966A9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6483332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84DA63A" w14:textId="7E4BBA43"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12</w:t>
            </w:r>
          </w:p>
        </w:tc>
        <w:tc>
          <w:tcPr>
            <w:tcW w:w="980" w:type="dxa"/>
            <w:tcBorders>
              <w:top w:val="nil"/>
              <w:left w:val="nil"/>
              <w:bottom w:val="single" w:sz="4" w:space="0" w:color="auto"/>
              <w:right w:val="single" w:sz="4" w:space="0" w:color="auto"/>
            </w:tcBorders>
            <w:shd w:val="clear" w:color="auto" w:fill="auto"/>
            <w:noWrap/>
            <w:vAlign w:val="bottom"/>
            <w:hideMark/>
          </w:tcPr>
          <w:p w14:paraId="75EEB0B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0FF79A2" w14:textId="6419A837"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1123,50</w:t>
            </w:r>
          </w:p>
        </w:tc>
        <w:tc>
          <w:tcPr>
            <w:tcW w:w="1060" w:type="dxa"/>
            <w:tcBorders>
              <w:top w:val="nil"/>
              <w:left w:val="nil"/>
              <w:bottom w:val="single" w:sz="4" w:space="0" w:color="auto"/>
              <w:right w:val="single" w:sz="4" w:space="0" w:color="auto"/>
            </w:tcBorders>
            <w:shd w:val="clear" w:color="auto" w:fill="auto"/>
            <w:noWrap/>
            <w:vAlign w:val="bottom"/>
            <w:hideMark/>
          </w:tcPr>
          <w:p w14:paraId="43EA2B92" w14:textId="43CB30D2"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139,84</w:t>
            </w:r>
          </w:p>
        </w:tc>
      </w:tr>
      <w:tr w:rsidR="00EE3227" w:rsidRPr="00E9307B" w14:paraId="6149667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70309EB"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7AA06B4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773FE2F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8F2569F" w14:textId="3A35A0D0"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33F20394"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6801B3B" w14:textId="49147620"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305,38</w:t>
            </w:r>
          </w:p>
        </w:tc>
        <w:tc>
          <w:tcPr>
            <w:tcW w:w="1060" w:type="dxa"/>
            <w:tcBorders>
              <w:top w:val="nil"/>
              <w:left w:val="nil"/>
              <w:bottom w:val="single" w:sz="4" w:space="0" w:color="auto"/>
              <w:right w:val="single" w:sz="4" w:space="0" w:color="auto"/>
            </w:tcBorders>
            <w:shd w:val="clear" w:color="auto" w:fill="auto"/>
            <w:noWrap/>
            <w:vAlign w:val="bottom"/>
            <w:hideMark/>
          </w:tcPr>
          <w:p w14:paraId="5BA197CC" w14:textId="7A69428E"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38,01</w:t>
            </w:r>
          </w:p>
        </w:tc>
      </w:tr>
      <w:tr w:rsidR="00EE3227" w:rsidRPr="00E9307B" w14:paraId="193E542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EDD380"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59D7CCA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6D25BB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F152E6F" w14:textId="2EE1A8C8"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30</w:t>
            </w:r>
          </w:p>
        </w:tc>
        <w:tc>
          <w:tcPr>
            <w:tcW w:w="980" w:type="dxa"/>
            <w:tcBorders>
              <w:top w:val="nil"/>
              <w:left w:val="nil"/>
              <w:bottom w:val="single" w:sz="4" w:space="0" w:color="auto"/>
              <w:right w:val="single" w:sz="4" w:space="0" w:color="auto"/>
            </w:tcBorders>
            <w:shd w:val="clear" w:color="auto" w:fill="auto"/>
            <w:noWrap/>
            <w:vAlign w:val="bottom"/>
            <w:hideMark/>
          </w:tcPr>
          <w:p w14:paraId="3AA31F95"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1EFF6701" w14:textId="38648337" w:rsidR="00EE3227" w:rsidRPr="00E9307B" w:rsidRDefault="00F0492D" w:rsidP="00FB2EEE">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375,00</w:t>
            </w:r>
          </w:p>
        </w:tc>
        <w:tc>
          <w:tcPr>
            <w:tcW w:w="1060" w:type="dxa"/>
            <w:tcBorders>
              <w:top w:val="nil"/>
              <w:left w:val="nil"/>
              <w:bottom w:val="single" w:sz="4" w:space="0" w:color="auto"/>
              <w:right w:val="single" w:sz="4" w:space="0" w:color="auto"/>
            </w:tcBorders>
            <w:shd w:val="clear" w:color="auto" w:fill="auto"/>
            <w:noWrap/>
            <w:vAlign w:val="bottom"/>
            <w:hideMark/>
          </w:tcPr>
          <w:p w14:paraId="471F5CF7" w14:textId="43CAE52E" w:rsidR="00EE3227" w:rsidRPr="00E9307B" w:rsidRDefault="00005A97" w:rsidP="00FB2EEE">
            <w:pPr>
              <w:spacing w:after="0" w:line="240" w:lineRule="auto"/>
              <w:jc w:val="center"/>
              <w:rPr>
                <w:rFonts w:eastAsia="Times New Roman"/>
                <w:i/>
                <w:iCs/>
                <w:color w:val="000000" w:themeColor="text1"/>
                <w:lang w:eastAsia="tr-TR"/>
              </w:rPr>
            </w:pPr>
            <w:r w:rsidRPr="00005A97">
              <w:rPr>
                <w:rFonts w:eastAsia="Times New Roman"/>
                <w:i/>
                <w:iCs/>
                <w:color w:val="000000" w:themeColor="text1"/>
                <w:lang w:eastAsia="tr-TR"/>
              </w:rPr>
              <w:t>46,68</w:t>
            </w:r>
          </w:p>
        </w:tc>
      </w:tr>
      <w:tr w:rsidR="00E9307B" w:rsidRPr="00E9307B" w14:paraId="19F6AD4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857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1EC36D18" w14:textId="10C4FD37" w:rsidR="00EE3227" w:rsidRPr="00E9307B" w:rsidRDefault="0079324B" w:rsidP="00EE322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53</w:t>
            </w:r>
          </w:p>
        </w:tc>
        <w:tc>
          <w:tcPr>
            <w:tcW w:w="980" w:type="dxa"/>
            <w:tcBorders>
              <w:top w:val="nil"/>
              <w:left w:val="nil"/>
              <w:bottom w:val="single" w:sz="4" w:space="0" w:color="auto"/>
              <w:right w:val="single" w:sz="4" w:space="0" w:color="auto"/>
            </w:tcBorders>
            <w:shd w:val="clear" w:color="auto" w:fill="auto"/>
            <w:noWrap/>
            <w:vAlign w:val="bottom"/>
            <w:hideMark/>
          </w:tcPr>
          <w:p w14:paraId="4A3CE80B"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EBBED" w14:textId="2678EB56"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3866,26</w:t>
            </w:r>
          </w:p>
        </w:tc>
        <w:tc>
          <w:tcPr>
            <w:tcW w:w="1060" w:type="dxa"/>
            <w:tcBorders>
              <w:top w:val="nil"/>
              <w:left w:val="nil"/>
              <w:bottom w:val="single" w:sz="4" w:space="0" w:color="auto"/>
              <w:right w:val="single" w:sz="4" w:space="0" w:color="auto"/>
            </w:tcBorders>
            <w:shd w:val="clear" w:color="auto" w:fill="auto"/>
            <w:noWrap/>
            <w:vAlign w:val="bottom"/>
            <w:hideMark/>
          </w:tcPr>
          <w:p w14:paraId="6D9C22F9" w14:textId="59388B6A" w:rsidR="00EE3227" w:rsidRPr="00E9307B" w:rsidRDefault="00FB2EEE" w:rsidP="00FB2EEE">
            <w:pPr>
              <w:spacing w:after="0" w:line="240" w:lineRule="auto"/>
              <w:jc w:val="center"/>
              <w:rPr>
                <w:rFonts w:eastAsia="Times New Roman"/>
                <w:i/>
                <w:iCs/>
                <w:color w:val="000000" w:themeColor="text1"/>
                <w:lang w:eastAsia="tr-TR"/>
              </w:rPr>
            </w:pPr>
            <w:r w:rsidRPr="00FB2EEE">
              <w:rPr>
                <w:rFonts w:eastAsia="Times New Roman"/>
                <w:i/>
                <w:iCs/>
                <w:color w:val="000000" w:themeColor="text1"/>
                <w:lang w:eastAsia="tr-TR"/>
              </w:rPr>
              <w:t>481,23</w:t>
            </w:r>
          </w:p>
        </w:tc>
      </w:tr>
    </w:tbl>
    <w:p w14:paraId="276282B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p w14:paraId="093C8A7C" w14:textId="26ABEE98" w:rsidR="006F6D97" w:rsidRPr="003843A7" w:rsidRDefault="00534E51" w:rsidP="00EE322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r w:rsidRPr="003843A7">
        <w:rPr>
          <w:rFonts w:ascii="Times New Roman" w:hAnsi="Times New Roman" w:cs="Times New Roman"/>
          <w:bCs/>
          <w:color w:val="000000" w:themeColor="text1"/>
          <w:sz w:val="24"/>
          <w:szCs w:val="24"/>
          <w:lang w:eastAsia="tr-TR"/>
        </w:rPr>
        <w:t xml:space="preserve">Şehrimizde yapılan </w:t>
      </w:r>
      <w:r w:rsidR="00FB2EEE">
        <w:rPr>
          <w:rFonts w:ascii="Times New Roman" w:hAnsi="Times New Roman" w:cs="Times New Roman"/>
          <w:bCs/>
          <w:color w:val="000000" w:themeColor="text1"/>
          <w:sz w:val="24"/>
          <w:szCs w:val="24"/>
          <w:lang w:eastAsia="tr-TR"/>
        </w:rPr>
        <w:t>tartılar sonucu ortalama günlük 115,65</w:t>
      </w:r>
      <w:r w:rsidRPr="003843A7">
        <w:rPr>
          <w:rFonts w:ascii="Times New Roman" w:hAnsi="Times New Roman" w:cs="Times New Roman"/>
          <w:bCs/>
          <w:color w:val="000000" w:themeColor="text1"/>
          <w:sz w:val="24"/>
          <w:szCs w:val="24"/>
          <w:lang w:eastAsia="tr-TR"/>
        </w:rPr>
        <w:t xml:space="preserve"> ton evsel atık </w:t>
      </w:r>
      <w:r w:rsidR="00A20FEA" w:rsidRPr="003843A7">
        <w:rPr>
          <w:rFonts w:ascii="Times New Roman" w:hAnsi="Times New Roman" w:cs="Times New Roman"/>
          <w:bCs/>
          <w:color w:val="000000" w:themeColor="text1"/>
          <w:sz w:val="24"/>
          <w:szCs w:val="24"/>
          <w:lang w:eastAsia="tr-TR"/>
        </w:rPr>
        <w:t>üretilmektedir. Yıllık</w:t>
      </w:r>
      <w:r w:rsidR="00FB2EEE">
        <w:rPr>
          <w:rFonts w:ascii="Times New Roman" w:hAnsi="Times New Roman" w:cs="Times New Roman"/>
          <w:bCs/>
          <w:color w:val="000000" w:themeColor="text1"/>
          <w:sz w:val="24"/>
          <w:szCs w:val="24"/>
          <w:lang w:eastAsia="tr-TR"/>
        </w:rPr>
        <w:t xml:space="preserve"> 42.213,16 </w:t>
      </w:r>
      <w:r w:rsidR="00EE3227" w:rsidRPr="003843A7">
        <w:rPr>
          <w:rFonts w:ascii="Times New Roman" w:hAnsi="Times New Roman" w:cs="Times New Roman"/>
          <w:bCs/>
          <w:color w:val="000000" w:themeColor="text1"/>
          <w:sz w:val="24"/>
          <w:szCs w:val="24"/>
          <w:lang w:eastAsia="tr-TR"/>
        </w:rPr>
        <w:t>ton</w:t>
      </w:r>
      <w:r w:rsidRPr="003843A7">
        <w:rPr>
          <w:rFonts w:ascii="Times New Roman" w:hAnsi="Times New Roman" w:cs="Times New Roman"/>
          <w:bCs/>
          <w:color w:val="000000" w:themeColor="text1"/>
          <w:sz w:val="24"/>
          <w:szCs w:val="24"/>
          <w:lang w:eastAsia="tr-TR"/>
        </w:rPr>
        <w:t>a karşılık gelen miktarın %6</w:t>
      </w:r>
      <w:r w:rsidR="00641922" w:rsidRPr="003843A7">
        <w:rPr>
          <w:rFonts w:ascii="Times New Roman" w:hAnsi="Times New Roman" w:cs="Times New Roman"/>
          <w:bCs/>
          <w:color w:val="000000" w:themeColor="text1"/>
          <w:sz w:val="24"/>
          <w:szCs w:val="24"/>
          <w:lang w:eastAsia="tr-TR"/>
        </w:rPr>
        <w:t>5’i</w:t>
      </w:r>
      <w:r w:rsidRPr="003843A7">
        <w:rPr>
          <w:rFonts w:ascii="Times New Roman" w:hAnsi="Times New Roman" w:cs="Times New Roman"/>
          <w:bCs/>
          <w:color w:val="000000" w:themeColor="text1"/>
          <w:sz w:val="24"/>
          <w:szCs w:val="24"/>
          <w:lang w:eastAsia="tr-TR"/>
        </w:rPr>
        <w:t xml:space="preserve"> konut</w:t>
      </w:r>
      <w:r w:rsidR="00EE3227" w:rsidRPr="003843A7">
        <w:rPr>
          <w:rFonts w:ascii="Times New Roman" w:hAnsi="Times New Roman" w:cs="Times New Roman"/>
          <w:bCs/>
          <w:color w:val="000000" w:themeColor="text1"/>
          <w:sz w:val="24"/>
          <w:szCs w:val="24"/>
          <w:lang w:eastAsia="tr-TR"/>
        </w:rPr>
        <w:t xml:space="preserve"> </w:t>
      </w:r>
      <w:r w:rsidRPr="003843A7">
        <w:rPr>
          <w:rFonts w:ascii="Times New Roman" w:hAnsi="Times New Roman" w:cs="Times New Roman"/>
          <w:bCs/>
          <w:color w:val="000000" w:themeColor="text1"/>
          <w:sz w:val="24"/>
          <w:szCs w:val="24"/>
          <w:lang w:eastAsia="tr-TR"/>
        </w:rPr>
        <w:t xml:space="preserve">kaynaklı </w:t>
      </w:r>
      <w:r w:rsidR="00A20FEA" w:rsidRPr="003843A7">
        <w:rPr>
          <w:rFonts w:ascii="Times New Roman" w:hAnsi="Times New Roman" w:cs="Times New Roman"/>
          <w:bCs/>
          <w:color w:val="000000" w:themeColor="text1"/>
          <w:sz w:val="24"/>
          <w:szCs w:val="24"/>
          <w:lang w:eastAsia="tr-TR"/>
        </w:rPr>
        <w:t>(</w:t>
      </w:r>
      <w:r w:rsidR="00FB2EEE">
        <w:rPr>
          <w:rFonts w:ascii="Times New Roman" w:hAnsi="Times New Roman" w:cs="Times New Roman"/>
          <w:bCs/>
          <w:color w:val="000000" w:themeColor="text1"/>
          <w:sz w:val="24"/>
          <w:szCs w:val="24"/>
          <w:lang w:eastAsia="tr-TR"/>
        </w:rPr>
        <w:t>27.438,56 ton),</w:t>
      </w:r>
      <w:r w:rsidR="00A20FEA" w:rsidRPr="003843A7">
        <w:rPr>
          <w:rFonts w:ascii="Times New Roman" w:hAnsi="Times New Roman" w:cs="Times New Roman"/>
          <w:bCs/>
          <w:color w:val="000000" w:themeColor="text1"/>
          <w:sz w:val="24"/>
          <w:szCs w:val="24"/>
          <w:lang w:eastAsia="tr-TR"/>
        </w:rPr>
        <w:t>%</w:t>
      </w:r>
      <w:proofErr w:type="gramStart"/>
      <w:r w:rsidR="00641922" w:rsidRPr="003843A7">
        <w:rPr>
          <w:rFonts w:ascii="Times New Roman" w:hAnsi="Times New Roman" w:cs="Times New Roman"/>
          <w:bCs/>
          <w:color w:val="000000" w:themeColor="text1"/>
          <w:sz w:val="24"/>
          <w:szCs w:val="24"/>
          <w:lang w:eastAsia="tr-TR"/>
        </w:rPr>
        <w:t>35’i</w:t>
      </w:r>
      <w:r w:rsidR="00FB2EEE">
        <w:rPr>
          <w:rFonts w:ascii="Times New Roman" w:hAnsi="Times New Roman" w:cs="Times New Roman"/>
          <w:bCs/>
          <w:color w:val="000000" w:themeColor="text1"/>
          <w:sz w:val="24"/>
          <w:szCs w:val="24"/>
          <w:lang w:eastAsia="tr-TR"/>
        </w:rPr>
        <w:t xml:space="preserve">  14</w:t>
      </w:r>
      <w:proofErr w:type="gramEnd"/>
      <w:r w:rsidR="00FB2EEE">
        <w:rPr>
          <w:rFonts w:ascii="Times New Roman" w:hAnsi="Times New Roman" w:cs="Times New Roman"/>
          <w:bCs/>
          <w:color w:val="000000" w:themeColor="text1"/>
          <w:sz w:val="24"/>
          <w:szCs w:val="24"/>
          <w:lang w:eastAsia="tr-TR"/>
        </w:rPr>
        <w:t>.774,61</w:t>
      </w:r>
      <w:r w:rsidR="00034A64">
        <w:rPr>
          <w:rFonts w:ascii="Times New Roman" w:hAnsi="Times New Roman" w:cs="Times New Roman"/>
          <w:bCs/>
          <w:color w:val="000000" w:themeColor="text1"/>
          <w:sz w:val="24"/>
          <w:szCs w:val="24"/>
          <w:lang w:eastAsia="tr-TR"/>
        </w:rPr>
        <w:t xml:space="preserve"> </w:t>
      </w:r>
      <w:r w:rsidR="00A20FEA" w:rsidRPr="003843A7">
        <w:rPr>
          <w:rFonts w:ascii="Times New Roman" w:hAnsi="Times New Roman" w:cs="Times New Roman"/>
          <w:bCs/>
          <w:color w:val="000000" w:themeColor="text1"/>
          <w:sz w:val="24"/>
          <w:szCs w:val="24"/>
          <w:lang w:eastAsia="tr-TR"/>
        </w:rPr>
        <w:t>ton) işyeri kaynaklıdır.</w:t>
      </w:r>
    </w:p>
    <w:p w14:paraId="729963C7" w14:textId="77777777" w:rsidR="006F6D97" w:rsidRPr="00A20FEA" w:rsidRDefault="006F6D97" w:rsidP="005E16E4">
      <w:pPr>
        <w:autoSpaceDE w:val="0"/>
        <w:autoSpaceDN w:val="0"/>
        <w:adjustRightInd w:val="0"/>
        <w:spacing w:after="0" w:line="240" w:lineRule="auto"/>
        <w:rPr>
          <w:rFonts w:ascii="Times New Roman" w:hAnsi="Times New Roman" w:cs="Times New Roman"/>
          <w:bCs/>
          <w:sz w:val="24"/>
          <w:szCs w:val="24"/>
          <w:lang w:eastAsia="tr-TR"/>
        </w:rPr>
      </w:pPr>
    </w:p>
    <w:p w14:paraId="0195B3FF"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726E3EC"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5A02CDF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8A484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641B2"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5C30AB4"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67E685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5C0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261020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E96BAE0"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078C0D6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2EADCB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722507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A74D17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E94E14E" w14:textId="77777777" w:rsidR="006F6D97" w:rsidRDefault="006F6D97" w:rsidP="001E5940">
      <w:pPr>
        <w:autoSpaceDE w:val="0"/>
        <w:autoSpaceDN w:val="0"/>
        <w:adjustRightInd w:val="0"/>
        <w:spacing w:after="0" w:line="240" w:lineRule="auto"/>
        <w:rPr>
          <w:rFonts w:ascii="Times New Roman" w:hAnsi="Times New Roman" w:cs="Times New Roman"/>
          <w:b/>
          <w:bCs/>
          <w:sz w:val="24"/>
          <w:szCs w:val="24"/>
          <w:lang w:eastAsia="tr-TR"/>
        </w:rPr>
      </w:pPr>
    </w:p>
    <w:p w14:paraId="509438B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15093FA"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6B49D34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A3C5059"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E3274B"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367549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E2517B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00BD923"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196181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27E8E0"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41DB923" w14:textId="1AFF60C8" w:rsidR="006F6D97" w:rsidRPr="00E30D1F" w:rsidRDefault="009213E0" w:rsidP="005E16E4">
      <w:pPr>
        <w:autoSpaceDE w:val="0"/>
        <w:autoSpaceDN w:val="0"/>
        <w:adjustRightInd w:val="0"/>
        <w:spacing w:after="0" w:line="240" w:lineRule="auto"/>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                                                                                                                                                            </w:t>
      </w:r>
      <w:r w:rsidR="00E30D1F" w:rsidRPr="00E30D1F">
        <w:rPr>
          <w:rFonts w:ascii="Times New Roman" w:hAnsi="Times New Roman" w:cs="Times New Roman"/>
          <w:bCs/>
          <w:sz w:val="24"/>
          <w:szCs w:val="24"/>
          <w:lang w:eastAsia="tr-TR"/>
        </w:rPr>
        <w:t>16</w:t>
      </w:r>
    </w:p>
    <w:p w14:paraId="03542C71" w14:textId="77777777" w:rsidR="002F7499" w:rsidRPr="00E30D1F" w:rsidRDefault="002F7499" w:rsidP="001E5940">
      <w:pPr>
        <w:autoSpaceDE w:val="0"/>
        <w:autoSpaceDN w:val="0"/>
        <w:adjustRightInd w:val="0"/>
        <w:spacing w:after="0" w:line="240" w:lineRule="auto"/>
        <w:rPr>
          <w:rFonts w:ascii="Times New Roman" w:hAnsi="Times New Roman" w:cs="Times New Roman"/>
          <w:bCs/>
          <w:sz w:val="32"/>
          <w:szCs w:val="32"/>
          <w:lang w:eastAsia="tr-TR"/>
        </w:rPr>
      </w:pPr>
    </w:p>
    <w:p w14:paraId="4F398B6B" w14:textId="77777777" w:rsidR="002F7499" w:rsidRDefault="002F7499" w:rsidP="001E5940">
      <w:pPr>
        <w:autoSpaceDE w:val="0"/>
        <w:autoSpaceDN w:val="0"/>
        <w:adjustRightInd w:val="0"/>
        <w:spacing w:after="0" w:line="240" w:lineRule="auto"/>
        <w:rPr>
          <w:rFonts w:ascii="Times New Roman" w:hAnsi="Times New Roman" w:cs="Times New Roman"/>
          <w:b/>
          <w:bCs/>
          <w:sz w:val="32"/>
          <w:szCs w:val="32"/>
          <w:lang w:eastAsia="tr-TR"/>
        </w:rPr>
      </w:pPr>
    </w:p>
    <w:p w14:paraId="6DA673B1" w14:textId="77777777" w:rsidR="002F7499" w:rsidRDefault="002F7499" w:rsidP="001E5940">
      <w:pPr>
        <w:autoSpaceDE w:val="0"/>
        <w:autoSpaceDN w:val="0"/>
        <w:adjustRightInd w:val="0"/>
        <w:spacing w:after="0" w:line="240" w:lineRule="auto"/>
        <w:jc w:val="right"/>
        <w:rPr>
          <w:rFonts w:ascii="Times New Roman" w:hAnsi="Times New Roman" w:cs="Times New Roman"/>
          <w:b/>
          <w:bCs/>
          <w:sz w:val="32"/>
          <w:szCs w:val="32"/>
          <w:lang w:eastAsia="tr-TR"/>
        </w:rPr>
      </w:pPr>
    </w:p>
    <w:p w14:paraId="070AD8A3" w14:textId="77777777" w:rsidR="009213E0" w:rsidRDefault="009213E0"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25B14CC1" w14:textId="6CD6C9DB" w:rsidR="005E16E4" w:rsidRPr="006F6D97" w:rsidRDefault="005E16E4"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6F6D97">
        <w:rPr>
          <w:rFonts w:ascii="Times New Roman" w:hAnsi="Times New Roman" w:cs="Times New Roman"/>
          <w:b/>
          <w:bCs/>
          <w:sz w:val="32"/>
          <w:szCs w:val="32"/>
          <w:lang w:eastAsia="tr-TR"/>
        </w:rPr>
        <w:lastRenderedPageBreak/>
        <w:t>4. TARİFELER</w:t>
      </w:r>
    </w:p>
    <w:p w14:paraId="1DDA60E8" w14:textId="77777777" w:rsidR="006F6D97" w:rsidRDefault="006F6D97" w:rsidP="00BA6B06">
      <w:pPr>
        <w:autoSpaceDE w:val="0"/>
        <w:autoSpaceDN w:val="0"/>
        <w:adjustRightInd w:val="0"/>
        <w:spacing w:after="0" w:line="240" w:lineRule="auto"/>
        <w:jc w:val="both"/>
        <w:rPr>
          <w:rFonts w:ascii="Times New Roman" w:hAnsi="Times New Roman" w:cs="Times New Roman"/>
          <w:sz w:val="24"/>
          <w:szCs w:val="24"/>
          <w:lang w:eastAsia="tr-TR"/>
        </w:rPr>
      </w:pPr>
    </w:p>
    <w:p w14:paraId="5DC4611F" w14:textId="77777777" w:rsidR="005E16E4" w:rsidRDefault="005E16E4"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Tarifelerinin Belirlenmesine Yönelik Kılavuzda iki tür tarife tanımlanmış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olup bunlar değişken tarife ve sabit tarifedir.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Değişken tarife; Değişken tarifeler atık üreticisinin ürettiği atık miktarına bağlı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değişen ve atık üreticisinin doğrudan etkileyebildiği tarifeler olup genellikle hususi</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konteynerleri olan kurum, kuruluşlar, büyük oteller veya uydu kentler gibi yerlerde kolaylıkla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uygulanabilir. Belediyemiz özelinde bu tür yapılaşmalar söz konusu olmadığından bu tarife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türü tercih edilmemiştir.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Sabit tarifeler atık üretimiyle doğrudan bağlantılı olmayan ve atık üreticisinin davranış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değişiklikleri (kaynağında atık azaltma ya da ayırma vb</w:t>
      </w:r>
      <w:r w:rsidR="00023315">
        <w:rPr>
          <w:rFonts w:ascii="Times New Roman" w:hAnsi="Times New Roman" w:cs="Times New Roman"/>
          <w:sz w:val="24"/>
          <w:szCs w:val="24"/>
          <w:lang w:eastAsia="tr-TR"/>
        </w:rPr>
        <w:t>.</w:t>
      </w:r>
      <w:r w:rsidRPr="00E17436">
        <w:rPr>
          <w:rFonts w:ascii="Times New Roman" w:hAnsi="Times New Roman" w:cs="Times New Roman"/>
          <w:sz w:val="24"/>
          <w:szCs w:val="24"/>
          <w:lang w:eastAsia="tr-TR"/>
        </w:rPr>
        <w:t>) ile değişmeyen sabit ücretler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tanımlanmış olup, hane</w:t>
      </w:r>
      <w:r w:rsidR="00023315">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halkı sayısı, binaların büyüklüğü, ticari kuruluşun türüne dayalı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yapılan ücretlendirmeler bu tarife türüne örnek olarak kılavuzda verilmiştir. Yine kılavuzda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referans değerler aşağıdaki biçimde belirlenmiştir:</w:t>
      </w:r>
    </w:p>
    <w:p w14:paraId="05E76288" w14:textId="4625A54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Konutlar:</w:t>
      </w:r>
      <w:r w:rsidRPr="00023315">
        <w:rPr>
          <w:rFonts w:ascii="Times New Roman" w:hAnsi="Times New Roman" w:cs="Times New Roman"/>
          <w:sz w:val="24"/>
          <w:szCs w:val="24"/>
          <w:lang w:eastAsia="tr-TR"/>
        </w:rPr>
        <w:t xml:space="preserve"> Bölge kategorilerine göre kentsel ya da kırsal konutlar için Katı Atık Ana</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Planında belirlenmiş kişi başı evsel katı atık üretim miktarları. (</w:t>
      </w:r>
      <w:proofErr w:type="spellStart"/>
      <w:r w:rsidRPr="00023315">
        <w:rPr>
          <w:rFonts w:ascii="Times New Roman" w:hAnsi="Times New Roman" w:cs="Times New Roman"/>
          <w:sz w:val="24"/>
          <w:szCs w:val="24"/>
          <w:lang w:eastAsia="tr-TR"/>
        </w:rPr>
        <w:t>Bkz</w:t>
      </w:r>
      <w:proofErr w:type="spellEnd"/>
      <w:r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18BBABBD" w14:textId="7777777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Kamu kuruluşları:</w:t>
      </w:r>
      <w:r w:rsidRPr="00023315">
        <w:rPr>
          <w:rFonts w:ascii="Times New Roman" w:hAnsi="Times New Roman" w:cs="Times New Roman"/>
          <w:sz w:val="24"/>
          <w:szCs w:val="24"/>
          <w:lang w:eastAsia="tr-TR"/>
        </w:rPr>
        <w:t xml:space="preserve"> Kuruluşun tipi ve büyüklüğüne göre (personel sayısı, kapasite,</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 xml:space="preserve">kapladığı alan </w:t>
      </w:r>
      <w:proofErr w:type="spellStart"/>
      <w:r w:rsidRPr="00023315">
        <w:rPr>
          <w:rFonts w:ascii="Times New Roman" w:hAnsi="Times New Roman" w:cs="Times New Roman"/>
          <w:sz w:val="24"/>
          <w:szCs w:val="24"/>
          <w:lang w:eastAsia="tr-TR"/>
        </w:rPr>
        <w:t>vb</w:t>
      </w:r>
      <w:proofErr w:type="spellEnd"/>
      <w:r w:rsidRPr="00023315">
        <w:rPr>
          <w:rFonts w:ascii="Times New Roman" w:hAnsi="Times New Roman" w:cs="Times New Roman"/>
          <w:sz w:val="24"/>
          <w:szCs w:val="24"/>
          <w:lang w:eastAsia="tr-TR"/>
        </w:rPr>
        <w:t>) belirlenmiş yıllık evsel</w:t>
      </w:r>
      <w:r w:rsidR="006F0825" w:rsidRPr="00023315">
        <w:rPr>
          <w:rFonts w:ascii="Times New Roman" w:hAnsi="Times New Roman" w:cs="Times New Roman"/>
          <w:sz w:val="24"/>
          <w:szCs w:val="24"/>
          <w:lang w:eastAsia="tr-TR"/>
        </w:rPr>
        <w:t xml:space="preserve"> katı atık miktarları. (</w:t>
      </w:r>
      <w:proofErr w:type="spellStart"/>
      <w:r w:rsidR="006F0825" w:rsidRPr="00023315">
        <w:rPr>
          <w:rFonts w:ascii="Times New Roman" w:hAnsi="Times New Roman" w:cs="Times New Roman"/>
          <w:sz w:val="24"/>
          <w:szCs w:val="24"/>
          <w:lang w:eastAsia="tr-TR"/>
        </w:rPr>
        <w:t>Bkz</w:t>
      </w:r>
      <w:proofErr w:type="spellEnd"/>
      <w:r w:rsidR="006F0825"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72B82B34" w14:textId="7777777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Sanayiler:</w:t>
      </w:r>
      <w:r w:rsidRPr="00023315">
        <w:rPr>
          <w:rFonts w:ascii="Times New Roman" w:hAnsi="Times New Roman" w:cs="Times New Roman"/>
          <w:sz w:val="24"/>
          <w:szCs w:val="24"/>
          <w:lang w:eastAsia="tr-TR"/>
        </w:rPr>
        <w:t xml:space="preserve"> Sanayinin büyüklüğüne göre (personel sayısı) belirlenmiş yıllık evsel katı</w:t>
      </w:r>
      <w:r w:rsidR="00BA6B06" w:rsidRPr="00023315">
        <w:rPr>
          <w:rFonts w:ascii="Times New Roman" w:hAnsi="Times New Roman" w:cs="Times New Roman"/>
          <w:sz w:val="24"/>
          <w:szCs w:val="24"/>
          <w:lang w:eastAsia="tr-TR"/>
        </w:rPr>
        <w:t xml:space="preserve"> </w:t>
      </w:r>
      <w:r w:rsidR="00463326" w:rsidRPr="00023315">
        <w:rPr>
          <w:rFonts w:ascii="Times New Roman" w:hAnsi="Times New Roman" w:cs="Times New Roman"/>
          <w:sz w:val="24"/>
          <w:szCs w:val="24"/>
          <w:lang w:eastAsia="tr-TR"/>
        </w:rPr>
        <w:t>atık miktarları (</w:t>
      </w:r>
      <w:proofErr w:type="spellStart"/>
      <w:r w:rsidR="00463326" w:rsidRPr="00023315">
        <w:rPr>
          <w:rFonts w:ascii="Times New Roman" w:hAnsi="Times New Roman" w:cs="Times New Roman"/>
          <w:sz w:val="24"/>
          <w:szCs w:val="24"/>
          <w:lang w:eastAsia="tr-TR"/>
        </w:rPr>
        <w:t>Bkz</w:t>
      </w:r>
      <w:proofErr w:type="spellEnd"/>
      <w:r w:rsidR="00463326" w:rsidRPr="00023315">
        <w:rPr>
          <w:rFonts w:ascii="Times New Roman" w:hAnsi="Times New Roman" w:cs="Times New Roman"/>
          <w:sz w:val="24"/>
          <w:szCs w:val="24"/>
          <w:lang w:eastAsia="tr-TR"/>
        </w:rPr>
        <w:t xml:space="preserve"> Ek 2</w:t>
      </w:r>
      <w:r w:rsidRPr="00023315">
        <w:rPr>
          <w:rFonts w:ascii="Times New Roman" w:hAnsi="Times New Roman" w:cs="Times New Roman"/>
          <w:sz w:val="24"/>
          <w:szCs w:val="24"/>
          <w:lang w:eastAsia="tr-TR"/>
        </w:rPr>
        <w:t>).</w:t>
      </w:r>
    </w:p>
    <w:p w14:paraId="1E5E56EA"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Ticarethaneler: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kuruluşun tipi ve büyüklüğüne göre (personel sayısı) belirlenmi</w:t>
      </w:r>
      <w:r w:rsidR="007868FB" w:rsidRPr="00023315">
        <w:rPr>
          <w:rFonts w:ascii="Times New Roman" w:hAnsi="Times New Roman" w:cs="Times New Roman"/>
          <w:sz w:val="24"/>
          <w:szCs w:val="24"/>
          <w:lang w:eastAsia="tr-TR"/>
        </w:rPr>
        <w:t>ş yıllık evsel katı atık miktarl</w:t>
      </w:r>
      <w:r w:rsidRPr="00023315">
        <w:rPr>
          <w:rFonts w:ascii="Times New Roman" w:hAnsi="Times New Roman" w:cs="Times New Roman"/>
          <w:sz w:val="24"/>
          <w:szCs w:val="24"/>
          <w:lang w:eastAsia="tr-TR"/>
        </w:rPr>
        <w:t>arı (Bkz. EK 2)</w:t>
      </w:r>
    </w:p>
    <w:p w14:paraId="24390D93"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Ticari Olmayan Kurumlar: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ticari faaliyette bulunmayan tipi ve büyüklüğüne göre (personel sayısı) belirlenmiş yıllık evsel katı atık miktarları (Bkz. EK 2).</w:t>
      </w:r>
    </w:p>
    <w:p w14:paraId="3BCA8D94"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Okullar:</w:t>
      </w:r>
      <w:r w:rsidR="007868FB"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Kuruluşun tipi ve büyüklüğüne göre (öğrenci sayısı) belirlenmiş yıllık evsel katı atık miktarları (Bkz. EK 2).</w:t>
      </w:r>
    </w:p>
    <w:p w14:paraId="64A6440D"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Hastaneler:</w:t>
      </w:r>
      <w:r w:rsidRPr="00023315">
        <w:rPr>
          <w:rFonts w:ascii="Times New Roman" w:hAnsi="Times New Roman" w:cs="Times New Roman"/>
          <w:sz w:val="24"/>
          <w:szCs w:val="24"/>
          <w:lang w:eastAsia="tr-TR"/>
        </w:rPr>
        <w:t xml:space="preserve"> Kuruluşun tipi ve büyüklüğüne göre yataklı sağlık tesisleri için (yatak sayısı) belirlenmiş yıllık evsel katı atık miktarları (Bkz. EK 2).</w:t>
      </w:r>
    </w:p>
    <w:p w14:paraId="598D8608"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Bürolar:</w:t>
      </w:r>
      <w:r w:rsidRPr="00023315">
        <w:rPr>
          <w:rFonts w:ascii="Times New Roman" w:hAnsi="Times New Roman" w:cs="Times New Roman"/>
          <w:sz w:val="24"/>
          <w:szCs w:val="24"/>
          <w:lang w:eastAsia="tr-TR"/>
        </w:rPr>
        <w:t xml:space="preserve"> Kuruluşun tipi ve büyüklüğüne göre (</w:t>
      </w:r>
      <w:r w:rsidR="007868FB" w:rsidRPr="00023315">
        <w:rPr>
          <w:rFonts w:ascii="Times New Roman" w:hAnsi="Times New Roman" w:cs="Times New Roman"/>
          <w:sz w:val="24"/>
          <w:szCs w:val="24"/>
          <w:lang w:eastAsia="tr-TR"/>
        </w:rPr>
        <w:t>personel</w:t>
      </w:r>
      <w:r w:rsidRPr="00023315">
        <w:rPr>
          <w:rFonts w:ascii="Times New Roman" w:hAnsi="Times New Roman" w:cs="Times New Roman"/>
          <w:sz w:val="24"/>
          <w:szCs w:val="24"/>
          <w:lang w:eastAsia="tr-TR"/>
        </w:rPr>
        <w:t xml:space="preserve"> sayısı) belirlenmiş yıllık evsel katı atık miktarları (Bkz. EK 2).</w:t>
      </w:r>
    </w:p>
    <w:p w14:paraId="255BBC8C"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Oteller:</w:t>
      </w:r>
      <w:r w:rsidRPr="00023315">
        <w:rPr>
          <w:rFonts w:ascii="Times New Roman" w:hAnsi="Times New Roman" w:cs="Times New Roman"/>
          <w:sz w:val="24"/>
          <w:szCs w:val="24"/>
          <w:lang w:eastAsia="tr-TR"/>
        </w:rPr>
        <w:t xml:space="preserve"> Kuruluşun tipi ve büyüklüğüne göre (yatak sayısı) belirlenmiş yıllık evsel katı atık miktarları (Bkz. EK 2).</w:t>
      </w:r>
    </w:p>
    <w:p w14:paraId="4B5CFFF4"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023315">
        <w:rPr>
          <w:rFonts w:ascii="Times New Roman" w:hAnsi="Times New Roman" w:cs="Times New Roman"/>
          <w:sz w:val="24"/>
          <w:szCs w:val="24"/>
          <w:u w:val="single"/>
          <w:lang w:eastAsia="tr-TR"/>
        </w:rPr>
        <w:t>Restaurant</w:t>
      </w:r>
      <w:proofErr w:type="spellEnd"/>
      <w:r w:rsidRPr="00023315">
        <w:rPr>
          <w:rFonts w:ascii="Times New Roman" w:hAnsi="Times New Roman" w:cs="Times New Roman"/>
          <w:sz w:val="24"/>
          <w:szCs w:val="24"/>
          <w:u w:val="single"/>
          <w:lang w:eastAsia="tr-TR"/>
        </w:rPr>
        <w:t xml:space="preserve"> market ve pazarlar</w:t>
      </w:r>
      <w:r w:rsidRPr="00023315">
        <w:rPr>
          <w:rFonts w:ascii="Times New Roman" w:hAnsi="Times New Roman" w:cs="Times New Roman"/>
          <w:sz w:val="24"/>
          <w:szCs w:val="24"/>
          <w:lang w:eastAsia="tr-TR"/>
        </w:rPr>
        <w:t>: Kuruluşun tipi ve büyüklüğüne göre (m2 olarak kapladığı alan) belirlenmiş yıllık evsel katı atık miktarları (Bkz. EK 2).</w:t>
      </w:r>
    </w:p>
    <w:p w14:paraId="49D41D37"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Sinema, Tiyatro ve Benzeri Yerler:</w:t>
      </w:r>
      <w:r w:rsidRPr="00023315">
        <w:rPr>
          <w:rFonts w:ascii="Times New Roman" w:hAnsi="Times New Roman" w:cs="Times New Roman"/>
          <w:sz w:val="24"/>
          <w:szCs w:val="24"/>
          <w:lang w:eastAsia="tr-TR"/>
        </w:rPr>
        <w:t xml:space="preserve"> Kuruluşun tipi ve büyüklüğüne göre (kapasite) belirlenmiş yıllık evsel katı atık miktarları (Bkz. EK 2).</w:t>
      </w:r>
    </w:p>
    <w:p w14:paraId="46CECE7D" w14:textId="26B63527" w:rsidR="00494966"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Tarafımızdan izlenen yöntem;</w:t>
      </w:r>
      <w:r w:rsidR="009A14A0">
        <w:rPr>
          <w:rFonts w:ascii="Times New Roman" w:hAnsi="Times New Roman" w:cs="Times New Roman"/>
          <w:sz w:val="24"/>
          <w:szCs w:val="24"/>
          <w:lang w:eastAsia="tr-TR"/>
        </w:rPr>
        <w:t xml:space="preserve"> işyerleri için</w:t>
      </w:r>
      <w:r w:rsidRPr="00E17436">
        <w:rPr>
          <w:rFonts w:ascii="Times New Roman" w:hAnsi="Times New Roman" w:cs="Times New Roman"/>
          <w:sz w:val="24"/>
          <w:szCs w:val="24"/>
          <w:lang w:eastAsia="tr-TR"/>
        </w:rPr>
        <w:t xml:space="preserve"> sabit tarife</w:t>
      </w:r>
      <w:r w:rsidR="009A14A0">
        <w:rPr>
          <w:rFonts w:ascii="Times New Roman" w:hAnsi="Times New Roman" w:cs="Times New Roman"/>
          <w:sz w:val="24"/>
          <w:szCs w:val="24"/>
          <w:lang w:eastAsia="tr-TR"/>
        </w:rPr>
        <w:t>, meskenler için değişken tarife</w:t>
      </w:r>
      <w:r w:rsidRPr="00E17436">
        <w:rPr>
          <w:rFonts w:ascii="Times New Roman" w:hAnsi="Times New Roman" w:cs="Times New Roman"/>
          <w:sz w:val="24"/>
          <w:szCs w:val="24"/>
          <w:lang w:eastAsia="tr-TR"/>
        </w:rPr>
        <w:t xml:space="preserve"> uygulanması yöntemi olup tarife grup ve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derecelerinin belirlenmesinde çevre temizlik vergisi verilerinden</w:t>
      </w:r>
      <w:r w:rsidR="009A14A0">
        <w:rPr>
          <w:rFonts w:ascii="Times New Roman" w:hAnsi="Times New Roman" w:cs="Times New Roman"/>
          <w:sz w:val="24"/>
          <w:szCs w:val="24"/>
          <w:lang w:eastAsia="tr-TR"/>
        </w:rPr>
        <w:t>, sahada yerinde yapılan uygulama verilerinden</w:t>
      </w:r>
      <w:r w:rsidRPr="00E17436">
        <w:rPr>
          <w:rFonts w:ascii="Times New Roman" w:hAnsi="Times New Roman" w:cs="Times New Roman"/>
          <w:sz w:val="24"/>
          <w:szCs w:val="24"/>
          <w:lang w:eastAsia="tr-TR"/>
        </w:rPr>
        <w:t xml:space="preserve"> ve Kılavuzdan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Evsel Atık Ücreti kapsamına giren veya kapsamdan çıkan aboneler için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mükellefiyet, bu durumların meydana geldiği tarihi izleyen ayın başından itibaren tesis</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edilecek veya sona erdirilecektir.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işyerinin konuta veya konutun işyerine dönüşmesi veyahut işyerlerinin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faaliyet, kapasite, kullanım alanı, koltuk sayısı, personel sayısındaki değişiklikler nedeniyle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farklı gruplardan ücretlendirilmesi gereken hallerde; bu hususların gerçekleştiği tarihi izleyen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 ay içinde bildirimde bulunulması zorunludur. Bu yükümlülüğün yerine getirilmediğinin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tespit edilmesi durumunda </w:t>
      </w:r>
      <w:r w:rsidRPr="007868FB">
        <w:rPr>
          <w:rFonts w:ascii="Times New Roman" w:hAnsi="Times New Roman" w:cs="Times New Roman"/>
          <w:sz w:val="24"/>
          <w:szCs w:val="24"/>
          <w:lang w:eastAsia="tr-TR"/>
        </w:rPr>
        <w:t>213 Sayılı Vergi Usul Kanunu hükümleri</w:t>
      </w:r>
      <w:r w:rsidRPr="00E17436">
        <w:rPr>
          <w:rFonts w:ascii="Times New Roman" w:hAnsi="Times New Roman" w:cs="Times New Roman"/>
          <w:sz w:val="24"/>
          <w:szCs w:val="24"/>
          <w:lang w:eastAsia="tr-TR"/>
        </w:rPr>
        <w:t xml:space="preserve"> uygulanır.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 türleri ve tarifeler aşağıda tablolarda gösterilmiştir. Tarifelerin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belirlenmesinde genel yöntem; öncelikle birim maliyetlerin belirlenmesi, belirlenen birim</w:t>
      </w:r>
      <w:r w:rsidR="00BA6B06" w:rsidRPr="00E17436">
        <w:rPr>
          <w:rFonts w:ascii="Times New Roman" w:hAnsi="Times New Roman" w:cs="Times New Roman"/>
          <w:sz w:val="24"/>
          <w:szCs w:val="24"/>
          <w:lang w:eastAsia="tr-TR"/>
        </w:rPr>
        <w:t xml:space="preserve"> maliyet gruba isabet eden atık miktarı ile çarpılması ve gruptaki mükellef sayısına bölünmesidir.</w:t>
      </w:r>
      <w:r w:rsidR="00E463B8"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Tarife tablolarında </w:t>
      </w:r>
      <w:r w:rsidR="00844063">
        <w:rPr>
          <w:rFonts w:ascii="Times New Roman" w:hAnsi="Times New Roman" w:cs="Times New Roman"/>
          <w:sz w:val="24"/>
          <w:szCs w:val="24"/>
          <w:lang w:eastAsia="tr-TR"/>
        </w:rPr>
        <w:t>yıllık tutarlar gösterilmiştir.</w:t>
      </w:r>
      <w:r w:rsidR="00BA6B06" w:rsidRPr="00E17436">
        <w:rPr>
          <w:rFonts w:ascii="Times New Roman" w:hAnsi="Times New Roman" w:cs="Times New Roman"/>
          <w:sz w:val="24"/>
          <w:szCs w:val="24"/>
          <w:lang w:eastAsia="tr-TR"/>
        </w:rPr>
        <w:t xml:space="preserve"> Konutlara ait evsel atık bedelleri </w:t>
      </w:r>
      <w:r w:rsidR="00844063">
        <w:rPr>
          <w:rFonts w:ascii="Times New Roman" w:hAnsi="Times New Roman" w:cs="Times New Roman"/>
          <w:sz w:val="24"/>
          <w:szCs w:val="24"/>
          <w:lang w:eastAsia="tr-TR"/>
        </w:rPr>
        <w:t>su tüketimi üzerinden ücretlendirilmiş olup</w:t>
      </w:r>
      <w:r w:rsidR="00BA6B06" w:rsidRPr="00E17436">
        <w:rPr>
          <w:rFonts w:ascii="Times New Roman" w:hAnsi="Times New Roman" w:cs="Times New Roman"/>
          <w:sz w:val="24"/>
          <w:szCs w:val="24"/>
          <w:lang w:eastAsia="tr-TR"/>
        </w:rPr>
        <w:t xml:space="preserve"> su faturaları ile birlikte en geç fatura son ödeme tarihine kadar </w:t>
      </w:r>
      <w:r w:rsidR="00E463B8" w:rsidRPr="00E17436">
        <w:rPr>
          <w:rFonts w:ascii="Times New Roman" w:hAnsi="Times New Roman" w:cs="Times New Roman"/>
          <w:sz w:val="24"/>
          <w:szCs w:val="24"/>
          <w:lang w:eastAsia="tr-TR"/>
        </w:rPr>
        <w:t>Giresun Belediyesi tahsilat veznelerine</w:t>
      </w:r>
      <w:r w:rsidR="00BA6B06" w:rsidRPr="00E17436">
        <w:rPr>
          <w:rFonts w:ascii="Times New Roman" w:hAnsi="Times New Roman" w:cs="Times New Roman"/>
          <w:sz w:val="24"/>
          <w:szCs w:val="24"/>
          <w:lang w:eastAsia="tr-TR"/>
        </w:rPr>
        <w:t xml:space="preserv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 xml:space="preserve">. Konutlara ait evsel atık bedelleri hesaplanırken, konutlardan elde edilen </w:t>
      </w:r>
      <w:r w:rsidR="00BA6B06" w:rsidRPr="007868FB">
        <w:rPr>
          <w:rFonts w:ascii="Times New Roman" w:hAnsi="Times New Roman" w:cs="Times New Roman"/>
          <w:sz w:val="24"/>
          <w:szCs w:val="24"/>
          <w:u w:val="single"/>
          <w:lang w:eastAsia="tr-TR"/>
        </w:rPr>
        <w:t xml:space="preserve">Çevre Temizlik Vergisi maliyetlerden </w:t>
      </w:r>
      <w:r w:rsidR="00494966" w:rsidRPr="007868FB">
        <w:rPr>
          <w:rFonts w:ascii="Times New Roman" w:hAnsi="Times New Roman" w:cs="Times New Roman"/>
          <w:sz w:val="24"/>
          <w:szCs w:val="24"/>
          <w:u w:val="single"/>
          <w:lang w:eastAsia="tr-TR"/>
        </w:rPr>
        <w:t>çıkarılarak mükerrer ödemenin önüne geçilmiştir.</w:t>
      </w:r>
      <w:r w:rsidR="00BA6B06" w:rsidRPr="00E17436">
        <w:rPr>
          <w:rFonts w:ascii="Times New Roman" w:hAnsi="Times New Roman" w:cs="Times New Roman"/>
          <w:sz w:val="24"/>
          <w:szCs w:val="24"/>
          <w:lang w:eastAsia="tr-TR"/>
        </w:rPr>
        <w:t xml:space="preserve"> Bu nedenle su faturaları üzerinden yeniden bir çevre temizlik vergisi</w:t>
      </w:r>
      <w:r w:rsidR="009213E0" w:rsidRPr="009213E0">
        <w:rPr>
          <w:rFonts w:ascii="Times New Roman" w:hAnsi="Times New Roman" w:cs="Times New Roman"/>
          <w:b/>
          <w:sz w:val="24"/>
          <w:szCs w:val="24"/>
          <w:lang w:eastAsia="tr-TR"/>
        </w:rPr>
        <w:t>17</w:t>
      </w:r>
      <w:r w:rsidR="00BA6B06"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lastRenderedPageBreak/>
        <w:t>mahsup edi</w:t>
      </w:r>
      <w:r w:rsidR="00023315">
        <w:rPr>
          <w:rFonts w:ascii="Times New Roman" w:hAnsi="Times New Roman" w:cs="Times New Roman"/>
          <w:sz w:val="24"/>
          <w:szCs w:val="24"/>
          <w:lang w:eastAsia="tr-TR"/>
        </w:rPr>
        <w:t xml:space="preserve">lmeyecek ve katma değer vergisi </w:t>
      </w:r>
      <w:proofErr w:type="gramStart"/>
      <w:r w:rsidR="00023315">
        <w:rPr>
          <w:rFonts w:ascii="Times New Roman" w:hAnsi="Times New Roman" w:cs="Times New Roman"/>
          <w:sz w:val="24"/>
          <w:szCs w:val="24"/>
          <w:lang w:eastAsia="tr-TR"/>
        </w:rPr>
        <w:t>dahil</w:t>
      </w:r>
      <w:proofErr w:type="gramEnd"/>
      <w:r w:rsidR="00023315">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olarak bu tarifede konut için belirlenen tutar </w:t>
      </w:r>
      <w:r w:rsidR="00E463B8" w:rsidRPr="00E17436">
        <w:rPr>
          <w:rFonts w:ascii="Times New Roman" w:hAnsi="Times New Roman" w:cs="Times New Roman"/>
          <w:sz w:val="24"/>
          <w:szCs w:val="24"/>
          <w:lang w:eastAsia="tr-TR"/>
        </w:rPr>
        <w:t>Giresun</w:t>
      </w:r>
      <w:r w:rsidR="00BA6B06" w:rsidRPr="00E17436">
        <w:rPr>
          <w:rFonts w:ascii="Times New Roman" w:hAnsi="Times New Roman" w:cs="Times New Roman"/>
          <w:sz w:val="24"/>
          <w:szCs w:val="24"/>
          <w:lang w:eastAsia="tr-TR"/>
        </w:rPr>
        <w:t xml:space="preserve"> Belediyesine </w:t>
      </w:r>
      <w:r w:rsidR="00494966">
        <w:rPr>
          <w:rFonts w:ascii="Times New Roman" w:hAnsi="Times New Roman" w:cs="Times New Roman"/>
          <w:sz w:val="24"/>
          <w:szCs w:val="24"/>
          <w:lang w:eastAsia="tr-TR"/>
        </w:rPr>
        <w:t xml:space="preserve">tahsilat veznelerine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w:t>
      </w:r>
    </w:p>
    <w:p w14:paraId="06D46196" w14:textId="77777777" w:rsidR="00023315"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w:t>
      </w:r>
    </w:p>
    <w:p w14:paraId="1CB0789B" w14:textId="77777777" w:rsidR="00E463B8" w:rsidRPr="00E17436"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023315">
        <w:rPr>
          <w:rFonts w:ascii="Times New Roman" w:hAnsi="Times New Roman" w:cs="Times New Roman"/>
          <w:sz w:val="24"/>
          <w:szCs w:val="24"/>
          <w:lang w:eastAsia="tr-TR"/>
        </w:rPr>
        <w:t>Diğer mükellef gruplarının evsel atık bedelleri</w:t>
      </w:r>
      <w:r w:rsidR="001F1C41" w:rsidRPr="00023315">
        <w:rPr>
          <w:rFonts w:ascii="Times New Roman" w:hAnsi="Times New Roman" w:cs="Times New Roman"/>
          <w:sz w:val="24"/>
          <w:szCs w:val="24"/>
          <w:lang w:eastAsia="tr-TR"/>
        </w:rPr>
        <w:t xml:space="preserve"> </w:t>
      </w:r>
      <w:r w:rsidR="001F1C41">
        <w:rPr>
          <w:rFonts w:ascii="Times New Roman" w:hAnsi="Times New Roman" w:cs="Times New Roman"/>
          <w:sz w:val="24"/>
          <w:szCs w:val="24"/>
          <w:lang w:eastAsia="tr-TR"/>
        </w:rPr>
        <w:t xml:space="preserve">2 eşit taksit halinde Mayıs ve Kasım aylarında ödenecektir. </w:t>
      </w:r>
      <w:r w:rsidR="007868FB">
        <w:rPr>
          <w:rFonts w:ascii="Times New Roman" w:hAnsi="Times New Roman" w:cs="Times New Roman"/>
          <w:sz w:val="24"/>
          <w:szCs w:val="24"/>
          <w:lang w:eastAsia="tr-TR"/>
        </w:rPr>
        <w:t>Meclis</w:t>
      </w:r>
      <w:r w:rsidR="00023315">
        <w:rPr>
          <w:rFonts w:ascii="Times New Roman" w:hAnsi="Times New Roman" w:cs="Times New Roman"/>
          <w:sz w:val="24"/>
          <w:szCs w:val="24"/>
          <w:lang w:eastAsia="tr-TR"/>
        </w:rPr>
        <w:t xml:space="preserve"> kararına bağlı olarak kurumsal </w:t>
      </w:r>
      <w:r w:rsidR="007868FB">
        <w:rPr>
          <w:rFonts w:ascii="Times New Roman" w:hAnsi="Times New Roman" w:cs="Times New Roman"/>
          <w:sz w:val="24"/>
          <w:szCs w:val="24"/>
          <w:lang w:eastAsia="tr-TR"/>
        </w:rPr>
        <w:t>firmalar,</w:t>
      </w:r>
      <w:r w:rsidR="00023315">
        <w:rPr>
          <w:rFonts w:ascii="Times New Roman" w:hAnsi="Times New Roman" w:cs="Times New Roman"/>
          <w:sz w:val="24"/>
          <w:szCs w:val="24"/>
          <w:lang w:eastAsia="tr-TR"/>
        </w:rPr>
        <w:t xml:space="preserve"> </w:t>
      </w:r>
      <w:r w:rsidR="007868FB">
        <w:rPr>
          <w:rFonts w:ascii="Times New Roman" w:hAnsi="Times New Roman" w:cs="Times New Roman"/>
          <w:sz w:val="24"/>
          <w:szCs w:val="24"/>
          <w:lang w:eastAsia="tr-TR"/>
        </w:rPr>
        <w:t>kamu kurumları ve benzeri işyerleri için su faturaları ile birlikte su tüketimine bağlı olamayan yıllık sabit ücretin eşit taksitler halinde ödenmesi gibi tercihler sunulmalıdır.</w:t>
      </w:r>
      <w:r w:rsidR="004B074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Süresinde ödenmeyen tutarların takip ve tahsili 6183 Sayılı Amme Alacaklarının Tahsil Usulü Hakkında Kanuna göre yapılacaktır. Belediyemiz sınırları içerisinde </w:t>
      </w:r>
      <w:r w:rsidR="00844063">
        <w:rPr>
          <w:rFonts w:ascii="Times New Roman" w:hAnsi="Times New Roman" w:cs="Times New Roman"/>
          <w:sz w:val="24"/>
          <w:szCs w:val="24"/>
          <w:lang w:eastAsia="tr-TR"/>
        </w:rPr>
        <w:t>bazı grup-derece</w:t>
      </w:r>
      <w:r w:rsidR="00023315">
        <w:rPr>
          <w:rFonts w:ascii="Times New Roman" w:hAnsi="Times New Roman" w:cs="Times New Roman"/>
          <w:sz w:val="24"/>
          <w:szCs w:val="24"/>
          <w:lang w:eastAsia="tr-TR"/>
        </w:rPr>
        <w:t xml:space="preserve"> </w:t>
      </w:r>
      <w:proofErr w:type="gramStart"/>
      <w:r w:rsidRPr="00E17436">
        <w:rPr>
          <w:rFonts w:ascii="Times New Roman" w:hAnsi="Times New Roman" w:cs="Times New Roman"/>
          <w:sz w:val="24"/>
          <w:szCs w:val="24"/>
          <w:lang w:eastAsia="tr-TR"/>
        </w:rPr>
        <w:t>kriterlerine</w:t>
      </w:r>
      <w:proofErr w:type="gramEnd"/>
      <w:r w:rsidRPr="00E17436">
        <w:rPr>
          <w:rFonts w:ascii="Times New Roman" w:hAnsi="Times New Roman" w:cs="Times New Roman"/>
          <w:sz w:val="24"/>
          <w:szCs w:val="24"/>
          <w:lang w:eastAsia="tr-TR"/>
        </w:rPr>
        <w:t xml:space="preserve"> uyan kişi, işletme, kur</w:t>
      </w:r>
      <w:r w:rsidR="00844063">
        <w:rPr>
          <w:rFonts w:ascii="Times New Roman" w:hAnsi="Times New Roman" w:cs="Times New Roman"/>
          <w:sz w:val="24"/>
          <w:szCs w:val="24"/>
          <w:lang w:eastAsia="tr-TR"/>
        </w:rPr>
        <w:t>um veya kuruluşun bulunmamasına rağmen tüm gruplar ve derecelerde hesaplama yapılmıştır</w:t>
      </w:r>
      <w:r w:rsidR="00844063"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 </w:t>
      </w:r>
      <w:r w:rsidR="00844063">
        <w:rPr>
          <w:rFonts w:ascii="Times New Roman" w:hAnsi="Times New Roman" w:cs="Times New Roman"/>
          <w:sz w:val="24"/>
          <w:szCs w:val="24"/>
          <w:lang w:eastAsia="tr-TR"/>
        </w:rPr>
        <w:t xml:space="preserve">Tarife dönemi içinde bu </w:t>
      </w:r>
      <w:proofErr w:type="gramStart"/>
      <w:r w:rsidR="00844063">
        <w:rPr>
          <w:rFonts w:ascii="Times New Roman" w:hAnsi="Times New Roman" w:cs="Times New Roman"/>
          <w:sz w:val="24"/>
          <w:szCs w:val="24"/>
          <w:lang w:eastAsia="tr-TR"/>
        </w:rPr>
        <w:t>kriterlere</w:t>
      </w:r>
      <w:proofErr w:type="gramEnd"/>
      <w:r w:rsidR="00844063">
        <w:rPr>
          <w:rFonts w:ascii="Times New Roman" w:hAnsi="Times New Roman" w:cs="Times New Roman"/>
          <w:sz w:val="24"/>
          <w:szCs w:val="24"/>
          <w:lang w:eastAsia="tr-TR"/>
        </w:rPr>
        <w:t xml:space="preserve"> uygun bir kurum, kuruluş, işletme açıldığında bu kritere uygun fiyatlandırma hazır olacaktır.</w:t>
      </w:r>
    </w:p>
    <w:p w14:paraId="390FA63B" w14:textId="77777777" w:rsidR="00A20FEA" w:rsidRDefault="00A20FEA" w:rsidP="003B616D">
      <w:pPr>
        <w:autoSpaceDE w:val="0"/>
        <w:autoSpaceDN w:val="0"/>
        <w:adjustRightInd w:val="0"/>
        <w:spacing w:after="0" w:line="240" w:lineRule="auto"/>
        <w:jc w:val="both"/>
        <w:rPr>
          <w:rFonts w:ascii="Times New Roman" w:hAnsi="Times New Roman" w:cs="Times New Roman"/>
          <w:sz w:val="24"/>
          <w:szCs w:val="24"/>
          <w:lang w:eastAsia="tr-TR"/>
        </w:rPr>
      </w:pPr>
    </w:p>
    <w:p w14:paraId="2868E9B2" w14:textId="77777777" w:rsidR="003B616D"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4.1.Mükellef Grubu Bazında Tarifeler</w:t>
      </w:r>
    </w:p>
    <w:p w14:paraId="5BDA1759" w14:textId="77777777" w:rsidR="00023315" w:rsidRDefault="0005617E" w:rsidP="0005617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58BE8853" w14:textId="3A858A39" w:rsidR="0005617E" w:rsidRPr="006B127F" w:rsidRDefault="0005617E" w:rsidP="004B241B">
      <w:pPr>
        <w:pStyle w:val="AralkYok"/>
        <w:ind w:firstLine="708"/>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 xml:space="preserve">İlimizde </w:t>
      </w:r>
      <w:proofErr w:type="gramStart"/>
      <w:r w:rsidRPr="006B127F">
        <w:rPr>
          <w:rFonts w:ascii="Times New Roman" w:hAnsi="Times New Roman" w:cs="Times New Roman"/>
          <w:color w:val="000000" w:themeColor="text1"/>
          <w:sz w:val="24"/>
          <w:szCs w:val="24"/>
          <w:lang w:eastAsia="tr-TR"/>
        </w:rPr>
        <w:t>yıllık</w:t>
      </w:r>
      <w:r w:rsidR="00D0275F">
        <w:rPr>
          <w:rFonts w:ascii="Times New Roman" w:hAnsi="Times New Roman" w:cs="Times New Roman"/>
          <w:color w:val="000000" w:themeColor="text1"/>
          <w:sz w:val="24"/>
          <w:szCs w:val="24"/>
          <w:lang w:eastAsia="tr-TR"/>
        </w:rPr>
        <w:t xml:space="preserve">  42</w:t>
      </w:r>
      <w:proofErr w:type="gramEnd"/>
      <w:r w:rsidR="00D0275F">
        <w:rPr>
          <w:rFonts w:ascii="Times New Roman" w:hAnsi="Times New Roman" w:cs="Times New Roman"/>
          <w:color w:val="000000" w:themeColor="text1"/>
          <w:sz w:val="24"/>
          <w:szCs w:val="24"/>
          <w:lang w:eastAsia="tr-TR"/>
        </w:rPr>
        <w:t xml:space="preserve">.213,16 </w:t>
      </w:r>
      <w:r w:rsidRPr="006B127F">
        <w:rPr>
          <w:rFonts w:ascii="Times New Roman" w:hAnsi="Times New Roman" w:cs="Times New Roman"/>
          <w:color w:val="000000" w:themeColor="text1"/>
          <w:sz w:val="24"/>
          <w:szCs w:val="24"/>
          <w:lang w:eastAsia="tr-TR"/>
        </w:rPr>
        <w:t>ton yıllık atık toplanmaktadır. Bu at</w:t>
      </w:r>
      <w:r w:rsidR="001E5940" w:rsidRPr="006B127F">
        <w:rPr>
          <w:rFonts w:ascii="Times New Roman" w:hAnsi="Times New Roman" w:cs="Times New Roman"/>
          <w:color w:val="000000" w:themeColor="text1"/>
          <w:sz w:val="24"/>
          <w:szCs w:val="24"/>
          <w:lang w:eastAsia="tr-TR"/>
        </w:rPr>
        <w:t xml:space="preserve">ığın %35lik kısmı </w:t>
      </w:r>
      <w:proofErr w:type="gramStart"/>
      <w:r w:rsidR="001E5940" w:rsidRPr="006B127F">
        <w:rPr>
          <w:rFonts w:ascii="Times New Roman" w:hAnsi="Times New Roman" w:cs="Times New Roman"/>
          <w:color w:val="000000" w:themeColor="text1"/>
          <w:sz w:val="24"/>
          <w:szCs w:val="24"/>
          <w:lang w:eastAsia="tr-TR"/>
        </w:rPr>
        <w:t xml:space="preserve">olan </w:t>
      </w:r>
      <w:r w:rsidR="00D0275F">
        <w:rPr>
          <w:rFonts w:ascii="Times New Roman" w:hAnsi="Times New Roman" w:cs="Times New Roman"/>
          <w:color w:val="000000" w:themeColor="text1"/>
          <w:sz w:val="24"/>
          <w:szCs w:val="24"/>
          <w:lang w:eastAsia="tr-TR"/>
        </w:rPr>
        <w:t xml:space="preserve"> 14</w:t>
      </w:r>
      <w:proofErr w:type="gramEnd"/>
      <w:r w:rsidR="00D0275F">
        <w:rPr>
          <w:rFonts w:ascii="Times New Roman" w:hAnsi="Times New Roman" w:cs="Times New Roman"/>
          <w:color w:val="000000" w:themeColor="text1"/>
          <w:sz w:val="24"/>
          <w:szCs w:val="24"/>
          <w:lang w:eastAsia="tr-TR"/>
        </w:rPr>
        <w:t>.774,61</w:t>
      </w:r>
      <w:r w:rsidR="0013173B" w:rsidRPr="006B127F">
        <w:rPr>
          <w:rFonts w:ascii="Times New Roman" w:hAnsi="Times New Roman" w:cs="Times New Roman"/>
          <w:bCs/>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ton atık işyerleri kaynaklıdır. Evsel Katı Atıklar i</w:t>
      </w:r>
      <w:r w:rsidR="001E5940" w:rsidRPr="006B127F">
        <w:rPr>
          <w:rFonts w:ascii="Times New Roman" w:hAnsi="Times New Roman" w:cs="Times New Roman"/>
          <w:color w:val="000000" w:themeColor="text1"/>
          <w:sz w:val="24"/>
          <w:szCs w:val="24"/>
          <w:lang w:eastAsia="tr-TR"/>
        </w:rPr>
        <w:t xml:space="preserve">çin harcanan </w:t>
      </w:r>
      <w:proofErr w:type="gramStart"/>
      <w:r w:rsidR="001E5940" w:rsidRPr="006B127F">
        <w:rPr>
          <w:rFonts w:ascii="Times New Roman" w:hAnsi="Times New Roman" w:cs="Times New Roman"/>
          <w:color w:val="000000" w:themeColor="text1"/>
          <w:sz w:val="24"/>
          <w:szCs w:val="24"/>
          <w:lang w:eastAsia="tr-TR"/>
        </w:rPr>
        <w:t>toplam</w:t>
      </w:r>
      <w:r w:rsidR="0013173B" w:rsidRPr="006B127F">
        <w:rPr>
          <w:rFonts w:ascii="Times New Roman" w:hAnsi="Times New Roman" w:cs="Times New Roman"/>
          <w:color w:val="000000" w:themeColor="text1"/>
          <w:sz w:val="24"/>
          <w:szCs w:val="24"/>
          <w:lang w:eastAsia="tr-TR"/>
        </w:rPr>
        <w:t xml:space="preserve"> </w:t>
      </w:r>
      <w:r w:rsidR="00D0275F">
        <w:rPr>
          <w:rFonts w:ascii="Times New Roman" w:hAnsi="Times New Roman" w:cs="Times New Roman"/>
          <w:color w:val="000000" w:themeColor="text1"/>
          <w:sz w:val="24"/>
          <w:szCs w:val="24"/>
          <w:lang w:eastAsia="tr-TR"/>
        </w:rPr>
        <w:t xml:space="preserve"> </w:t>
      </w:r>
      <w:r w:rsidR="00452B60">
        <w:rPr>
          <w:rFonts w:ascii="Times New Roman" w:hAnsi="Times New Roman" w:cs="Times New Roman"/>
          <w:color w:val="000000" w:themeColor="text1"/>
          <w:sz w:val="24"/>
          <w:szCs w:val="24"/>
          <w:lang w:eastAsia="tr-TR"/>
        </w:rPr>
        <w:t xml:space="preserve"> </w:t>
      </w:r>
      <w:r w:rsidR="00D0275F" w:rsidRPr="00D0275F">
        <w:rPr>
          <w:rFonts w:ascii="Times New Roman" w:hAnsi="Times New Roman" w:cs="Times New Roman"/>
          <w:color w:val="000000" w:themeColor="text1"/>
          <w:sz w:val="24"/>
          <w:szCs w:val="24"/>
          <w:lang w:eastAsia="tr-TR"/>
        </w:rPr>
        <w:t>21</w:t>
      </w:r>
      <w:proofErr w:type="gramEnd"/>
      <w:r w:rsidR="00D0275F" w:rsidRPr="00D0275F">
        <w:rPr>
          <w:rFonts w:ascii="Times New Roman" w:hAnsi="Times New Roman" w:cs="Times New Roman"/>
          <w:color w:val="000000" w:themeColor="text1"/>
          <w:sz w:val="24"/>
          <w:szCs w:val="24"/>
          <w:lang w:eastAsia="tr-TR"/>
        </w:rPr>
        <w:t xml:space="preserve">.613.576,02 TL </w:t>
      </w:r>
      <w:r w:rsidRPr="006B127F">
        <w:rPr>
          <w:rFonts w:ascii="Times New Roman" w:hAnsi="Times New Roman" w:cs="Times New Roman"/>
          <w:color w:val="000000" w:themeColor="text1"/>
          <w:sz w:val="24"/>
          <w:szCs w:val="24"/>
          <w:lang w:eastAsia="tr-TR"/>
        </w:rPr>
        <w:t xml:space="preserve">TL’nin de %35 </w:t>
      </w:r>
      <w:r w:rsidR="001E5940" w:rsidRPr="006B127F">
        <w:rPr>
          <w:rFonts w:ascii="Times New Roman" w:hAnsi="Times New Roman" w:cs="Times New Roman"/>
          <w:color w:val="000000" w:themeColor="text1"/>
          <w:sz w:val="24"/>
          <w:szCs w:val="24"/>
          <w:lang w:eastAsia="tr-TR"/>
        </w:rPr>
        <w:t xml:space="preserve">ine karşılık olarak </w:t>
      </w:r>
      <w:r w:rsidR="00D0275F">
        <w:rPr>
          <w:rFonts w:ascii="Times New Roman" w:hAnsi="Times New Roman" w:cs="Times New Roman"/>
          <w:color w:val="000000" w:themeColor="text1"/>
          <w:sz w:val="24"/>
          <w:szCs w:val="24"/>
          <w:lang w:eastAsia="tr-TR"/>
        </w:rPr>
        <w:t xml:space="preserve"> 7.564.751,61 TL</w:t>
      </w:r>
      <w:r w:rsidRPr="006B127F">
        <w:rPr>
          <w:rFonts w:ascii="Times New Roman" w:hAnsi="Times New Roman" w:cs="Times New Roman"/>
          <w:color w:val="000000" w:themeColor="text1"/>
          <w:sz w:val="24"/>
          <w:szCs w:val="24"/>
          <w:lang w:eastAsia="tr-TR"/>
        </w:rPr>
        <w:t xml:space="preserve"> işyerlerinden kaynaklanan evsel nitelikli atıklar için </w:t>
      </w:r>
      <w:r w:rsidR="001E5940" w:rsidRPr="006B127F">
        <w:rPr>
          <w:rFonts w:ascii="Times New Roman" w:hAnsi="Times New Roman" w:cs="Times New Roman"/>
          <w:color w:val="000000" w:themeColor="text1"/>
          <w:sz w:val="24"/>
          <w:szCs w:val="24"/>
          <w:lang w:eastAsia="tr-TR"/>
        </w:rPr>
        <w:t xml:space="preserve">kullanılmıştır. İşyerlerine </w:t>
      </w:r>
      <w:r w:rsidR="00D0275F">
        <w:rPr>
          <w:rFonts w:ascii="Times New Roman" w:hAnsi="Times New Roman" w:cs="Times New Roman"/>
          <w:color w:val="000000" w:themeColor="text1"/>
          <w:sz w:val="24"/>
          <w:szCs w:val="24"/>
          <w:lang w:eastAsia="tr-TR"/>
        </w:rPr>
        <w:t>2020</w:t>
      </w:r>
      <w:r w:rsidRPr="006B127F">
        <w:rPr>
          <w:rFonts w:ascii="Times New Roman" w:hAnsi="Times New Roman" w:cs="Times New Roman"/>
          <w:color w:val="000000" w:themeColor="text1"/>
          <w:sz w:val="24"/>
          <w:szCs w:val="24"/>
          <w:lang w:eastAsia="tr-TR"/>
        </w:rPr>
        <w:t xml:space="preserve"> yılında tahakkuk eden Ç.T.V. meb</w:t>
      </w:r>
      <w:r w:rsidR="001E5940" w:rsidRPr="006B127F">
        <w:rPr>
          <w:rFonts w:ascii="Times New Roman" w:hAnsi="Times New Roman" w:cs="Times New Roman"/>
          <w:color w:val="000000" w:themeColor="text1"/>
          <w:sz w:val="24"/>
          <w:szCs w:val="24"/>
          <w:lang w:eastAsia="tr-TR"/>
        </w:rPr>
        <w:t xml:space="preserve">lağına karşılık gelen </w:t>
      </w:r>
      <w:r w:rsidR="00D0275F">
        <w:rPr>
          <w:rFonts w:ascii="Times New Roman" w:hAnsi="Times New Roman" w:cs="Times New Roman"/>
          <w:color w:val="000000" w:themeColor="text1"/>
          <w:sz w:val="24"/>
          <w:szCs w:val="24"/>
          <w:lang w:eastAsia="tr-TR"/>
        </w:rPr>
        <w:t xml:space="preserve"> 198.170,30</w:t>
      </w:r>
      <w:r w:rsidR="0013173B" w:rsidRPr="006B127F">
        <w:rPr>
          <w:rFonts w:ascii="Times New Roman" w:hAnsi="Times New Roman" w:cs="Times New Roman"/>
          <w:color w:val="000000" w:themeColor="text1"/>
          <w:sz w:val="24"/>
          <w:szCs w:val="24"/>
          <w:lang w:eastAsia="tr-TR"/>
        </w:rPr>
        <w:t xml:space="preserve">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bu maliyetten ç</w:t>
      </w:r>
      <w:r w:rsidR="001E5940" w:rsidRPr="006B127F">
        <w:rPr>
          <w:rFonts w:ascii="Times New Roman" w:hAnsi="Times New Roman" w:cs="Times New Roman"/>
          <w:color w:val="000000" w:themeColor="text1"/>
          <w:sz w:val="24"/>
          <w:szCs w:val="24"/>
          <w:lang w:eastAsia="tr-TR"/>
        </w:rPr>
        <w:t xml:space="preserve">ıkarıldığında </w:t>
      </w:r>
      <w:r w:rsidR="00720CCF">
        <w:rPr>
          <w:rFonts w:ascii="Times New Roman" w:hAnsi="Times New Roman" w:cs="Times New Roman"/>
          <w:color w:val="000000" w:themeColor="text1"/>
          <w:sz w:val="24"/>
          <w:szCs w:val="24"/>
          <w:lang w:eastAsia="tr-TR"/>
        </w:rPr>
        <w:t>7.366.581,31</w:t>
      </w:r>
      <w:r w:rsidR="0013173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TL işyerleri hesabında kullanılmıştır.</w:t>
      </w:r>
    </w:p>
    <w:p w14:paraId="2080AD93" w14:textId="77777777" w:rsidR="004B241B"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ab/>
      </w:r>
    </w:p>
    <w:p w14:paraId="038F9694" w14:textId="4D2306DE" w:rsidR="0005617E"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Bu bilgiler ışığında ton b</w:t>
      </w:r>
      <w:r w:rsidR="0007673B" w:rsidRPr="006B127F">
        <w:rPr>
          <w:rFonts w:ascii="Times New Roman" w:hAnsi="Times New Roman" w:cs="Times New Roman"/>
          <w:color w:val="000000" w:themeColor="text1"/>
          <w:sz w:val="24"/>
          <w:szCs w:val="24"/>
          <w:lang w:eastAsia="tr-TR"/>
        </w:rPr>
        <w:t>aşına işyeri atık maliyeti</w:t>
      </w:r>
      <w:r w:rsidR="006B127F" w:rsidRPr="006B127F">
        <w:rPr>
          <w:rFonts w:ascii="Times New Roman" w:hAnsi="Times New Roman" w:cs="Times New Roman"/>
          <w:color w:val="000000" w:themeColor="text1"/>
          <w:sz w:val="24"/>
          <w:szCs w:val="24"/>
          <w:lang w:eastAsia="tr-TR"/>
        </w:rPr>
        <w:t>(birim maliyet)</w:t>
      </w:r>
      <w:r w:rsidR="0007673B" w:rsidRPr="006B127F">
        <w:rPr>
          <w:rFonts w:ascii="Times New Roman" w:hAnsi="Times New Roman" w:cs="Times New Roman"/>
          <w:color w:val="000000" w:themeColor="text1"/>
          <w:sz w:val="24"/>
          <w:szCs w:val="24"/>
          <w:lang w:eastAsia="tr-TR"/>
        </w:rPr>
        <w:t xml:space="preserve"> </w:t>
      </w:r>
      <w:r w:rsidR="00DC6F23">
        <w:rPr>
          <w:rFonts w:ascii="Times New Roman" w:hAnsi="Times New Roman" w:cs="Times New Roman"/>
          <w:color w:val="000000" w:themeColor="text1"/>
          <w:sz w:val="24"/>
          <w:szCs w:val="24"/>
          <w:lang w:eastAsia="tr-TR"/>
        </w:rPr>
        <w:t>498,60</w:t>
      </w:r>
      <w:r w:rsidR="00FD3A5B">
        <w:rPr>
          <w:rFonts w:ascii="Times New Roman" w:hAnsi="Times New Roman" w:cs="Times New Roman"/>
          <w:color w:val="000000" w:themeColor="text1"/>
          <w:sz w:val="24"/>
          <w:szCs w:val="24"/>
          <w:lang w:eastAsia="tr-TR"/>
        </w:rPr>
        <w:t xml:space="preserve">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olarak bulunacaktır</w:t>
      </w:r>
      <w:r w:rsidR="006B127F">
        <w:rPr>
          <w:rFonts w:ascii="Times New Roman" w:hAnsi="Times New Roman" w:cs="Times New Roman"/>
          <w:color w:val="000000" w:themeColor="text1"/>
          <w:sz w:val="24"/>
          <w:szCs w:val="24"/>
          <w:lang w:eastAsia="tr-TR"/>
        </w:rPr>
        <w:t>.</w:t>
      </w:r>
    </w:p>
    <w:p w14:paraId="36906BC1" w14:textId="77777777" w:rsidR="003B616D" w:rsidRPr="0013173B" w:rsidRDefault="003B616D" w:rsidP="0005617E">
      <w:pPr>
        <w:pStyle w:val="AralkYok"/>
        <w:jc w:val="both"/>
        <w:rPr>
          <w:rFonts w:ascii="Times New Roman" w:hAnsi="Times New Roman" w:cs="Times New Roman"/>
          <w:b/>
          <w:color w:val="FF0000"/>
          <w:sz w:val="24"/>
          <w:szCs w:val="24"/>
          <w:lang w:eastAsia="tr-TR"/>
        </w:rPr>
      </w:pPr>
    </w:p>
    <w:p w14:paraId="5D82A999" w14:textId="77777777" w:rsidR="003B616D" w:rsidRPr="00E17436"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 Okul, Yurt, Kreş ve Dershaneler</w:t>
      </w:r>
    </w:p>
    <w:p w14:paraId="78B12E4B" w14:textId="77777777" w:rsidR="003B616D" w:rsidRPr="00E17436" w:rsidRDefault="003B616D" w:rsidP="00D65356">
      <w:pPr>
        <w:pStyle w:val="AralkYok"/>
        <w:rPr>
          <w:rFonts w:ascii="Times New Roman" w:hAnsi="Times New Roman" w:cs="Times New Roman"/>
          <w:sz w:val="24"/>
          <w:szCs w:val="24"/>
          <w:lang w:eastAsia="tr-TR"/>
        </w:rPr>
      </w:pPr>
    </w:p>
    <w:p w14:paraId="4049D9AC" w14:textId="77777777" w:rsidR="004B241B" w:rsidRDefault="003B616D" w:rsidP="00D65356">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26</w:t>
      </w:r>
      <w:r w:rsidRPr="00DA4B6C">
        <w:rPr>
          <w:rFonts w:ascii="Times New Roman" w:hAnsi="Times New Roman" w:cs="Times New Roman"/>
          <w:sz w:val="24"/>
          <w:szCs w:val="24"/>
          <w:lang w:eastAsia="tr-TR"/>
        </w:rPr>
        <w:t>: Okul, Yurt, Kreş ve Dershaneler</w:t>
      </w:r>
    </w:p>
    <w:p w14:paraId="6C308103" w14:textId="77777777" w:rsidR="004B241B" w:rsidRDefault="004B241B" w:rsidP="00D65356">
      <w:pPr>
        <w:pStyle w:val="AralkYok"/>
        <w:rPr>
          <w:rFonts w:ascii="Times New Roman" w:hAnsi="Times New Roman" w:cs="Times New Roman"/>
          <w:sz w:val="24"/>
          <w:szCs w:val="24"/>
          <w:lang w:eastAsia="tr-TR"/>
        </w:rPr>
      </w:pPr>
    </w:p>
    <w:p w14:paraId="32C3AF86" w14:textId="2F9FD4F9" w:rsidR="00F105EA" w:rsidRDefault="00F105EA" w:rsidP="00D65356">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"TARİFE!R7C13:R14C18" \a \f 4 \h  \* MERGEFORMAT </w:instrText>
      </w:r>
      <w:r>
        <w:rPr>
          <w:lang w:eastAsia="tr-TR"/>
        </w:rPr>
        <w:fldChar w:fldCharType="separate"/>
      </w:r>
    </w:p>
    <w:tbl>
      <w:tblPr>
        <w:tblW w:w="6980" w:type="dxa"/>
        <w:tblInd w:w="70" w:type="dxa"/>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1124423B" w14:textId="77777777" w:rsidTr="00F105EA">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auto"/>
            <w:noWrap/>
            <w:vAlign w:val="center"/>
            <w:hideMark/>
          </w:tcPr>
          <w:p w14:paraId="18B6603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2796641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F8AAA1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15ABDEC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(öğrenci sayısı)</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7D8DD7B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(öğrenci sayısı)</w:t>
            </w:r>
          </w:p>
        </w:tc>
        <w:tc>
          <w:tcPr>
            <w:tcW w:w="136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598C75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3DADE87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370D7AF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32618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76D3E95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auto"/>
            <w:noWrap/>
            <w:vAlign w:val="bottom"/>
            <w:hideMark/>
          </w:tcPr>
          <w:p w14:paraId="3AAC312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1500</w:t>
            </w:r>
          </w:p>
        </w:tc>
        <w:tc>
          <w:tcPr>
            <w:tcW w:w="820" w:type="dxa"/>
            <w:tcBorders>
              <w:top w:val="nil"/>
              <w:left w:val="nil"/>
              <w:bottom w:val="single" w:sz="4" w:space="0" w:color="4F6228"/>
              <w:right w:val="single" w:sz="4" w:space="0" w:color="4F6228"/>
            </w:tcBorders>
            <w:shd w:val="clear" w:color="auto" w:fill="auto"/>
            <w:noWrap/>
            <w:vAlign w:val="bottom"/>
            <w:hideMark/>
          </w:tcPr>
          <w:p w14:paraId="7AE7ABE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auto"/>
            <w:noWrap/>
            <w:vAlign w:val="bottom"/>
            <w:hideMark/>
          </w:tcPr>
          <w:p w14:paraId="24BB3A07" w14:textId="4AE3A904" w:rsidR="00F105EA" w:rsidRPr="00F105EA" w:rsidRDefault="008F4B21" w:rsidP="008F4B21">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4.562,90 </w:t>
            </w:r>
            <w:r w:rsidR="00F105EA" w:rsidRPr="00F105EA">
              <w:rPr>
                <w:rFonts w:eastAsia="Times New Roman" w:cs="Times New Roman"/>
                <w:i/>
                <w:iCs/>
                <w:color w:val="4F6228"/>
                <w:lang w:eastAsia="tr-TR"/>
              </w:rPr>
              <w:t>₺</w:t>
            </w:r>
          </w:p>
        </w:tc>
      </w:tr>
      <w:tr w:rsidR="00F105EA" w:rsidRPr="00F105EA" w14:paraId="52E097D2"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53BD34B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C9B3B00"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0A333A8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auto"/>
            <w:noWrap/>
            <w:vAlign w:val="bottom"/>
            <w:hideMark/>
          </w:tcPr>
          <w:p w14:paraId="6A592A7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auto"/>
            <w:noWrap/>
            <w:vAlign w:val="bottom"/>
            <w:hideMark/>
          </w:tcPr>
          <w:p w14:paraId="79BF77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auto"/>
            <w:noWrap/>
            <w:vAlign w:val="bottom"/>
            <w:hideMark/>
          </w:tcPr>
          <w:p w14:paraId="415AC912" w14:textId="0E0683A7" w:rsidR="00F105EA" w:rsidRPr="00F105EA" w:rsidRDefault="008F4B21" w:rsidP="008F4B21">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2.533,89</w:t>
            </w:r>
            <w:r w:rsidR="00F105EA" w:rsidRPr="00F105EA">
              <w:rPr>
                <w:rFonts w:eastAsia="Times New Roman" w:cs="Times New Roman"/>
                <w:i/>
                <w:iCs/>
                <w:color w:val="4F6228"/>
                <w:lang w:eastAsia="tr-TR"/>
              </w:rPr>
              <w:t>₺</w:t>
            </w:r>
          </w:p>
        </w:tc>
      </w:tr>
      <w:tr w:rsidR="00F105EA" w:rsidRPr="00F105EA" w14:paraId="63FD20B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D2D3CC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81E1A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0B9CBEE"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auto"/>
            <w:noWrap/>
            <w:vAlign w:val="bottom"/>
            <w:hideMark/>
          </w:tcPr>
          <w:p w14:paraId="52D15F9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auto"/>
            <w:noWrap/>
            <w:vAlign w:val="bottom"/>
            <w:hideMark/>
          </w:tcPr>
          <w:p w14:paraId="454E41C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auto"/>
            <w:noWrap/>
            <w:vAlign w:val="bottom"/>
            <w:hideMark/>
          </w:tcPr>
          <w:p w14:paraId="663D9800" w14:textId="23CFAED2" w:rsidR="00F105EA" w:rsidRPr="00F105EA" w:rsidRDefault="003A73A2" w:rsidP="008F4B21">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1.518,24</w:t>
            </w:r>
            <w:r w:rsidR="00F105EA" w:rsidRPr="00F105EA">
              <w:rPr>
                <w:rFonts w:eastAsia="Times New Roman" w:cs="Times New Roman"/>
                <w:i/>
                <w:iCs/>
                <w:color w:val="4F6228"/>
                <w:lang w:eastAsia="tr-TR"/>
              </w:rPr>
              <w:t>₺</w:t>
            </w:r>
          </w:p>
        </w:tc>
      </w:tr>
      <w:tr w:rsidR="00F105EA" w:rsidRPr="00F105EA" w14:paraId="527F57C3"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0DE3D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8D899E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5895E52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auto"/>
            <w:noWrap/>
            <w:vAlign w:val="bottom"/>
            <w:hideMark/>
          </w:tcPr>
          <w:p w14:paraId="0984D61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auto"/>
            <w:noWrap/>
            <w:vAlign w:val="bottom"/>
            <w:hideMark/>
          </w:tcPr>
          <w:p w14:paraId="48172BA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auto"/>
            <w:noWrap/>
            <w:vAlign w:val="bottom"/>
            <w:hideMark/>
          </w:tcPr>
          <w:p w14:paraId="3BF21E40" w14:textId="18043534" w:rsidR="00F105EA" w:rsidRPr="00F105EA" w:rsidRDefault="008F4B21" w:rsidP="008F4B21">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707,33</w:t>
            </w:r>
            <w:r w:rsidR="00F105EA" w:rsidRPr="00F105EA">
              <w:rPr>
                <w:rFonts w:eastAsia="Times New Roman" w:cs="Times New Roman"/>
                <w:i/>
                <w:iCs/>
                <w:color w:val="4F6228"/>
                <w:lang w:eastAsia="tr-TR"/>
              </w:rPr>
              <w:t>₺</w:t>
            </w:r>
          </w:p>
        </w:tc>
      </w:tr>
      <w:tr w:rsidR="00F105EA" w:rsidRPr="00F105EA" w14:paraId="58DD7E8A"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7A56BDD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CBEA1F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857B90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auto"/>
            <w:noWrap/>
            <w:vAlign w:val="bottom"/>
            <w:hideMark/>
          </w:tcPr>
          <w:p w14:paraId="0861FB9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auto"/>
            <w:noWrap/>
            <w:vAlign w:val="bottom"/>
            <w:hideMark/>
          </w:tcPr>
          <w:p w14:paraId="31FE871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auto"/>
            <w:noWrap/>
            <w:vAlign w:val="bottom"/>
            <w:hideMark/>
          </w:tcPr>
          <w:p w14:paraId="0C92052E" w14:textId="5E3E74F5" w:rsidR="00F105EA" w:rsidRPr="00F105EA" w:rsidRDefault="008F4B21"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302,04</w:t>
            </w:r>
            <w:r w:rsidR="005F1748">
              <w:rPr>
                <w:rFonts w:eastAsia="Times New Roman" w:cs="Times New Roman"/>
                <w:i/>
                <w:iCs/>
                <w:color w:val="4F6228"/>
                <w:lang w:eastAsia="tr-TR"/>
              </w:rPr>
              <w:t xml:space="preserve"> </w:t>
            </w:r>
            <w:r w:rsidR="00F105EA" w:rsidRPr="00F105EA">
              <w:rPr>
                <w:rFonts w:eastAsia="Times New Roman" w:cs="Times New Roman"/>
                <w:i/>
                <w:iCs/>
                <w:color w:val="4F6228"/>
                <w:lang w:eastAsia="tr-TR"/>
              </w:rPr>
              <w:t>₺</w:t>
            </w:r>
          </w:p>
        </w:tc>
      </w:tr>
      <w:tr w:rsidR="00F105EA" w:rsidRPr="00F105EA" w14:paraId="5003216D"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444C634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41887667"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2B331354"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auto"/>
            <w:noWrap/>
            <w:vAlign w:val="bottom"/>
            <w:hideMark/>
          </w:tcPr>
          <w:p w14:paraId="617943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auto"/>
            <w:noWrap/>
            <w:vAlign w:val="bottom"/>
            <w:hideMark/>
          </w:tcPr>
          <w:p w14:paraId="040E12C8"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auto"/>
            <w:noWrap/>
            <w:vAlign w:val="bottom"/>
            <w:hideMark/>
          </w:tcPr>
          <w:p w14:paraId="2AF339F4" w14:textId="007A7A48" w:rsidR="00F105EA" w:rsidRPr="00F105EA" w:rsidRDefault="008F4B21" w:rsidP="008F4B21">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139,92</w:t>
            </w:r>
            <w:r w:rsidR="00F105EA" w:rsidRPr="00F105EA">
              <w:rPr>
                <w:rFonts w:eastAsia="Times New Roman" w:cs="Times New Roman"/>
                <w:i/>
                <w:iCs/>
                <w:color w:val="4F6228"/>
                <w:lang w:eastAsia="tr-TR"/>
              </w:rPr>
              <w:t>₺</w:t>
            </w:r>
          </w:p>
        </w:tc>
      </w:tr>
      <w:tr w:rsidR="00F105EA" w:rsidRPr="00F105EA" w14:paraId="7100477E"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23263FF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0D71D49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2F6164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auto"/>
            <w:noWrap/>
            <w:vAlign w:val="bottom"/>
            <w:hideMark/>
          </w:tcPr>
          <w:p w14:paraId="15C15EB6"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auto"/>
            <w:noWrap/>
            <w:vAlign w:val="bottom"/>
            <w:hideMark/>
          </w:tcPr>
          <w:p w14:paraId="365B397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auto"/>
            <w:noWrap/>
            <w:vAlign w:val="bottom"/>
            <w:hideMark/>
          </w:tcPr>
          <w:p w14:paraId="64B78F45" w14:textId="73DE53C1" w:rsidR="00F105EA" w:rsidRPr="00F105EA" w:rsidRDefault="008F4B21" w:rsidP="008F4B21">
            <w:pPr>
              <w:spacing w:after="0" w:line="240" w:lineRule="auto"/>
              <w:jc w:val="center"/>
              <w:rPr>
                <w:rFonts w:eastAsia="Times New Roman" w:cs="Times New Roman"/>
                <w:i/>
                <w:iCs/>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eastAsia="Times New Roman" w:cs="Times New Roman"/>
                <w:i/>
                <w:iCs/>
                <w:color w:val="4F6228"/>
                <w:lang w:eastAsia="tr-TR"/>
              </w:rPr>
              <w:t>38,23</w:t>
            </w:r>
            <w:r w:rsidR="00F105EA" w:rsidRPr="00F105EA">
              <w:rPr>
                <w:rFonts w:eastAsia="Times New Roman" w:cs="Times New Roman"/>
                <w:i/>
                <w:iCs/>
                <w:color w:val="4F6228"/>
                <w:lang w:eastAsia="tr-TR"/>
              </w:rPr>
              <w:t>₺</w:t>
            </w:r>
          </w:p>
        </w:tc>
      </w:tr>
    </w:tbl>
    <w:p w14:paraId="72135B86" w14:textId="46927A7B" w:rsidR="00023315" w:rsidRDefault="00F105EA"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6BAB2980" w14:textId="77777777" w:rsidR="004B241B" w:rsidRDefault="004B241B" w:rsidP="00D65356">
      <w:pPr>
        <w:pStyle w:val="AralkYok"/>
        <w:rPr>
          <w:rFonts w:ascii="Times New Roman" w:hAnsi="Times New Roman" w:cs="Times New Roman"/>
          <w:sz w:val="24"/>
          <w:szCs w:val="24"/>
          <w:lang w:eastAsia="tr-TR"/>
        </w:rPr>
      </w:pPr>
    </w:p>
    <w:p w14:paraId="2063FD3A" w14:textId="77777777" w:rsidR="003B616D" w:rsidRDefault="003B616D" w:rsidP="00D65356">
      <w:pPr>
        <w:pStyle w:val="AralkYok"/>
        <w:rPr>
          <w:rFonts w:ascii="Times New Roman" w:hAnsi="Times New Roman" w:cs="Times New Roman"/>
          <w:sz w:val="24"/>
          <w:szCs w:val="24"/>
          <w:lang w:eastAsia="tr-TR"/>
        </w:rPr>
      </w:pPr>
    </w:p>
    <w:p w14:paraId="36F658F0" w14:textId="77777777" w:rsidR="004C4CF5" w:rsidRDefault="004C4CF5" w:rsidP="00D65356">
      <w:pPr>
        <w:pStyle w:val="AralkYok"/>
        <w:rPr>
          <w:rFonts w:ascii="Times New Roman" w:hAnsi="Times New Roman" w:cs="Times New Roman"/>
          <w:sz w:val="24"/>
          <w:szCs w:val="24"/>
          <w:lang w:eastAsia="tr-TR"/>
        </w:rPr>
      </w:pPr>
    </w:p>
    <w:p w14:paraId="23BEB1E0" w14:textId="03F29125" w:rsidR="004B241B" w:rsidRDefault="009F26B6"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18</w:t>
      </w:r>
    </w:p>
    <w:p w14:paraId="65BAAB2D" w14:textId="77777777" w:rsidR="004B241B" w:rsidRDefault="004B241B" w:rsidP="00D65356">
      <w:pPr>
        <w:pStyle w:val="AralkYok"/>
        <w:rPr>
          <w:rFonts w:ascii="Times New Roman" w:hAnsi="Times New Roman" w:cs="Times New Roman"/>
          <w:sz w:val="24"/>
          <w:szCs w:val="24"/>
          <w:lang w:eastAsia="tr-TR"/>
        </w:rPr>
      </w:pPr>
    </w:p>
    <w:p w14:paraId="4545BE28" w14:textId="77777777" w:rsidR="004B241B" w:rsidRDefault="004B241B" w:rsidP="00D65356">
      <w:pPr>
        <w:pStyle w:val="AralkYok"/>
        <w:rPr>
          <w:rFonts w:ascii="Times New Roman" w:hAnsi="Times New Roman" w:cs="Times New Roman"/>
          <w:sz w:val="24"/>
          <w:szCs w:val="24"/>
          <w:lang w:eastAsia="tr-TR"/>
        </w:rPr>
      </w:pPr>
    </w:p>
    <w:p w14:paraId="1F9CD216" w14:textId="77777777" w:rsidR="004B241B" w:rsidRDefault="004B241B" w:rsidP="00D65356">
      <w:pPr>
        <w:pStyle w:val="AralkYok"/>
        <w:rPr>
          <w:rFonts w:ascii="Times New Roman" w:hAnsi="Times New Roman" w:cs="Times New Roman"/>
          <w:sz w:val="24"/>
          <w:szCs w:val="24"/>
          <w:lang w:eastAsia="tr-TR"/>
        </w:rPr>
      </w:pPr>
    </w:p>
    <w:p w14:paraId="5E344964" w14:textId="77777777" w:rsidR="004B241B" w:rsidRDefault="004B241B" w:rsidP="00D65356">
      <w:pPr>
        <w:pStyle w:val="AralkYok"/>
        <w:rPr>
          <w:rFonts w:ascii="Times New Roman" w:hAnsi="Times New Roman" w:cs="Times New Roman"/>
          <w:sz w:val="24"/>
          <w:szCs w:val="24"/>
          <w:lang w:eastAsia="tr-TR"/>
        </w:rPr>
      </w:pPr>
    </w:p>
    <w:p w14:paraId="16F07266" w14:textId="77777777" w:rsidR="004B241B" w:rsidRDefault="004B241B" w:rsidP="00D65356">
      <w:pPr>
        <w:pStyle w:val="AralkYok"/>
        <w:rPr>
          <w:rFonts w:ascii="Times New Roman" w:hAnsi="Times New Roman" w:cs="Times New Roman"/>
          <w:sz w:val="24"/>
          <w:szCs w:val="24"/>
          <w:lang w:eastAsia="tr-TR"/>
        </w:rPr>
      </w:pPr>
    </w:p>
    <w:p w14:paraId="0251D5E3" w14:textId="77777777" w:rsidR="009F26B6" w:rsidRDefault="009F26B6" w:rsidP="00DA4B6C">
      <w:pPr>
        <w:pStyle w:val="AralkYok"/>
        <w:rPr>
          <w:rFonts w:ascii="Times New Roman" w:hAnsi="Times New Roman" w:cs="Times New Roman"/>
          <w:b/>
          <w:sz w:val="24"/>
          <w:szCs w:val="24"/>
          <w:lang w:eastAsia="tr-TR"/>
        </w:rPr>
      </w:pPr>
    </w:p>
    <w:p w14:paraId="0EDAE980" w14:textId="77777777" w:rsidR="009F26B6" w:rsidRDefault="009F26B6" w:rsidP="00DA4B6C">
      <w:pPr>
        <w:pStyle w:val="AralkYok"/>
        <w:rPr>
          <w:rFonts w:ascii="Times New Roman" w:hAnsi="Times New Roman" w:cs="Times New Roman"/>
          <w:b/>
          <w:sz w:val="24"/>
          <w:szCs w:val="24"/>
          <w:lang w:eastAsia="tr-TR"/>
        </w:rPr>
      </w:pPr>
    </w:p>
    <w:p w14:paraId="31341ABE" w14:textId="18870516"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4.1.2. Hastaneler</w:t>
      </w:r>
    </w:p>
    <w:p w14:paraId="36F2BA4C" w14:textId="77777777" w:rsidR="00D65356" w:rsidRPr="00DA4B6C" w:rsidRDefault="00D65356" w:rsidP="00DA4B6C">
      <w:pPr>
        <w:pStyle w:val="AralkYok"/>
        <w:rPr>
          <w:rFonts w:ascii="Times New Roman" w:hAnsi="Times New Roman" w:cs="Times New Roman"/>
          <w:sz w:val="24"/>
          <w:szCs w:val="24"/>
          <w:lang w:eastAsia="tr-TR"/>
        </w:rPr>
      </w:pPr>
    </w:p>
    <w:p w14:paraId="18E1D63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27</w:t>
      </w:r>
      <w:r w:rsidRPr="00DA4B6C">
        <w:rPr>
          <w:rFonts w:ascii="Times New Roman" w:hAnsi="Times New Roman" w:cs="Times New Roman"/>
          <w:sz w:val="24"/>
          <w:szCs w:val="24"/>
          <w:lang w:eastAsia="tr-TR"/>
        </w:rPr>
        <w:t>: Hastaneler</w:t>
      </w:r>
    </w:p>
    <w:p w14:paraId="74B38F2C" w14:textId="78CC09FE" w:rsidR="00F105EA" w:rsidRDefault="00F105EA"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"TARİFE!R21C13:R28C18" \a \f 4 \h  \* MERGEFORMAT </w:instrText>
      </w:r>
      <w:r>
        <w:rPr>
          <w:lang w:eastAsia="tr-TR"/>
        </w:rPr>
        <w:fldChar w:fldCharType="separate"/>
      </w:r>
    </w:p>
    <w:tbl>
      <w:tblPr>
        <w:tblpPr w:leftFromText="141" w:rightFromText="141" w:vertAnchor="text" w:tblpY="1"/>
        <w:tblOverlap w:val="never"/>
        <w:tblW w:w="698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5A20E198" w14:textId="77777777" w:rsidTr="007C35E7">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57733AE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A68B26"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235209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B3067B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B07EB63"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9DE243B"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04BB0B3D"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7B6F4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C695961"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969C81"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CFED888"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C5A0D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3B7295F" w14:textId="366BCCF0"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69.449,99 </w:t>
            </w:r>
            <w:r w:rsidR="00F105EA" w:rsidRPr="00F105EA">
              <w:rPr>
                <w:rFonts w:eastAsia="Times New Roman" w:cs="Times New Roman"/>
                <w:i/>
                <w:iCs/>
                <w:color w:val="4F6228"/>
                <w:lang w:eastAsia="tr-TR"/>
              </w:rPr>
              <w:t>₺</w:t>
            </w:r>
          </w:p>
        </w:tc>
      </w:tr>
      <w:tr w:rsidR="00F105EA" w:rsidRPr="00F105EA" w14:paraId="30D2C57D"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6AAE1F4"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AB095C"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092DF5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F1367"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E8277E"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93FD4C7" w14:textId="65A97473"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49.580,78</w:t>
            </w:r>
            <w:r w:rsidR="00F105EA" w:rsidRPr="00F105EA">
              <w:rPr>
                <w:rFonts w:eastAsia="Times New Roman" w:cs="Times New Roman"/>
                <w:i/>
                <w:iCs/>
                <w:color w:val="4F6228"/>
                <w:lang w:eastAsia="tr-TR"/>
              </w:rPr>
              <w:t>₺</w:t>
            </w:r>
          </w:p>
        </w:tc>
      </w:tr>
      <w:tr w:rsidR="00F105EA" w:rsidRPr="00F105EA" w14:paraId="7306A147"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0EF152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0BD46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3E0860D"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838C9E"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CB678D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45C796" w14:textId="64391FA4"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31.691,02 </w:t>
            </w:r>
            <w:r w:rsidR="00F105EA" w:rsidRPr="00F105EA">
              <w:rPr>
                <w:rFonts w:eastAsia="Times New Roman" w:cs="Times New Roman"/>
                <w:i/>
                <w:iCs/>
                <w:color w:val="4F6228"/>
                <w:lang w:eastAsia="tr-TR"/>
              </w:rPr>
              <w:t>₺</w:t>
            </w:r>
          </w:p>
        </w:tc>
      </w:tr>
      <w:tr w:rsidR="00F105EA" w:rsidRPr="00F105EA" w14:paraId="3BBE0A74"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0660E3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3B28C5"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7E588"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4D75AF"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2A8AE43"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C322B90" w14:textId="66400BEB"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17.809,99 </w:t>
            </w:r>
            <w:r w:rsidR="00F105EA" w:rsidRPr="00F105EA">
              <w:rPr>
                <w:rFonts w:eastAsia="Times New Roman" w:cs="Times New Roman"/>
                <w:i/>
                <w:iCs/>
                <w:color w:val="4F6228"/>
                <w:lang w:eastAsia="tr-TR"/>
              </w:rPr>
              <w:t>₺</w:t>
            </w:r>
          </w:p>
        </w:tc>
      </w:tr>
      <w:tr w:rsidR="00F105EA" w:rsidRPr="00F105EA" w14:paraId="2AE1F960"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A3E78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F4C76F"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93AE10"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F89734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175D7A"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669FB7F" w14:textId="7D9FBA27"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7.892,84 </w:t>
            </w:r>
            <w:r w:rsidRPr="007C35E7">
              <w:rPr>
                <w:rFonts w:eastAsia="Times New Roman" w:cs="Times New Roman"/>
                <w:i/>
                <w:iCs/>
                <w:color w:val="4F6228"/>
                <w:lang w:eastAsia="tr-TR"/>
              </w:rPr>
              <w:t xml:space="preserve"> </w:t>
            </w:r>
            <w:r w:rsidR="00F105EA" w:rsidRPr="00F105EA">
              <w:rPr>
                <w:rFonts w:eastAsia="Times New Roman" w:cs="Times New Roman"/>
                <w:i/>
                <w:iCs/>
                <w:color w:val="4F6228"/>
                <w:lang w:eastAsia="tr-TR"/>
              </w:rPr>
              <w:t>₺</w:t>
            </w:r>
          </w:p>
        </w:tc>
      </w:tr>
      <w:tr w:rsidR="00F105EA" w:rsidRPr="00F105EA" w14:paraId="4C71D102"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28A13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BE279B"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02309C"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FBF9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34F0ED"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10B6015" w14:textId="7B361AA7" w:rsidR="00F105EA" w:rsidRPr="00F105EA" w:rsidRDefault="007C35E7" w:rsidP="007C35E7">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2.737,31  </w:t>
            </w:r>
            <w:r w:rsidR="00F105EA" w:rsidRPr="00F105EA">
              <w:rPr>
                <w:rFonts w:eastAsia="Times New Roman" w:cs="Times New Roman"/>
                <w:i/>
                <w:iCs/>
                <w:color w:val="4F6228"/>
                <w:lang w:eastAsia="tr-TR"/>
              </w:rPr>
              <w:t>₺</w:t>
            </w:r>
          </w:p>
        </w:tc>
      </w:tr>
      <w:tr w:rsidR="00F105EA" w:rsidRPr="00F105EA" w14:paraId="3A4E9B96"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56C203A"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1D3D7D"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CCDE3E"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A76D7B3"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3DCC6F"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D8B96E" w14:textId="6CC5E22C" w:rsidR="00F105EA" w:rsidRPr="00F105EA" w:rsidRDefault="007C35E7" w:rsidP="007C35E7">
            <w:pPr>
              <w:spacing w:after="0" w:line="240" w:lineRule="auto"/>
              <w:jc w:val="center"/>
              <w:rPr>
                <w:rFonts w:eastAsia="Times New Roman" w:cs="Times New Roman"/>
                <w:i/>
                <w:iCs/>
                <w:color w:val="4F6228"/>
                <w:lang w:eastAsia="tr-TR"/>
              </w:rPr>
            </w:pPr>
            <w:r w:rsidRPr="007C35E7">
              <w:rPr>
                <w:rFonts w:eastAsia="Times New Roman" w:cs="Times New Roman"/>
                <w:i/>
                <w:iCs/>
                <w:color w:val="4F6228"/>
                <w:lang w:eastAsia="tr-TR"/>
              </w:rPr>
              <w:t xml:space="preserve">752,89    </w:t>
            </w:r>
            <w:r w:rsidR="00F105EA" w:rsidRPr="00F105EA">
              <w:rPr>
                <w:rFonts w:eastAsia="Times New Roman" w:cs="Times New Roman"/>
                <w:i/>
                <w:iCs/>
                <w:color w:val="4F6228"/>
                <w:lang w:eastAsia="tr-TR"/>
              </w:rPr>
              <w:t>₺</w:t>
            </w:r>
          </w:p>
        </w:tc>
      </w:tr>
    </w:tbl>
    <w:p w14:paraId="7E2F197C" w14:textId="78CC09FE" w:rsidR="00DA4B6C" w:rsidRDefault="00F105EA"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r w:rsidR="007C35E7">
        <w:rPr>
          <w:rFonts w:ascii="Times New Roman" w:hAnsi="Times New Roman" w:cs="Times New Roman"/>
          <w:sz w:val="24"/>
          <w:szCs w:val="24"/>
          <w:lang w:eastAsia="tr-TR"/>
        </w:rPr>
        <w:br w:type="textWrapping" w:clear="all"/>
      </w:r>
    </w:p>
    <w:p w14:paraId="6FF1AA9F"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4.1.3. Kamu Binaları</w:t>
      </w:r>
    </w:p>
    <w:p w14:paraId="252B8A47" w14:textId="77777777" w:rsidR="009A14A0" w:rsidRPr="00DA4B6C" w:rsidRDefault="009A14A0" w:rsidP="00DA4B6C">
      <w:pPr>
        <w:pStyle w:val="AralkYok"/>
        <w:rPr>
          <w:rFonts w:ascii="Times New Roman" w:hAnsi="Times New Roman" w:cs="Times New Roman"/>
          <w:sz w:val="24"/>
          <w:szCs w:val="24"/>
          <w:lang w:eastAsia="tr-TR"/>
        </w:rPr>
      </w:pPr>
    </w:p>
    <w:p w14:paraId="12648AA8"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28</w:t>
      </w:r>
      <w:r w:rsidRPr="00DA4B6C">
        <w:rPr>
          <w:rFonts w:ascii="Times New Roman" w:hAnsi="Times New Roman" w:cs="Times New Roman"/>
          <w:sz w:val="24"/>
          <w:szCs w:val="24"/>
          <w:lang w:eastAsia="tr-TR"/>
        </w:rPr>
        <w:t>: Kamu Binaları</w:t>
      </w:r>
    </w:p>
    <w:p w14:paraId="6BEEC518" w14:textId="420C2A12" w:rsidR="00E2192B" w:rsidRDefault="00E2192B"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"TARİFE!R33C13:R40C18" \a \f 4 \h  \* MERGEFORMAT </w:instrText>
      </w:r>
      <w:r>
        <w:rPr>
          <w:lang w:eastAsia="tr-TR"/>
        </w:rPr>
        <w:fldChar w:fldCharType="separate"/>
      </w:r>
    </w:p>
    <w:tbl>
      <w:tblPr>
        <w:tblW w:w="6980" w:type="dxa"/>
        <w:tblInd w:w="7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70A252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947D5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DE095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81A571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8B84B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47024C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D3F78C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2556F4A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B3FB9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6C80AF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59C4F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E59E0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4EC673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402EF9" w14:textId="02C69CDC"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18.463,16 </w:t>
            </w:r>
            <w:r w:rsidR="00E2192B" w:rsidRPr="00E2192B">
              <w:rPr>
                <w:rFonts w:eastAsia="Times New Roman" w:cs="Times New Roman"/>
                <w:i/>
                <w:iCs/>
                <w:color w:val="4F6228"/>
                <w:lang w:eastAsia="tr-TR"/>
              </w:rPr>
              <w:t>₺</w:t>
            </w:r>
          </w:p>
        </w:tc>
      </w:tr>
      <w:tr w:rsidR="00E2192B" w:rsidRPr="00E2192B" w14:paraId="4BF58277"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3F572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A2746C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D4343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E4D5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D081E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514D9D4" w14:textId="00052DF5"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13.817,87</w:t>
            </w:r>
            <w:r w:rsidR="00E2192B" w:rsidRPr="00E2192B">
              <w:rPr>
                <w:rFonts w:eastAsia="Times New Roman" w:cs="Times New Roman"/>
                <w:i/>
                <w:iCs/>
                <w:color w:val="4F6228"/>
                <w:lang w:eastAsia="tr-TR"/>
              </w:rPr>
              <w:t>₺</w:t>
            </w:r>
          </w:p>
        </w:tc>
      </w:tr>
      <w:tr w:rsidR="00E2192B" w:rsidRPr="00E2192B" w14:paraId="0143FB6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49AF10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1CDB8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1DAE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2B90E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6C018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2A6C0" w14:textId="61C0BE3C"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6.430,52 </w:t>
            </w:r>
            <w:r w:rsidR="00E2192B" w:rsidRPr="00E2192B">
              <w:rPr>
                <w:rFonts w:eastAsia="Times New Roman" w:cs="Times New Roman"/>
                <w:i/>
                <w:iCs/>
                <w:color w:val="4F6228"/>
                <w:lang w:eastAsia="tr-TR"/>
              </w:rPr>
              <w:t>₺</w:t>
            </w:r>
          </w:p>
        </w:tc>
      </w:tr>
      <w:tr w:rsidR="00E2192B" w:rsidRPr="00E2192B" w14:paraId="1210E95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0F73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DA8F2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B3F24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61605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EB989F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EEF0147" w14:textId="58948F19"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2.745,15 </w:t>
            </w:r>
            <w:r w:rsidR="00E2192B" w:rsidRPr="00E2192B">
              <w:rPr>
                <w:rFonts w:eastAsia="Times New Roman" w:cs="Times New Roman"/>
                <w:i/>
                <w:iCs/>
                <w:color w:val="4F6228"/>
                <w:lang w:eastAsia="tr-TR"/>
              </w:rPr>
              <w:t>₺</w:t>
            </w:r>
          </w:p>
        </w:tc>
      </w:tr>
      <w:tr w:rsidR="00E2192B" w:rsidRPr="00E2192B" w14:paraId="43CA7FA0"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DD3B12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0E2A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3788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72DF4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1EC8EA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B292058" w14:textId="6F4B4598"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1.271,43 </w:t>
            </w:r>
            <w:r w:rsidR="00E2192B" w:rsidRPr="00E2192B">
              <w:rPr>
                <w:rFonts w:eastAsia="Times New Roman" w:cs="Times New Roman"/>
                <w:i/>
                <w:iCs/>
                <w:color w:val="4F6228"/>
                <w:lang w:eastAsia="tr-TR"/>
              </w:rPr>
              <w:t>₺</w:t>
            </w:r>
          </w:p>
        </w:tc>
      </w:tr>
      <w:tr w:rsidR="00E2192B" w:rsidRPr="00E2192B" w14:paraId="6F00908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8EE4A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E7D2F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4E27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C194F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57C095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E3693" w14:textId="22EC18DD"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442,24 </w:t>
            </w:r>
            <w:r w:rsidR="00E2192B" w:rsidRPr="00E2192B">
              <w:rPr>
                <w:rFonts w:eastAsia="Times New Roman" w:cs="Times New Roman"/>
                <w:i/>
                <w:iCs/>
                <w:color w:val="4F6228"/>
                <w:lang w:eastAsia="tr-TR"/>
              </w:rPr>
              <w:t>₺</w:t>
            </w:r>
          </w:p>
        </w:tc>
      </w:tr>
      <w:tr w:rsidR="00E2192B" w:rsidRPr="00E2192B" w14:paraId="5A7F97C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3B6417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1FA871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31E3A4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AF82D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D3BBE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810E075" w14:textId="32263D29" w:rsidR="00E2192B" w:rsidRPr="00E2192B" w:rsidRDefault="00655545" w:rsidP="00655545">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73,96 </w:t>
            </w:r>
            <w:r w:rsidR="00E2192B" w:rsidRPr="00E2192B">
              <w:rPr>
                <w:rFonts w:eastAsia="Times New Roman" w:cs="Times New Roman"/>
                <w:i/>
                <w:iCs/>
                <w:color w:val="4F6228"/>
                <w:lang w:eastAsia="tr-TR"/>
              </w:rPr>
              <w:t>₺</w:t>
            </w:r>
          </w:p>
        </w:tc>
      </w:tr>
    </w:tbl>
    <w:p w14:paraId="4CFB2538" w14:textId="2619FB47" w:rsidR="00544F64" w:rsidRDefault="00E2192B"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59CFB68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4.1.4. Diğer Ticari Olmayan Kurumlar</w:t>
      </w:r>
    </w:p>
    <w:p w14:paraId="109A2313" w14:textId="77777777" w:rsidR="00D65356" w:rsidRPr="00DA4B6C" w:rsidRDefault="00D65356" w:rsidP="00DA4B6C">
      <w:pPr>
        <w:pStyle w:val="AralkYok"/>
        <w:rPr>
          <w:rFonts w:ascii="Times New Roman" w:hAnsi="Times New Roman" w:cs="Times New Roman"/>
          <w:sz w:val="24"/>
          <w:szCs w:val="24"/>
          <w:lang w:eastAsia="tr-TR"/>
        </w:rPr>
      </w:pPr>
    </w:p>
    <w:p w14:paraId="0440551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Tablo 2</w:t>
      </w:r>
      <w:r w:rsidR="00B276D5">
        <w:rPr>
          <w:rFonts w:ascii="Times New Roman" w:hAnsi="Times New Roman" w:cs="Times New Roman"/>
          <w:sz w:val="24"/>
          <w:szCs w:val="24"/>
          <w:lang w:eastAsia="tr-TR"/>
        </w:rPr>
        <w:t>9</w:t>
      </w:r>
      <w:r w:rsidRPr="00DA4B6C">
        <w:rPr>
          <w:rFonts w:ascii="Times New Roman" w:hAnsi="Times New Roman" w:cs="Times New Roman"/>
          <w:sz w:val="24"/>
          <w:szCs w:val="24"/>
          <w:lang w:eastAsia="tr-TR"/>
        </w:rPr>
        <w:t>: Diğer Ticari Olmayan Kurumlar</w:t>
      </w:r>
    </w:p>
    <w:tbl>
      <w:tblPr>
        <w:tblpPr w:leftFromText="141" w:rightFromText="141" w:vertAnchor="text" w:tblpY="1"/>
        <w:tblOverlap w:val="never"/>
        <w:tblW w:w="698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80B6C35" w14:textId="77777777" w:rsidTr="009F26B6">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2BA51317"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6DA1765"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7C066D1"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B3533C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0FF038"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57F848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33A137BD"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430632"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5176F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F4CE00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33B5CA3"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5DA8DE"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F240358" w14:textId="7186DC9F"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28.375,33  </w:t>
            </w:r>
            <w:r w:rsidR="00E2192B" w:rsidRPr="00E2192B">
              <w:rPr>
                <w:rFonts w:eastAsia="Times New Roman" w:cs="Times New Roman"/>
                <w:i/>
                <w:iCs/>
                <w:color w:val="4F6228"/>
                <w:lang w:eastAsia="tr-TR"/>
              </w:rPr>
              <w:t>₺</w:t>
            </w:r>
          </w:p>
        </w:tc>
      </w:tr>
      <w:tr w:rsidR="00E2192B" w:rsidRPr="00E2192B" w14:paraId="168471DC"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E40F4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2BB4F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9C975B0"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B4CF9B"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8D5203"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901BBA" w14:textId="5DCAB9E5"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19.226,02 </w:t>
            </w:r>
            <w:r w:rsidR="00E2192B" w:rsidRPr="00E2192B">
              <w:rPr>
                <w:rFonts w:eastAsia="Times New Roman" w:cs="Times New Roman"/>
                <w:i/>
                <w:iCs/>
                <w:color w:val="4F6228"/>
                <w:lang w:eastAsia="tr-TR"/>
              </w:rPr>
              <w:t>₺</w:t>
            </w:r>
          </w:p>
        </w:tc>
      </w:tr>
      <w:tr w:rsidR="00E2192B" w:rsidRPr="00E2192B" w14:paraId="5CF9732A"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10BCBE"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25AB3B"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26A09E"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CB15B"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A5CAF5F"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0C0BC02" w14:textId="6EC87F4E"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8.077,32  </w:t>
            </w:r>
            <w:r w:rsidR="00E2192B" w:rsidRPr="00E2192B">
              <w:rPr>
                <w:rFonts w:eastAsia="Times New Roman" w:cs="Times New Roman"/>
                <w:i/>
                <w:iCs/>
                <w:color w:val="4F6228"/>
                <w:lang w:eastAsia="tr-TR"/>
              </w:rPr>
              <w:t>₺</w:t>
            </w:r>
          </w:p>
        </w:tc>
      </w:tr>
      <w:tr w:rsidR="00E2192B" w:rsidRPr="00E2192B" w14:paraId="4EBEB9AF"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8C3F550"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A6DCD9"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73420E"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CB9E907"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2D987F"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74009A4" w14:textId="467A604D"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5.040,85 </w:t>
            </w:r>
            <w:r w:rsidR="00E2192B" w:rsidRPr="00E2192B">
              <w:rPr>
                <w:rFonts w:eastAsia="Times New Roman" w:cs="Times New Roman"/>
                <w:i/>
                <w:iCs/>
                <w:color w:val="4F6228"/>
                <w:lang w:eastAsia="tr-TR"/>
              </w:rPr>
              <w:t>₺</w:t>
            </w:r>
          </w:p>
        </w:tc>
      </w:tr>
      <w:tr w:rsidR="00E2192B" w:rsidRPr="00E2192B" w14:paraId="7560AAED"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65801"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CAC14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65B35C"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9E9FE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D69EFD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239D91" w14:textId="20EF85B9"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3.016,53 </w:t>
            </w:r>
            <w:r w:rsidR="00E2192B" w:rsidRPr="00E2192B">
              <w:rPr>
                <w:rFonts w:eastAsia="Times New Roman" w:cs="Times New Roman"/>
                <w:i/>
                <w:iCs/>
                <w:color w:val="4F6228"/>
                <w:lang w:eastAsia="tr-TR"/>
              </w:rPr>
              <w:t>₺</w:t>
            </w:r>
          </w:p>
        </w:tc>
      </w:tr>
      <w:tr w:rsidR="00E2192B" w:rsidRPr="00E2192B" w14:paraId="641B6B44"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88A2B7A"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B2B80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4A635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D20468"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FFD0BD"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DF7BD06" w14:textId="6A6E5713"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1.191,65 </w:t>
            </w:r>
            <w:r w:rsidR="00E2192B" w:rsidRPr="00E2192B">
              <w:rPr>
                <w:rFonts w:eastAsia="Times New Roman" w:cs="Times New Roman"/>
                <w:i/>
                <w:iCs/>
                <w:color w:val="4F6228"/>
                <w:lang w:eastAsia="tr-TR"/>
              </w:rPr>
              <w:t>₺</w:t>
            </w:r>
          </w:p>
        </w:tc>
      </w:tr>
      <w:tr w:rsidR="00E2192B" w:rsidRPr="00E2192B" w14:paraId="20EE9983"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EEF29D"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DE1B8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D296C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3EF4BDA"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3DB1D4"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FDBDE5E" w14:textId="30F0B2C4" w:rsidR="00E2192B" w:rsidRPr="00E2192B" w:rsidRDefault="00655545" w:rsidP="009F26B6">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182,09 </w:t>
            </w:r>
            <w:r w:rsidR="00E2192B" w:rsidRPr="00E2192B">
              <w:rPr>
                <w:rFonts w:eastAsia="Times New Roman" w:cs="Times New Roman"/>
                <w:i/>
                <w:iCs/>
                <w:color w:val="4F6228"/>
                <w:lang w:eastAsia="tr-TR"/>
              </w:rPr>
              <w:t>₺</w:t>
            </w:r>
          </w:p>
        </w:tc>
      </w:tr>
    </w:tbl>
    <w:p w14:paraId="3B3F1DAC" w14:textId="6BDD9984" w:rsidR="009F26B6" w:rsidRDefault="009F26B6" w:rsidP="00DA4B6C">
      <w:pPr>
        <w:pStyle w:val="AralkYok"/>
        <w:rPr>
          <w:rFonts w:ascii="Times New Roman" w:hAnsi="Times New Roman" w:cs="Times New Roman"/>
          <w:sz w:val="24"/>
          <w:szCs w:val="24"/>
          <w:lang w:eastAsia="tr-TR"/>
        </w:rPr>
      </w:pPr>
    </w:p>
    <w:p w14:paraId="1D78AFCE" w14:textId="77777777" w:rsidR="009F26B6" w:rsidRPr="009F26B6" w:rsidRDefault="009F26B6" w:rsidP="009F26B6">
      <w:pPr>
        <w:rPr>
          <w:lang w:eastAsia="tr-TR"/>
        </w:rPr>
      </w:pPr>
    </w:p>
    <w:p w14:paraId="44614820" w14:textId="77777777" w:rsidR="009F26B6" w:rsidRPr="009F26B6" w:rsidRDefault="009F26B6" w:rsidP="009F26B6">
      <w:pPr>
        <w:rPr>
          <w:lang w:eastAsia="tr-TR"/>
        </w:rPr>
      </w:pPr>
    </w:p>
    <w:p w14:paraId="48642D5A" w14:textId="77777777" w:rsidR="009F26B6" w:rsidRPr="009F26B6" w:rsidRDefault="009F26B6" w:rsidP="009F26B6">
      <w:pPr>
        <w:rPr>
          <w:lang w:eastAsia="tr-TR"/>
        </w:rPr>
      </w:pPr>
    </w:p>
    <w:p w14:paraId="3C42A1D6" w14:textId="77777777" w:rsidR="009F26B6" w:rsidRPr="009F26B6" w:rsidRDefault="009F26B6" w:rsidP="009F26B6">
      <w:pPr>
        <w:rPr>
          <w:lang w:eastAsia="tr-TR"/>
        </w:rPr>
      </w:pPr>
    </w:p>
    <w:p w14:paraId="2F574135" w14:textId="63476F79" w:rsidR="009F26B6" w:rsidRDefault="009F26B6" w:rsidP="00DA4B6C">
      <w:pPr>
        <w:pStyle w:val="AralkYok"/>
        <w:rPr>
          <w:rFonts w:ascii="Times New Roman" w:hAnsi="Times New Roman" w:cs="Times New Roman"/>
          <w:sz w:val="24"/>
          <w:szCs w:val="24"/>
          <w:lang w:eastAsia="tr-TR"/>
        </w:rPr>
      </w:pPr>
    </w:p>
    <w:p w14:paraId="468C61E7" w14:textId="1294B8CE" w:rsidR="009F26B6" w:rsidRDefault="009F26B6" w:rsidP="00DA4B6C">
      <w:pPr>
        <w:pStyle w:val="AralkYok"/>
        <w:rPr>
          <w:rFonts w:ascii="Times New Roman" w:hAnsi="Times New Roman" w:cs="Times New Roman"/>
          <w:sz w:val="24"/>
          <w:szCs w:val="24"/>
          <w:lang w:eastAsia="tr-TR"/>
        </w:rPr>
      </w:pPr>
    </w:p>
    <w:p w14:paraId="6E82812A" w14:textId="1FA2094B" w:rsidR="009F26B6" w:rsidRDefault="009F26B6" w:rsidP="00DA4B6C">
      <w:pPr>
        <w:pStyle w:val="AralkYok"/>
        <w:rPr>
          <w:rFonts w:ascii="Times New Roman" w:hAnsi="Times New Roman" w:cs="Times New Roman"/>
          <w:sz w:val="24"/>
          <w:szCs w:val="24"/>
          <w:lang w:eastAsia="tr-TR"/>
        </w:rPr>
      </w:pPr>
    </w:p>
    <w:p w14:paraId="264B3E6A" w14:textId="3CF31D1F" w:rsidR="004B241B" w:rsidRDefault="009F26B6" w:rsidP="009F26B6">
      <w:pPr>
        <w:pStyle w:val="AralkYok"/>
        <w:tabs>
          <w:tab w:val="center" w:pos="1258"/>
        </w:tabs>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                                    19</w:t>
      </w:r>
      <w:r>
        <w:rPr>
          <w:rFonts w:ascii="Times New Roman" w:hAnsi="Times New Roman" w:cs="Times New Roman"/>
          <w:sz w:val="24"/>
          <w:szCs w:val="24"/>
          <w:lang w:eastAsia="tr-TR"/>
        </w:rPr>
        <w:br w:type="textWrapping" w:clear="all"/>
      </w:r>
      <w:r>
        <w:rPr>
          <w:rFonts w:ascii="Times New Roman" w:hAnsi="Times New Roman" w:cs="Times New Roman"/>
          <w:sz w:val="24"/>
          <w:szCs w:val="24"/>
          <w:lang w:eastAsia="tr-TR"/>
        </w:rPr>
        <w:lastRenderedPageBreak/>
        <w:t xml:space="preserve">  </w:t>
      </w:r>
    </w:p>
    <w:p w14:paraId="7F622BCB"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4.1.5. Bürolar</w:t>
      </w:r>
    </w:p>
    <w:p w14:paraId="7437028E" w14:textId="77777777" w:rsidR="00633A0E" w:rsidRPr="00DA4B6C" w:rsidRDefault="00633A0E" w:rsidP="00DA4B6C">
      <w:pPr>
        <w:pStyle w:val="AralkYok"/>
        <w:rPr>
          <w:rFonts w:ascii="Times New Roman" w:hAnsi="Times New Roman" w:cs="Times New Roman"/>
          <w:sz w:val="24"/>
          <w:szCs w:val="24"/>
          <w:lang w:eastAsia="tr-TR"/>
        </w:rPr>
      </w:pPr>
    </w:p>
    <w:p w14:paraId="7D69EC8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30</w:t>
      </w:r>
      <w:r w:rsidRPr="00DA4B6C">
        <w:rPr>
          <w:rFonts w:ascii="Times New Roman" w:hAnsi="Times New Roman" w:cs="Times New Roman"/>
          <w:sz w:val="24"/>
          <w:szCs w:val="24"/>
          <w:lang w:eastAsia="tr-TR"/>
        </w:rPr>
        <w:t>: Bürolar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5F7E44C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4ADA84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1D1CE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8E9DE5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F02CFE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9EF6C4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11A781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159FE54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215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FECF3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65F95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08242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F5FD1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FC784C" w14:textId="5B31BDE3" w:rsidR="00E2192B" w:rsidRPr="00E2192B" w:rsidRDefault="005F1748" w:rsidP="005F1748">
            <w:pPr>
              <w:spacing w:after="0" w:line="240" w:lineRule="auto"/>
              <w:jc w:val="center"/>
              <w:rPr>
                <w:rFonts w:eastAsia="Times New Roman" w:cs="Times New Roman"/>
                <w:i/>
                <w:iCs/>
                <w:color w:val="4F6228"/>
                <w:lang w:eastAsia="tr-TR"/>
              </w:rPr>
            </w:pPr>
            <w:r w:rsidRPr="005F1748">
              <w:rPr>
                <w:rFonts w:eastAsia="Times New Roman" w:cs="Times New Roman"/>
                <w:i/>
                <w:iCs/>
                <w:color w:val="4F6228"/>
                <w:lang w:eastAsia="tr-TR"/>
              </w:rPr>
              <w:t>59.428,</w:t>
            </w:r>
            <w:r>
              <w:rPr>
                <w:rFonts w:eastAsia="Times New Roman" w:cs="Times New Roman"/>
                <w:i/>
                <w:iCs/>
                <w:color w:val="4F6228"/>
                <w:lang w:eastAsia="tr-TR"/>
              </w:rPr>
              <w:t xml:space="preserve">13 </w:t>
            </w:r>
            <w:r w:rsidR="00E2192B" w:rsidRPr="00E2192B">
              <w:rPr>
                <w:rFonts w:eastAsia="Times New Roman" w:cs="Times New Roman"/>
                <w:i/>
                <w:iCs/>
                <w:color w:val="4F6228"/>
                <w:lang w:eastAsia="tr-TR"/>
              </w:rPr>
              <w:t>₺</w:t>
            </w:r>
          </w:p>
        </w:tc>
      </w:tr>
      <w:tr w:rsidR="00E2192B" w:rsidRPr="00E2192B" w14:paraId="7556B39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22AF32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BF52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BD59A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2459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8829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0B5B112" w14:textId="0EA9CAB9"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40.266,94 </w:t>
            </w:r>
            <w:r w:rsidR="00E2192B" w:rsidRPr="00E2192B">
              <w:rPr>
                <w:rFonts w:eastAsia="Times New Roman" w:cs="Times New Roman"/>
                <w:i/>
                <w:iCs/>
                <w:color w:val="4F6228"/>
                <w:lang w:eastAsia="tr-TR"/>
              </w:rPr>
              <w:t>₺</w:t>
            </w:r>
          </w:p>
        </w:tc>
      </w:tr>
      <w:tr w:rsidR="00E2192B" w:rsidRPr="00E2192B" w14:paraId="4A9505E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A35711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405E4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36E1C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2369F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9957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9B9739D" w14:textId="566E3895"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16.912,51</w:t>
            </w:r>
            <w:r w:rsidR="00E2192B" w:rsidRPr="00E2192B">
              <w:rPr>
                <w:rFonts w:eastAsia="Times New Roman" w:cs="Times New Roman"/>
                <w:i/>
                <w:iCs/>
                <w:color w:val="4F6228"/>
                <w:lang w:eastAsia="tr-TR"/>
              </w:rPr>
              <w:t>₺</w:t>
            </w:r>
          </w:p>
        </w:tc>
      </w:tr>
      <w:tr w:rsidR="00E2192B" w:rsidRPr="00E2192B" w14:paraId="64D2DDE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1168A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E7DB4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D417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87E26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006063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229B35E" w14:textId="02CDA87E"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10.555,36 </w:t>
            </w:r>
            <w:r w:rsidR="00E2192B" w:rsidRPr="00E2192B">
              <w:rPr>
                <w:rFonts w:eastAsia="Times New Roman" w:cs="Times New Roman"/>
                <w:i/>
                <w:iCs/>
                <w:color w:val="4F6228"/>
                <w:lang w:eastAsia="tr-TR"/>
              </w:rPr>
              <w:t>₺</w:t>
            </w:r>
          </w:p>
        </w:tc>
      </w:tr>
      <w:tr w:rsidR="00E2192B" w:rsidRPr="00E2192B" w14:paraId="037339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9724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96FB12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EBC2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95E9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130DB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644336" w14:textId="5D7D9EB1"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6.317,26 </w:t>
            </w:r>
            <w:r w:rsidR="00E2192B" w:rsidRPr="00E2192B">
              <w:rPr>
                <w:rFonts w:eastAsia="Times New Roman" w:cs="Times New Roman"/>
                <w:i/>
                <w:iCs/>
                <w:color w:val="4F6228"/>
                <w:lang w:eastAsia="tr-TR"/>
              </w:rPr>
              <w:t>₺</w:t>
            </w:r>
          </w:p>
        </w:tc>
      </w:tr>
      <w:tr w:rsidR="00E2192B" w:rsidRPr="00E2192B" w14:paraId="5E1356C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681E6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7D5F2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4B88F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77242B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576D8C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B67F448" w14:textId="095D7FB4"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2.502,97</w:t>
            </w:r>
            <w:r w:rsidR="00E2192B" w:rsidRPr="00E2192B">
              <w:rPr>
                <w:rFonts w:eastAsia="Times New Roman" w:cs="Times New Roman"/>
                <w:i/>
                <w:iCs/>
                <w:color w:val="4F6228"/>
                <w:lang w:eastAsia="tr-TR"/>
              </w:rPr>
              <w:t>₺</w:t>
            </w:r>
          </w:p>
        </w:tc>
      </w:tr>
      <w:tr w:rsidR="00E2192B" w:rsidRPr="00E2192B" w14:paraId="2199286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6F419D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D8FD3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1B3938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2F6AA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1B3C8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ED8877" w14:textId="2F6F286A" w:rsidR="00E2192B" w:rsidRPr="00E2192B"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381,49</w:t>
            </w:r>
            <w:r w:rsidRPr="005F1748">
              <w:rPr>
                <w:rFonts w:eastAsia="Times New Roman" w:cs="Times New Roman"/>
                <w:i/>
                <w:iCs/>
                <w:color w:val="4F6228"/>
                <w:lang w:eastAsia="tr-TR"/>
              </w:rPr>
              <w:t xml:space="preserve"> </w:t>
            </w:r>
            <w:r w:rsidR="00E2192B" w:rsidRPr="00E2192B">
              <w:rPr>
                <w:rFonts w:eastAsia="Times New Roman" w:cs="Times New Roman"/>
                <w:i/>
                <w:iCs/>
                <w:color w:val="4F6228"/>
                <w:lang w:eastAsia="tr-TR"/>
              </w:rPr>
              <w:t>₺</w:t>
            </w:r>
          </w:p>
        </w:tc>
      </w:tr>
    </w:tbl>
    <w:p w14:paraId="33358CB5" w14:textId="77777777" w:rsidR="00544F64" w:rsidRDefault="00544F64" w:rsidP="00DA4B6C">
      <w:pPr>
        <w:pStyle w:val="AralkYok"/>
        <w:rPr>
          <w:rFonts w:ascii="Times New Roman" w:hAnsi="Times New Roman" w:cs="Times New Roman"/>
          <w:sz w:val="24"/>
          <w:szCs w:val="24"/>
          <w:lang w:eastAsia="tr-TR"/>
        </w:rPr>
      </w:pPr>
    </w:p>
    <w:p w14:paraId="2863C33D" w14:textId="77777777" w:rsidR="00D65356"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4.1.6. Restoran, Market ve Pazar Yerleri</w:t>
      </w:r>
    </w:p>
    <w:p w14:paraId="1645B994" w14:textId="77777777" w:rsidR="004B241B" w:rsidRDefault="004B241B" w:rsidP="00DA4B6C">
      <w:pPr>
        <w:pStyle w:val="AralkYok"/>
        <w:rPr>
          <w:rFonts w:ascii="Times New Roman" w:hAnsi="Times New Roman" w:cs="Times New Roman"/>
          <w:b/>
          <w:sz w:val="24"/>
          <w:szCs w:val="24"/>
          <w:lang w:eastAsia="tr-TR"/>
        </w:rPr>
      </w:pPr>
    </w:p>
    <w:p w14:paraId="0BED220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31</w:t>
      </w:r>
      <w:r w:rsidRPr="00DA4B6C">
        <w:rPr>
          <w:rFonts w:ascii="Times New Roman" w:hAnsi="Times New Roman" w:cs="Times New Roman"/>
          <w:sz w:val="24"/>
          <w:szCs w:val="24"/>
          <w:lang w:eastAsia="tr-TR"/>
        </w:rPr>
        <w:t>: Restoran, Market ve Pazarlar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0FAB17F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6B9ADE7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F553A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39FB4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0CB0F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 Alan )</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913AF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(alan)</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347AC5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808DE1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1C3257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810BB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FAA476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28182C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1B4C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401E708" w14:textId="3D0C99D7"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37.978,36 </w:t>
            </w:r>
            <w:r w:rsidR="005F1748" w:rsidRPr="005F1748">
              <w:rPr>
                <w:rFonts w:eastAsia="Times New Roman" w:cs="Times New Roman"/>
                <w:i/>
                <w:iCs/>
                <w:color w:val="4F6228"/>
                <w:lang w:eastAsia="tr-TR"/>
              </w:rPr>
              <w:t xml:space="preserve"> </w:t>
            </w:r>
            <w:r w:rsidR="00E2192B" w:rsidRPr="00E2192B">
              <w:rPr>
                <w:rFonts w:eastAsia="Times New Roman" w:cs="Times New Roman"/>
                <w:i/>
                <w:iCs/>
                <w:color w:val="4F6228"/>
                <w:lang w:eastAsia="tr-TR"/>
              </w:rPr>
              <w:t>₺</w:t>
            </w:r>
          </w:p>
        </w:tc>
      </w:tr>
      <w:tr w:rsidR="00E2192B" w:rsidRPr="00E2192B" w14:paraId="24F8B72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73E184A"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9E3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6124F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FD4B26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CE32E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39504" w14:textId="3CA7B747"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33.196,79 </w:t>
            </w:r>
            <w:r w:rsidR="00E2192B" w:rsidRPr="00E2192B">
              <w:rPr>
                <w:rFonts w:eastAsia="Times New Roman" w:cs="Times New Roman"/>
                <w:i/>
                <w:iCs/>
                <w:color w:val="4F6228"/>
                <w:lang w:eastAsia="tr-TR"/>
              </w:rPr>
              <w:t>₺</w:t>
            </w:r>
          </w:p>
        </w:tc>
      </w:tr>
      <w:tr w:rsidR="00E2192B" w:rsidRPr="00E2192B" w14:paraId="01DF185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49676C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57B1E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51677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FC7F4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8AAADD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6DCDB8B" w14:textId="395BC722"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23.693,86 </w:t>
            </w:r>
            <w:r w:rsidR="00E2192B" w:rsidRPr="00E2192B">
              <w:rPr>
                <w:rFonts w:eastAsia="Times New Roman" w:cs="Times New Roman"/>
                <w:i/>
                <w:iCs/>
                <w:color w:val="4F6228"/>
                <w:lang w:eastAsia="tr-TR"/>
              </w:rPr>
              <w:t>₺</w:t>
            </w:r>
          </w:p>
        </w:tc>
      </w:tr>
      <w:tr w:rsidR="00E2192B" w:rsidRPr="00E2192B" w14:paraId="72DC362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6B4DDC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ADDD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13F1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815DBE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9A2C64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49D5540" w14:textId="1EF730B1"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14.208,60</w:t>
            </w:r>
            <w:r w:rsidR="005F1748" w:rsidRPr="005F1748">
              <w:rPr>
                <w:rFonts w:eastAsia="Times New Roman" w:cs="Times New Roman"/>
                <w:i/>
                <w:iCs/>
                <w:color w:val="4F6228"/>
                <w:lang w:eastAsia="tr-TR"/>
              </w:rPr>
              <w:t xml:space="preserve"> </w:t>
            </w:r>
            <w:r w:rsidR="00E2192B" w:rsidRPr="00E2192B">
              <w:rPr>
                <w:rFonts w:eastAsia="Times New Roman" w:cs="Times New Roman"/>
                <w:i/>
                <w:iCs/>
                <w:color w:val="4F6228"/>
                <w:lang w:eastAsia="tr-TR"/>
              </w:rPr>
              <w:t>₺</w:t>
            </w:r>
          </w:p>
        </w:tc>
      </w:tr>
      <w:tr w:rsidR="00E2192B" w:rsidRPr="00E2192B" w14:paraId="0911AB6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16963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E8E4D3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2E5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D9DCD1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9D2291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E7E9471" w14:textId="3EFBECF7"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6.620,55</w:t>
            </w:r>
            <w:r w:rsidR="00E2192B" w:rsidRPr="00E2192B">
              <w:rPr>
                <w:rFonts w:eastAsia="Times New Roman" w:cs="Times New Roman"/>
                <w:i/>
                <w:iCs/>
                <w:color w:val="4F6228"/>
                <w:lang w:eastAsia="tr-TR"/>
              </w:rPr>
              <w:t xml:space="preserve"> ₺</w:t>
            </w:r>
          </w:p>
        </w:tc>
      </w:tr>
      <w:tr w:rsidR="00E2192B" w:rsidRPr="00E2192B" w14:paraId="44F08445"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8C405"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DB4992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463725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627186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E0E1B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10F2F" w14:textId="408DE6F4"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2.826,54</w:t>
            </w:r>
            <w:r w:rsidR="005F1748" w:rsidRPr="005F1748">
              <w:rPr>
                <w:rFonts w:eastAsia="Times New Roman" w:cs="Times New Roman"/>
                <w:i/>
                <w:iCs/>
                <w:color w:val="4F6228"/>
                <w:lang w:eastAsia="tr-TR"/>
              </w:rPr>
              <w:t xml:space="preserve"> </w:t>
            </w:r>
            <w:r w:rsidR="00E2192B" w:rsidRPr="00E2192B">
              <w:rPr>
                <w:rFonts w:eastAsia="Times New Roman" w:cs="Times New Roman"/>
                <w:i/>
                <w:iCs/>
                <w:color w:val="4F6228"/>
                <w:lang w:eastAsia="tr-TR"/>
              </w:rPr>
              <w:t>₺</w:t>
            </w:r>
          </w:p>
        </w:tc>
      </w:tr>
      <w:tr w:rsidR="00E2192B" w:rsidRPr="00E2192B" w14:paraId="2B1D3C3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A0F3131"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3DF14B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2BA5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69956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94C09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AE5C71" w14:textId="28ECF5A3"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929,54</w:t>
            </w:r>
            <w:r w:rsidR="00E2192B" w:rsidRPr="00E2192B">
              <w:rPr>
                <w:rFonts w:eastAsia="Times New Roman" w:cs="Times New Roman"/>
                <w:i/>
                <w:iCs/>
                <w:color w:val="4F6228"/>
                <w:lang w:eastAsia="tr-TR"/>
              </w:rPr>
              <w:t xml:space="preserve"> ₺</w:t>
            </w:r>
          </w:p>
        </w:tc>
      </w:tr>
    </w:tbl>
    <w:p w14:paraId="7259B360" w14:textId="77777777" w:rsidR="004B241B" w:rsidRDefault="004B241B" w:rsidP="00DA4B6C">
      <w:pPr>
        <w:pStyle w:val="AralkYok"/>
        <w:rPr>
          <w:rFonts w:ascii="Times New Roman" w:hAnsi="Times New Roman" w:cs="Times New Roman"/>
          <w:sz w:val="24"/>
          <w:szCs w:val="24"/>
          <w:lang w:eastAsia="tr-TR"/>
        </w:rPr>
      </w:pPr>
    </w:p>
    <w:p w14:paraId="76434DD4"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4.1.7. Oteller</w:t>
      </w:r>
    </w:p>
    <w:p w14:paraId="0F0DA3D9" w14:textId="77777777" w:rsidR="00D65356" w:rsidRPr="00DA4B6C" w:rsidRDefault="00D65356" w:rsidP="00DA4B6C">
      <w:pPr>
        <w:pStyle w:val="AralkYok"/>
        <w:rPr>
          <w:rFonts w:ascii="Times New Roman" w:hAnsi="Times New Roman" w:cs="Times New Roman"/>
          <w:sz w:val="24"/>
          <w:szCs w:val="24"/>
          <w:lang w:eastAsia="tr-TR"/>
        </w:rPr>
      </w:pPr>
    </w:p>
    <w:p w14:paraId="1953699E"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32</w:t>
      </w:r>
      <w:r w:rsidRPr="00DA4B6C">
        <w:rPr>
          <w:rFonts w:ascii="Times New Roman" w:hAnsi="Times New Roman" w:cs="Times New Roman"/>
          <w:sz w:val="24"/>
          <w:szCs w:val="24"/>
          <w:lang w:eastAsia="tr-TR"/>
        </w:rPr>
        <w:t>: Oteller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661A98B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D99730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2DF673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8719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CEBD9A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0A256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348AC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A96A6F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56115DF"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890D5BE"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64A9AD"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CE088C"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2AAD43"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245CB58" w14:textId="689AA19B"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30.903,23</w:t>
            </w:r>
            <w:r w:rsidR="00E2192B" w:rsidRPr="00E2192B">
              <w:rPr>
                <w:rFonts w:eastAsia="Times New Roman" w:cs="Times New Roman"/>
                <w:i/>
                <w:iCs/>
                <w:color w:val="4F6228"/>
                <w:lang w:eastAsia="tr-TR"/>
              </w:rPr>
              <w:t>₺</w:t>
            </w:r>
          </w:p>
        </w:tc>
      </w:tr>
      <w:tr w:rsidR="00E2192B" w:rsidRPr="00E2192B" w14:paraId="3648463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8F3955"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972AD3"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F52BC49"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0E4258"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13ED54"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18494AB" w14:textId="39263166"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24.640,81</w:t>
            </w:r>
            <w:r w:rsidR="00E2192B" w:rsidRPr="00E2192B">
              <w:rPr>
                <w:rFonts w:eastAsia="Times New Roman" w:cs="Times New Roman"/>
                <w:i/>
                <w:iCs/>
                <w:color w:val="4F6228"/>
                <w:lang w:eastAsia="tr-TR"/>
              </w:rPr>
              <w:t>₺</w:t>
            </w:r>
          </w:p>
        </w:tc>
      </w:tr>
      <w:tr w:rsidR="00E2192B" w:rsidRPr="00E2192B" w14:paraId="3AB87A2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DBA09D1"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1750FF"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A8B17B5"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196920"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AE2B974"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F18642" w14:textId="3D417029"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15.391,78 </w:t>
            </w:r>
            <w:r w:rsidR="00E2192B" w:rsidRPr="00E2192B">
              <w:rPr>
                <w:rFonts w:eastAsia="Times New Roman" w:cs="Times New Roman"/>
                <w:i/>
                <w:iCs/>
                <w:color w:val="4F6228"/>
                <w:lang w:eastAsia="tr-TR"/>
              </w:rPr>
              <w:t>₺</w:t>
            </w:r>
          </w:p>
        </w:tc>
      </w:tr>
      <w:tr w:rsidR="00E2192B" w:rsidRPr="00E2192B" w14:paraId="768888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3209E5"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4B28216"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357569"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0E61ACE"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69F2CA0"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37FBD29" w14:textId="52AB9D91"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9.222,44 </w:t>
            </w:r>
            <w:r w:rsidR="00E2192B" w:rsidRPr="00E2192B">
              <w:rPr>
                <w:rFonts w:eastAsia="Times New Roman" w:cs="Times New Roman"/>
                <w:i/>
                <w:iCs/>
                <w:color w:val="4F6228"/>
                <w:lang w:eastAsia="tr-TR"/>
              </w:rPr>
              <w:t>₺</w:t>
            </w:r>
          </w:p>
        </w:tc>
      </w:tr>
      <w:tr w:rsidR="00E2192B" w:rsidRPr="00E2192B" w14:paraId="031C04B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EF75E40"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E7A0AF"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0C0E8D"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896FAD0"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20AAE5"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748E8E9" w14:textId="50031395"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4.595,67</w:t>
            </w:r>
            <w:r w:rsidR="00E2192B" w:rsidRPr="00E2192B">
              <w:rPr>
                <w:rFonts w:eastAsia="Times New Roman" w:cs="Times New Roman"/>
                <w:i/>
                <w:iCs/>
                <w:color w:val="4F6228"/>
                <w:lang w:eastAsia="tr-TR"/>
              </w:rPr>
              <w:t>₺</w:t>
            </w:r>
          </w:p>
        </w:tc>
      </w:tr>
      <w:tr w:rsidR="00E2192B" w:rsidRPr="00E2192B" w14:paraId="54E7CE0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4ECD02B"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BFAE19B"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2ADDBF1"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2DB5DEE"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AF41D7"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D886E" w14:textId="3CA08A3C"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2.128,19</w:t>
            </w:r>
            <w:r w:rsidR="005F1748" w:rsidRPr="005F1748">
              <w:rPr>
                <w:rFonts w:eastAsia="Times New Roman" w:cs="Times New Roman"/>
                <w:i/>
                <w:iCs/>
                <w:color w:val="4F6228"/>
                <w:lang w:eastAsia="tr-TR"/>
              </w:rPr>
              <w:t xml:space="preserve"> </w:t>
            </w:r>
            <w:r w:rsidR="00E2192B" w:rsidRPr="00E2192B">
              <w:rPr>
                <w:rFonts w:eastAsia="Times New Roman" w:cs="Times New Roman"/>
                <w:i/>
                <w:iCs/>
                <w:color w:val="4F6228"/>
                <w:lang w:eastAsia="tr-TR"/>
              </w:rPr>
              <w:t>₺</w:t>
            </w:r>
          </w:p>
        </w:tc>
      </w:tr>
      <w:tr w:rsidR="00E2192B" w:rsidRPr="00E2192B" w14:paraId="304E9689"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BD8F714"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8BAE1B"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A3149A"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5A4D23"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44DEE7E"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CC302C9" w14:textId="5EE96434" w:rsidR="00E2192B" w:rsidRPr="00E2192B" w:rsidRDefault="007D2399"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585,86</w:t>
            </w:r>
            <w:r w:rsidR="00E2192B" w:rsidRPr="00E2192B">
              <w:rPr>
                <w:rFonts w:eastAsia="Times New Roman" w:cs="Times New Roman"/>
                <w:i/>
                <w:iCs/>
                <w:color w:val="4F6228"/>
                <w:lang w:eastAsia="tr-TR"/>
              </w:rPr>
              <w:t xml:space="preserve"> ₺</w:t>
            </w:r>
          </w:p>
        </w:tc>
      </w:tr>
    </w:tbl>
    <w:p w14:paraId="4AB0876E" w14:textId="70F1749F" w:rsidR="004B241B" w:rsidRDefault="009F26B6" w:rsidP="005F1748">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20</w:t>
      </w:r>
    </w:p>
    <w:p w14:paraId="71486B9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4.1.8. Diğer Ticari Kurumlar</w:t>
      </w:r>
    </w:p>
    <w:p w14:paraId="02545787" w14:textId="77777777" w:rsidR="00D65356" w:rsidRPr="00DA4B6C" w:rsidRDefault="00D65356" w:rsidP="00DA4B6C">
      <w:pPr>
        <w:pStyle w:val="AralkYok"/>
        <w:rPr>
          <w:rFonts w:ascii="Times New Roman" w:hAnsi="Times New Roman" w:cs="Times New Roman"/>
          <w:sz w:val="24"/>
          <w:szCs w:val="24"/>
          <w:lang w:eastAsia="tr-TR"/>
        </w:rPr>
      </w:pPr>
    </w:p>
    <w:p w14:paraId="78AE773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33</w:t>
      </w:r>
      <w:r w:rsidRPr="00DA4B6C">
        <w:rPr>
          <w:rFonts w:ascii="Times New Roman" w:hAnsi="Times New Roman" w:cs="Times New Roman"/>
          <w:sz w:val="24"/>
          <w:szCs w:val="24"/>
          <w:lang w:eastAsia="tr-TR"/>
        </w:rPr>
        <w:t>: Diğer Ticari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3ABE7B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31F863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B6C724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A68CB2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146B4A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08DD6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C6F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58303F82"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E60D9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8A4EC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A07E6C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C2E565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B2F1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E736DC" w14:textId="135EF3D1"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59.323,43 </w:t>
            </w:r>
            <w:r w:rsidR="00A313B3" w:rsidRPr="00A313B3">
              <w:rPr>
                <w:rFonts w:eastAsia="Times New Roman" w:cs="Times New Roman"/>
                <w:i/>
                <w:iCs/>
                <w:color w:val="4F6228"/>
                <w:lang w:eastAsia="tr-TR"/>
              </w:rPr>
              <w:t>₺</w:t>
            </w:r>
          </w:p>
        </w:tc>
      </w:tr>
      <w:tr w:rsidR="00A313B3" w:rsidRPr="00A313B3" w14:paraId="517782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E0130C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B9E26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2EF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219384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9050C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777FED1" w14:textId="2D54BEA0"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40.197,13</w:t>
            </w:r>
            <w:r w:rsidR="00A313B3" w:rsidRPr="00A313B3">
              <w:rPr>
                <w:rFonts w:eastAsia="Times New Roman" w:cs="Times New Roman"/>
                <w:i/>
                <w:iCs/>
                <w:color w:val="4F6228"/>
                <w:lang w:eastAsia="tr-TR"/>
              </w:rPr>
              <w:t>₺</w:t>
            </w:r>
          </w:p>
        </w:tc>
      </w:tr>
      <w:tr w:rsidR="00A313B3" w:rsidRPr="00A313B3" w14:paraId="16021AF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0E960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1C967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7C60C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BDAC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A352B4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CB4AD1" w14:textId="4A5736F4"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16.882,60 </w:t>
            </w:r>
            <w:r w:rsidR="00A313B3" w:rsidRPr="00A313B3">
              <w:rPr>
                <w:rFonts w:eastAsia="Times New Roman" w:cs="Times New Roman"/>
                <w:i/>
                <w:iCs/>
                <w:color w:val="4F6228"/>
                <w:lang w:eastAsia="tr-TR"/>
              </w:rPr>
              <w:t>₺</w:t>
            </w:r>
          </w:p>
        </w:tc>
      </w:tr>
      <w:tr w:rsidR="00A313B3" w:rsidRPr="00A313B3" w14:paraId="2B276CB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9D0D31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3FDC8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FBC41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9F78A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E4A2F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DBBB8" w14:textId="75ACDD01"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10.535,42</w:t>
            </w:r>
            <w:r w:rsidR="00A313B3" w:rsidRPr="00A313B3">
              <w:rPr>
                <w:rFonts w:eastAsia="Times New Roman" w:cs="Times New Roman"/>
                <w:i/>
                <w:iCs/>
                <w:color w:val="4F6228"/>
                <w:lang w:eastAsia="tr-TR"/>
              </w:rPr>
              <w:t>₺</w:t>
            </w:r>
          </w:p>
        </w:tc>
      </w:tr>
      <w:tr w:rsidR="00A313B3" w:rsidRPr="00A313B3" w14:paraId="6D05899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2819D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72613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C07A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F12AB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015C8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7471536" w14:textId="33BE44C2"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6.302,30</w:t>
            </w:r>
            <w:r w:rsidR="005F1748" w:rsidRPr="005F1748">
              <w:rPr>
                <w:rFonts w:eastAsia="Times New Roman" w:cs="Times New Roman"/>
                <w:i/>
                <w:iCs/>
                <w:color w:val="4F6228"/>
                <w:lang w:eastAsia="tr-TR"/>
              </w:rPr>
              <w:t xml:space="preserve"> </w:t>
            </w:r>
            <w:r w:rsidR="00A313B3" w:rsidRPr="00A313B3">
              <w:rPr>
                <w:rFonts w:eastAsia="Times New Roman" w:cs="Times New Roman"/>
                <w:i/>
                <w:iCs/>
                <w:color w:val="4F6228"/>
                <w:lang w:eastAsia="tr-TR"/>
              </w:rPr>
              <w:t>₺</w:t>
            </w:r>
          </w:p>
        </w:tc>
      </w:tr>
      <w:tr w:rsidR="00A313B3" w:rsidRPr="00A313B3" w14:paraId="502400F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7D337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2B1C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F687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CAADA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475A07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F98B350" w14:textId="0A1DC359"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2.496,47</w:t>
            </w:r>
            <w:r w:rsidR="00A313B3" w:rsidRPr="00A313B3">
              <w:rPr>
                <w:rFonts w:eastAsia="Times New Roman" w:cs="Times New Roman"/>
                <w:i/>
                <w:iCs/>
                <w:color w:val="4F6228"/>
                <w:lang w:eastAsia="tr-TR"/>
              </w:rPr>
              <w:t>₺</w:t>
            </w:r>
          </w:p>
        </w:tc>
      </w:tr>
      <w:tr w:rsidR="00A313B3" w:rsidRPr="00A313B3" w14:paraId="249B6A65"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45FC2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E6C6F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B6B11E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9A722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11B2F7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F7EF12" w14:textId="79D93D5B" w:rsidR="00A313B3" w:rsidRPr="00A313B3" w:rsidRDefault="00E5149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380,81</w:t>
            </w:r>
            <w:r w:rsidR="00A313B3" w:rsidRPr="00A313B3">
              <w:rPr>
                <w:rFonts w:eastAsia="Times New Roman" w:cs="Times New Roman"/>
                <w:i/>
                <w:iCs/>
                <w:color w:val="4F6228"/>
                <w:lang w:eastAsia="tr-TR"/>
              </w:rPr>
              <w:t>₺</w:t>
            </w:r>
          </w:p>
        </w:tc>
      </w:tr>
    </w:tbl>
    <w:p w14:paraId="659AC7DA" w14:textId="77777777" w:rsidR="00544F64" w:rsidRDefault="00544F64" w:rsidP="00DA4B6C">
      <w:pPr>
        <w:pStyle w:val="AralkYok"/>
        <w:rPr>
          <w:rFonts w:ascii="Times New Roman" w:hAnsi="Times New Roman" w:cs="Times New Roman"/>
          <w:sz w:val="24"/>
          <w:szCs w:val="24"/>
          <w:lang w:eastAsia="tr-TR"/>
        </w:rPr>
      </w:pPr>
    </w:p>
    <w:p w14:paraId="7DF1EDC7"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4.1.9. Sanayii</w:t>
      </w:r>
    </w:p>
    <w:p w14:paraId="453BE799" w14:textId="77777777" w:rsidR="00544F64" w:rsidRPr="00DA4B6C" w:rsidRDefault="00544F64" w:rsidP="00DA4B6C">
      <w:pPr>
        <w:pStyle w:val="AralkYok"/>
        <w:rPr>
          <w:rFonts w:ascii="Times New Roman" w:hAnsi="Times New Roman" w:cs="Times New Roman"/>
          <w:sz w:val="24"/>
          <w:szCs w:val="24"/>
          <w:lang w:eastAsia="tr-TR"/>
        </w:rPr>
      </w:pPr>
    </w:p>
    <w:p w14:paraId="2630BF9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34</w:t>
      </w:r>
      <w:r w:rsidRPr="00DA4B6C">
        <w:rPr>
          <w:rFonts w:ascii="Times New Roman" w:hAnsi="Times New Roman" w:cs="Times New Roman"/>
          <w:sz w:val="24"/>
          <w:szCs w:val="24"/>
          <w:lang w:eastAsia="tr-TR"/>
        </w:rPr>
        <w:t>: Sanayii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C62C95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1898C0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72E6DE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B3A67D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AAF97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D5999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167F65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1C450C5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4D3D9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E4B6F0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EEFE2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D6B22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7C5BD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DBA491" w14:textId="64A0CD15"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227.401,49 </w:t>
            </w:r>
            <w:r w:rsidR="00A313B3" w:rsidRPr="00A313B3">
              <w:rPr>
                <w:rFonts w:eastAsia="Times New Roman" w:cs="Times New Roman"/>
                <w:i/>
                <w:iCs/>
                <w:color w:val="4F6228"/>
                <w:lang w:eastAsia="tr-TR"/>
              </w:rPr>
              <w:t>₺</w:t>
            </w:r>
          </w:p>
        </w:tc>
      </w:tr>
      <w:tr w:rsidR="00A313B3" w:rsidRPr="00A313B3" w14:paraId="2A1D00E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FF7524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1B49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7E459F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5B2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AA9226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990337" w14:textId="69584AB3"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170.127,31 </w:t>
            </w:r>
            <w:r w:rsidR="00A313B3" w:rsidRPr="00A313B3">
              <w:rPr>
                <w:rFonts w:eastAsia="Times New Roman" w:cs="Times New Roman"/>
                <w:i/>
                <w:iCs/>
                <w:color w:val="4F6228"/>
                <w:lang w:eastAsia="tr-TR"/>
              </w:rPr>
              <w:t>₺</w:t>
            </w:r>
          </w:p>
        </w:tc>
      </w:tr>
      <w:tr w:rsidR="00A313B3" w:rsidRPr="00A313B3" w14:paraId="0FD17ADE"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5B7EF3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C61CAC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AD296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41A510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A32F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F6A65D5" w14:textId="179C41DE"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79.397,06  </w:t>
            </w:r>
            <w:r w:rsidR="00A313B3" w:rsidRPr="00A313B3">
              <w:rPr>
                <w:rFonts w:eastAsia="Times New Roman" w:cs="Times New Roman"/>
                <w:i/>
                <w:iCs/>
                <w:color w:val="4F6228"/>
                <w:lang w:eastAsia="tr-TR"/>
              </w:rPr>
              <w:t>₺</w:t>
            </w:r>
          </w:p>
        </w:tc>
      </w:tr>
      <w:tr w:rsidR="00A313B3" w:rsidRPr="00A313B3" w14:paraId="1206E09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634BF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675C10"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3B75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EDD632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E3224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BFED7E" w14:textId="28263709"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33.962,97 </w:t>
            </w:r>
            <w:r w:rsidR="00A313B3" w:rsidRPr="00A313B3">
              <w:rPr>
                <w:rFonts w:eastAsia="Times New Roman" w:cs="Times New Roman"/>
                <w:i/>
                <w:iCs/>
                <w:color w:val="4F6228"/>
                <w:lang w:eastAsia="tr-TR"/>
              </w:rPr>
              <w:t>₺</w:t>
            </w:r>
          </w:p>
        </w:tc>
      </w:tr>
      <w:tr w:rsidR="00A313B3" w:rsidRPr="00A313B3" w14:paraId="4D6824F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CE3480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E93A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832B1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619A8E9"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71E76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9C6744A" w14:textId="15BE0D90" w:rsidR="00A313B3" w:rsidRPr="00A313B3" w:rsidRDefault="005F1748" w:rsidP="005F1748">
            <w:pPr>
              <w:spacing w:after="0" w:line="240" w:lineRule="auto"/>
              <w:jc w:val="center"/>
              <w:rPr>
                <w:rFonts w:eastAsia="Times New Roman" w:cs="Times New Roman"/>
                <w:i/>
                <w:iCs/>
                <w:color w:val="4F6228"/>
                <w:lang w:eastAsia="tr-TR"/>
              </w:rPr>
            </w:pPr>
            <w:r w:rsidRPr="005F1748">
              <w:rPr>
                <w:rFonts w:eastAsia="Times New Roman" w:cs="Times New Roman"/>
                <w:i/>
                <w:iCs/>
                <w:color w:val="4F6228"/>
                <w:lang w:eastAsia="tr-TR"/>
              </w:rPr>
              <w:t>16.922,4</w:t>
            </w:r>
            <w:r>
              <w:rPr>
                <w:rFonts w:eastAsia="Times New Roman" w:cs="Times New Roman"/>
                <w:i/>
                <w:iCs/>
                <w:color w:val="4F6228"/>
                <w:lang w:eastAsia="tr-TR"/>
              </w:rPr>
              <w:t xml:space="preserve">8 </w:t>
            </w:r>
            <w:r w:rsidRPr="005F1748">
              <w:rPr>
                <w:rFonts w:eastAsia="Times New Roman" w:cs="Times New Roman"/>
                <w:i/>
                <w:iCs/>
                <w:color w:val="4F6228"/>
                <w:lang w:eastAsia="tr-TR"/>
              </w:rPr>
              <w:t xml:space="preserve"> </w:t>
            </w:r>
            <w:r w:rsidR="00A313B3" w:rsidRPr="00A313B3">
              <w:rPr>
                <w:rFonts w:eastAsia="Times New Roman" w:cs="Times New Roman"/>
                <w:i/>
                <w:iCs/>
                <w:color w:val="4F6228"/>
                <w:lang w:eastAsia="tr-TR"/>
              </w:rPr>
              <w:t>₺</w:t>
            </w:r>
          </w:p>
        </w:tc>
      </w:tr>
      <w:tr w:rsidR="00A313B3" w:rsidRPr="00A313B3" w14:paraId="57BDD52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5F92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90296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91273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9A37C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5BC26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23F0C0B" w14:textId="6AF33C05"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8.404,73  </w:t>
            </w:r>
            <w:r w:rsidR="00A313B3" w:rsidRPr="00A313B3">
              <w:rPr>
                <w:rFonts w:eastAsia="Times New Roman" w:cs="Times New Roman"/>
                <w:i/>
                <w:iCs/>
                <w:color w:val="4F6228"/>
                <w:lang w:eastAsia="tr-TR"/>
              </w:rPr>
              <w:t>₺</w:t>
            </w:r>
          </w:p>
        </w:tc>
      </w:tr>
      <w:tr w:rsidR="00A313B3" w:rsidRPr="00A313B3" w14:paraId="1873F59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A79DE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16255A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47BD4B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9D02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B785F9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3F85223" w14:textId="65EAE517" w:rsidR="00A313B3" w:rsidRPr="00A313B3" w:rsidRDefault="005F1748" w:rsidP="005F1748">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2.725,92 </w:t>
            </w:r>
            <w:r w:rsidR="00A313B3" w:rsidRPr="00A313B3">
              <w:rPr>
                <w:rFonts w:eastAsia="Times New Roman" w:cs="Times New Roman"/>
                <w:i/>
                <w:iCs/>
                <w:color w:val="4F6228"/>
                <w:lang w:eastAsia="tr-TR"/>
              </w:rPr>
              <w:t xml:space="preserve"> ₺</w:t>
            </w:r>
          </w:p>
        </w:tc>
      </w:tr>
    </w:tbl>
    <w:p w14:paraId="39577F97" w14:textId="77777777" w:rsidR="00CD612D" w:rsidRDefault="00CD612D" w:rsidP="00DA4B6C">
      <w:pPr>
        <w:pStyle w:val="AralkYok"/>
        <w:rPr>
          <w:rFonts w:ascii="Times New Roman" w:hAnsi="Times New Roman" w:cs="Times New Roman"/>
          <w:sz w:val="24"/>
          <w:szCs w:val="24"/>
          <w:lang w:eastAsia="tr-TR"/>
        </w:rPr>
      </w:pPr>
    </w:p>
    <w:p w14:paraId="6CC69C58"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4.1.10. Sinema, Tiyatro vb. İşyerleri</w:t>
      </w:r>
    </w:p>
    <w:p w14:paraId="1A68C9AB" w14:textId="77777777" w:rsidR="00D65356" w:rsidRPr="00DA4B6C" w:rsidRDefault="00D65356" w:rsidP="00DA4B6C">
      <w:pPr>
        <w:pStyle w:val="AralkYok"/>
        <w:rPr>
          <w:rFonts w:ascii="Times New Roman" w:hAnsi="Times New Roman" w:cs="Times New Roman"/>
          <w:sz w:val="24"/>
          <w:szCs w:val="24"/>
          <w:lang w:eastAsia="tr-TR"/>
        </w:rPr>
      </w:pPr>
    </w:p>
    <w:p w14:paraId="410D559A"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35</w:t>
      </w:r>
      <w:r w:rsidRPr="00DA4B6C">
        <w:rPr>
          <w:rFonts w:ascii="Times New Roman" w:hAnsi="Times New Roman" w:cs="Times New Roman"/>
          <w:sz w:val="24"/>
          <w:szCs w:val="24"/>
          <w:lang w:eastAsia="tr-TR"/>
        </w:rPr>
        <w:t>: Sinema, Tiyatro vb. İşyerleri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25C91B75"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276614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27FA0F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4EDCF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D8033F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ÜST SINIR</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56801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ALT SINIR</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7BF7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2AF3EF5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F1CBD"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D6E52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C54830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133CA8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EA5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03F6434" w14:textId="43E2B1BA"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54.302,53 </w:t>
            </w:r>
            <w:r w:rsidR="00A313B3" w:rsidRPr="00A313B3">
              <w:rPr>
                <w:rFonts w:eastAsia="Times New Roman" w:cs="Times New Roman"/>
                <w:i/>
                <w:iCs/>
                <w:color w:val="4F6228"/>
                <w:lang w:eastAsia="tr-TR"/>
              </w:rPr>
              <w:t>₺</w:t>
            </w:r>
          </w:p>
        </w:tc>
      </w:tr>
      <w:tr w:rsidR="00A313B3" w:rsidRPr="00A313B3" w14:paraId="301AAE4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B329FC5"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028325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2105E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C733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DE2F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C92EF1" w14:textId="3C9A80BB"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 xml:space="preserve">38.786,09 </w:t>
            </w:r>
            <w:r w:rsidR="00A313B3" w:rsidRPr="00A313B3">
              <w:rPr>
                <w:rFonts w:eastAsia="Times New Roman" w:cs="Times New Roman"/>
                <w:i/>
                <w:iCs/>
                <w:color w:val="4F6228"/>
                <w:lang w:eastAsia="tr-TR"/>
              </w:rPr>
              <w:t>₺</w:t>
            </w:r>
          </w:p>
        </w:tc>
      </w:tr>
      <w:tr w:rsidR="00A313B3" w:rsidRPr="00A313B3" w14:paraId="425E5DB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9D257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9B27B1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2880F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FE931C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0270D7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3C38DE" w14:textId="1F5C11C5"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23.274,65</w:t>
            </w:r>
            <w:r w:rsidR="00A313B3" w:rsidRPr="00A313B3">
              <w:rPr>
                <w:rFonts w:eastAsia="Times New Roman" w:cs="Times New Roman"/>
                <w:i/>
                <w:iCs/>
                <w:color w:val="4F6228"/>
                <w:lang w:eastAsia="tr-TR"/>
              </w:rPr>
              <w:t>₺</w:t>
            </w:r>
          </w:p>
        </w:tc>
      </w:tr>
      <w:tr w:rsidR="00A313B3" w:rsidRPr="00A313B3" w14:paraId="2BC8335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93CF5E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2B1F4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F280E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548DEB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793D0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B52137" w14:textId="51B773E1"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11.627,35</w:t>
            </w:r>
            <w:r w:rsidR="00A313B3" w:rsidRPr="00A313B3">
              <w:rPr>
                <w:rFonts w:eastAsia="Times New Roman" w:cs="Times New Roman"/>
                <w:i/>
                <w:iCs/>
                <w:color w:val="4F6228"/>
                <w:lang w:eastAsia="tr-TR"/>
              </w:rPr>
              <w:t>₺</w:t>
            </w:r>
          </w:p>
        </w:tc>
      </w:tr>
      <w:tr w:rsidR="00A313B3" w:rsidRPr="00A313B3" w14:paraId="10B29C5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657953"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EC49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C3363A"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04335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831D25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A5F2F9E" w14:textId="77096C63"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5.810,35</w:t>
            </w:r>
            <w:r w:rsidR="00A313B3" w:rsidRPr="00A313B3">
              <w:rPr>
                <w:rFonts w:eastAsia="Times New Roman" w:cs="Times New Roman"/>
                <w:i/>
                <w:iCs/>
                <w:color w:val="4F6228"/>
                <w:lang w:eastAsia="tr-TR"/>
              </w:rPr>
              <w:t>₺</w:t>
            </w:r>
          </w:p>
        </w:tc>
      </w:tr>
      <w:tr w:rsidR="00A313B3" w:rsidRPr="00A313B3" w14:paraId="6F6C50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46436"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25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AC9AC7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EA53D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9EDC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E8BACAE" w14:textId="32F97B22" w:rsidR="00A313B3" w:rsidRPr="00A313B3" w:rsidRDefault="0067684B" w:rsidP="00144C5F">
            <w:pPr>
              <w:spacing w:after="0" w:line="240" w:lineRule="auto"/>
              <w:jc w:val="center"/>
              <w:rPr>
                <w:rFonts w:eastAsia="Times New Roman" w:cs="Times New Roman"/>
                <w:i/>
                <w:iCs/>
                <w:color w:val="4F6228"/>
                <w:lang w:eastAsia="tr-TR"/>
              </w:rPr>
            </w:pPr>
            <w:r>
              <w:rPr>
                <w:rFonts w:eastAsia="Times New Roman" w:cs="Times New Roman"/>
                <w:i/>
                <w:iCs/>
                <w:color w:val="4F6228"/>
                <w:lang w:eastAsia="tr-TR"/>
              </w:rPr>
              <w:t>2.707,40</w:t>
            </w:r>
            <w:r w:rsidR="00A313B3" w:rsidRPr="00A313B3">
              <w:rPr>
                <w:rFonts w:eastAsia="Times New Roman" w:cs="Times New Roman"/>
                <w:i/>
                <w:iCs/>
                <w:color w:val="4F6228"/>
                <w:lang w:eastAsia="tr-TR"/>
              </w:rPr>
              <w:t xml:space="preserve"> ₺</w:t>
            </w:r>
          </w:p>
        </w:tc>
      </w:tr>
      <w:tr w:rsidR="00A313B3" w:rsidRPr="00A313B3" w14:paraId="377E3D1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6C32E9"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6E9DA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66BFA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D2A9C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C72D4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20C04E" w14:textId="5205A7C2" w:rsidR="00A313B3" w:rsidRPr="00A313B3" w:rsidRDefault="00005A97" w:rsidP="00404618">
            <w:pPr>
              <w:spacing w:after="0" w:line="240" w:lineRule="auto"/>
              <w:rPr>
                <w:rFonts w:eastAsia="Times New Roman" w:cs="Times New Roman"/>
                <w:i/>
                <w:iCs/>
                <w:color w:val="4F6228"/>
                <w:lang w:eastAsia="tr-TR"/>
              </w:rPr>
            </w:pPr>
            <w:r>
              <w:rPr>
                <w:rFonts w:eastAsia="Times New Roman" w:cs="Times New Roman"/>
                <w:i/>
                <w:iCs/>
                <w:color w:val="4F6228"/>
                <w:lang w:eastAsia="tr-TR"/>
              </w:rPr>
              <w:t xml:space="preserve">     </w:t>
            </w:r>
            <w:r w:rsidR="00404618">
              <w:rPr>
                <w:rFonts w:eastAsia="Times New Roman" w:cs="Times New Roman"/>
                <w:i/>
                <w:iCs/>
                <w:color w:val="4F6228"/>
                <w:lang w:eastAsia="tr-TR"/>
              </w:rPr>
              <w:t>775,82</w:t>
            </w:r>
            <w:r w:rsidR="00A313B3" w:rsidRPr="00A313B3">
              <w:rPr>
                <w:rFonts w:eastAsia="Times New Roman" w:cs="Times New Roman"/>
                <w:i/>
                <w:iCs/>
                <w:color w:val="4F6228"/>
                <w:lang w:eastAsia="tr-TR"/>
              </w:rPr>
              <w:t>₺</w:t>
            </w:r>
          </w:p>
        </w:tc>
      </w:tr>
    </w:tbl>
    <w:p w14:paraId="325BA08E" w14:textId="77777777" w:rsidR="009F26B6" w:rsidRDefault="009F26B6"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14:paraId="13050E79" w14:textId="4EB69200" w:rsidR="00CD612D" w:rsidRDefault="009F26B6"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21</w:t>
      </w:r>
    </w:p>
    <w:p w14:paraId="49B9AC2B" w14:textId="77777777" w:rsidR="00E30D1F" w:rsidRDefault="00E30D1F"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408EA3C" w14:textId="77777777" w:rsidR="00D65356" w:rsidRDefault="00D65356" w:rsidP="00D65356">
      <w:pPr>
        <w:autoSpaceDE w:val="0"/>
        <w:autoSpaceDN w:val="0"/>
        <w:adjustRightInd w:val="0"/>
        <w:spacing w:after="0" w:line="240" w:lineRule="auto"/>
        <w:jc w:val="both"/>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4.1.11. Konutlar</w:t>
      </w:r>
    </w:p>
    <w:p w14:paraId="250ED511" w14:textId="77777777" w:rsidR="00633A0E" w:rsidRPr="00E17436" w:rsidRDefault="00633A0E"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510BBC7" w14:textId="77777777" w:rsidR="00CD612D" w:rsidRDefault="00D65356" w:rsidP="00D65356">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 xml:space="preserve">Tablo </w:t>
      </w:r>
      <w:r w:rsidR="00B276D5" w:rsidRPr="00B276D5">
        <w:rPr>
          <w:rFonts w:ascii="Times New Roman" w:hAnsi="Times New Roman" w:cs="Times New Roman"/>
          <w:sz w:val="24"/>
          <w:szCs w:val="24"/>
          <w:lang w:eastAsia="tr-TR"/>
        </w:rPr>
        <w:t>36</w:t>
      </w:r>
      <w:r w:rsidRPr="00B276D5">
        <w:rPr>
          <w:rFonts w:ascii="Times New Roman" w:hAnsi="Times New Roman" w:cs="Times New Roman"/>
          <w:sz w:val="24"/>
          <w:szCs w:val="24"/>
          <w:lang w:eastAsia="tr-TR"/>
        </w:rPr>
        <w:t>: Konutlar</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980"/>
        <w:gridCol w:w="1480"/>
        <w:gridCol w:w="1780"/>
        <w:gridCol w:w="2020"/>
        <w:gridCol w:w="1540"/>
      </w:tblGrid>
      <w:tr w:rsidR="00CD612D" w:rsidRPr="00CD612D" w14:paraId="5C8B6A58" w14:textId="77777777" w:rsidTr="00CD612D">
        <w:trPr>
          <w:trHeight w:val="975"/>
        </w:trPr>
        <w:tc>
          <w:tcPr>
            <w:tcW w:w="1840" w:type="dxa"/>
            <w:shd w:val="clear" w:color="auto" w:fill="auto"/>
            <w:vAlign w:val="center"/>
            <w:hideMark/>
          </w:tcPr>
          <w:p w14:paraId="2E008986"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TARİFEYE ESAS MALİYET</w:t>
            </w:r>
          </w:p>
        </w:tc>
        <w:tc>
          <w:tcPr>
            <w:tcW w:w="980" w:type="dxa"/>
            <w:shd w:val="clear" w:color="auto" w:fill="auto"/>
            <w:vAlign w:val="center"/>
            <w:hideMark/>
          </w:tcPr>
          <w:p w14:paraId="65A8B76A" w14:textId="0528053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TOPLAM İÇİNDEKİ ORANI</w:t>
            </w:r>
            <w:r w:rsidR="006C5B87">
              <w:rPr>
                <w:rFonts w:eastAsia="Times New Roman"/>
                <w:b/>
                <w:color w:val="000000"/>
                <w:lang w:eastAsia="tr-TR"/>
              </w:rPr>
              <w:t>%</w:t>
            </w:r>
          </w:p>
        </w:tc>
        <w:tc>
          <w:tcPr>
            <w:tcW w:w="1480" w:type="dxa"/>
            <w:shd w:val="clear" w:color="auto" w:fill="auto"/>
            <w:vAlign w:val="center"/>
            <w:hideMark/>
          </w:tcPr>
          <w:p w14:paraId="14914044"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 ÇTV</w:t>
            </w:r>
          </w:p>
        </w:tc>
        <w:tc>
          <w:tcPr>
            <w:tcW w:w="1780" w:type="dxa"/>
            <w:shd w:val="clear" w:color="auto" w:fill="auto"/>
            <w:vAlign w:val="center"/>
            <w:hideMark/>
          </w:tcPr>
          <w:p w14:paraId="235B339E"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KONUTLAR MALİYETİ</w:t>
            </w:r>
          </w:p>
        </w:tc>
        <w:tc>
          <w:tcPr>
            <w:tcW w:w="2020" w:type="dxa"/>
            <w:shd w:val="clear" w:color="auto" w:fill="auto"/>
            <w:vAlign w:val="center"/>
            <w:hideMark/>
          </w:tcPr>
          <w:p w14:paraId="7CD7EFBD"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KULLANILAN SU MİKTARI</w:t>
            </w:r>
          </w:p>
        </w:tc>
        <w:tc>
          <w:tcPr>
            <w:tcW w:w="1540" w:type="dxa"/>
            <w:shd w:val="clear" w:color="auto" w:fill="auto"/>
            <w:vAlign w:val="center"/>
            <w:hideMark/>
          </w:tcPr>
          <w:p w14:paraId="03152079"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                    ( m3 başına)</w:t>
            </w:r>
          </w:p>
        </w:tc>
      </w:tr>
      <w:tr w:rsidR="00CD612D" w:rsidRPr="00CD612D" w14:paraId="69FCAFDF" w14:textId="77777777" w:rsidTr="00CD612D">
        <w:trPr>
          <w:trHeight w:val="330"/>
        </w:trPr>
        <w:tc>
          <w:tcPr>
            <w:tcW w:w="1840" w:type="dxa"/>
            <w:shd w:val="clear" w:color="auto" w:fill="auto"/>
            <w:noWrap/>
            <w:vAlign w:val="bottom"/>
            <w:hideMark/>
          </w:tcPr>
          <w:p w14:paraId="6B7B8823"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980" w:type="dxa"/>
            <w:shd w:val="clear" w:color="auto" w:fill="auto"/>
            <w:noWrap/>
            <w:vAlign w:val="bottom"/>
            <w:hideMark/>
          </w:tcPr>
          <w:p w14:paraId="7D229335"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480" w:type="dxa"/>
            <w:shd w:val="clear" w:color="auto" w:fill="auto"/>
            <w:noWrap/>
            <w:vAlign w:val="bottom"/>
            <w:hideMark/>
          </w:tcPr>
          <w:p w14:paraId="3276590F"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780" w:type="dxa"/>
            <w:shd w:val="clear" w:color="auto" w:fill="auto"/>
            <w:noWrap/>
            <w:vAlign w:val="bottom"/>
            <w:hideMark/>
          </w:tcPr>
          <w:p w14:paraId="01435138"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2020" w:type="dxa"/>
            <w:shd w:val="clear" w:color="auto" w:fill="auto"/>
            <w:noWrap/>
            <w:vAlign w:val="bottom"/>
            <w:hideMark/>
          </w:tcPr>
          <w:p w14:paraId="0E8F90BD"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540" w:type="dxa"/>
            <w:shd w:val="clear" w:color="auto" w:fill="auto"/>
            <w:noWrap/>
            <w:vAlign w:val="bottom"/>
            <w:hideMark/>
          </w:tcPr>
          <w:p w14:paraId="34B04966"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r>
      <w:tr w:rsidR="00CD612D" w:rsidRPr="00CD612D" w14:paraId="41322FF4" w14:textId="77777777" w:rsidTr="00CD612D">
        <w:trPr>
          <w:trHeight w:val="330"/>
        </w:trPr>
        <w:tc>
          <w:tcPr>
            <w:tcW w:w="1840" w:type="dxa"/>
            <w:shd w:val="clear" w:color="000000" w:fill="CCC0DA"/>
            <w:noWrap/>
            <w:vAlign w:val="bottom"/>
            <w:hideMark/>
          </w:tcPr>
          <w:p w14:paraId="1DF3F018" w14:textId="3A0D524A" w:rsidR="00CD612D" w:rsidRPr="00447591" w:rsidRDefault="00144C5F" w:rsidP="00CD612D">
            <w:pPr>
              <w:spacing w:after="0" w:line="240" w:lineRule="auto"/>
              <w:jc w:val="center"/>
              <w:rPr>
                <w:rFonts w:eastAsia="Times New Roman"/>
                <w:b/>
                <w:color w:val="000000" w:themeColor="text1"/>
                <w:lang w:eastAsia="tr-TR"/>
              </w:rPr>
            </w:pPr>
            <w:r>
              <w:rPr>
                <w:rFonts w:eastAsia="Times New Roman"/>
                <w:b/>
                <w:color w:val="000000" w:themeColor="text1"/>
                <w:lang w:eastAsia="tr-TR"/>
              </w:rPr>
              <w:t>21.613.576,02</w:t>
            </w:r>
            <w:r w:rsidRPr="00144C5F">
              <w:rPr>
                <w:rFonts w:eastAsia="Times New Roman"/>
                <w:b/>
                <w:color w:val="000000" w:themeColor="text1"/>
                <w:lang w:eastAsia="tr-TR"/>
              </w:rPr>
              <w:t>₺</w:t>
            </w:r>
            <w:r>
              <w:rPr>
                <w:rFonts w:eastAsia="Times New Roman"/>
                <w:b/>
                <w:color w:val="000000" w:themeColor="text1"/>
                <w:lang w:eastAsia="tr-TR"/>
              </w:rPr>
              <w:t xml:space="preserve"> </w:t>
            </w:r>
          </w:p>
        </w:tc>
        <w:tc>
          <w:tcPr>
            <w:tcW w:w="980" w:type="dxa"/>
            <w:shd w:val="clear" w:color="000000" w:fill="CCC0DA"/>
            <w:noWrap/>
            <w:vAlign w:val="bottom"/>
            <w:hideMark/>
          </w:tcPr>
          <w:p w14:paraId="324E7E12" w14:textId="0096276E" w:rsidR="00CD612D" w:rsidRPr="00447591" w:rsidRDefault="00144C5F" w:rsidP="00CD612D">
            <w:pPr>
              <w:spacing w:after="0" w:line="240" w:lineRule="auto"/>
              <w:jc w:val="center"/>
              <w:rPr>
                <w:rFonts w:eastAsia="Times New Roman"/>
                <w:b/>
                <w:color w:val="000000" w:themeColor="text1"/>
                <w:lang w:eastAsia="tr-TR"/>
              </w:rPr>
            </w:pPr>
            <w:r w:rsidRPr="00144C5F">
              <w:rPr>
                <w:rFonts w:eastAsia="Times New Roman"/>
                <w:b/>
                <w:color w:val="000000" w:themeColor="text1"/>
                <w:lang w:eastAsia="tr-TR"/>
              </w:rPr>
              <w:t xml:space="preserve">65,00    </w:t>
            </w:r>
            <w:r w:rsidR="00601E8F">
              <w:rPr>
                <w:rFonts w:eastAsia="Times New Roman"/>
                <w:b/>
                <w:color w:val="000000" w:themeColor="text1"/>
                <w:lang w:eastAsia="tr-TR"/>
              </w:rPr>
              <w:t xml:space="preserve">     </w:t>
            </w:r>
            <w:r w:rsidR="00CD612D" w:rsidRPr="00447591">
              <w:rPr>
                <w:rFonts w:eastAsia="Times New Roman"/>
                <w:b/>
                <w:color w:val="000000" w:themeColor="text1"/>
                <w:lang w:eastAsia="tr-TR"/>
              </w:rPr>
              <w:t xml:space="preserve">    </w:t>
            </w:r>
          </w:p>
        </w:tc>
        <w:tc>
          <w:tcPr>
            <w:tcW w:w="1480" w:type="dxa"/>
            <w:shd w:val="clear" w:color="000000" w:fill="CCC0DA"/>
            <w:noWrap/>
            <w:vAlign w:val="bottom"/>
            <w:hideMark/>
          </w:tcPr>
          <w:p w14:paraId="0847389B" w14:textId="29EA253E" w:rsidR="00CD612D" w:rsidRPr="00447591" w:rsidRDefault="00144C5F" w:rsidP="00CD612D">
            <w:pPr>
              <w:spacing w:after="0" w:line="240" w:lineRule="auto"/>
              <w:jc w:val="center"/>
              <w:rPr>
                <w:rFonts w:eastAsia="Times New Roman"/>
                <w:b/>
                <w:color w:val="000000" w:themeColor="text1"/>
                <w:lang w:eastAsia="tr-TR"/>
              </w:rPr>
            </w:pPr>
            <w:r>
              <w:rPr>
                <w:rFonts w:eastAsia="Times New Roman"/>
                <w:b/>
                <w:color w:val="000000" w:themeColor="text1"/>
                <w:lang w:eastAsia="tr-TR"/>
              </w:rPr>
              <w:t>1.315.824,30</w:t>
            </w:r>
            <w:r w:rsidRPr="00144C5F">
              <w:rPr>
                <w:rFonts w:eastAsia="Times New Roman"/>
                <w:b/>
                <w:color w:val="000000" w:themeColor="text1"/>
                <w:lang w:eastAsia="tr-TR"/>
              </w:rPr>
              <w:t>₺</w:t>
            </w:r>
            <w:r>
              <w:rPr>
                <w:rFonts w:eastAsia="Times New Roman"/>
                <w:b/>
                <w:color w:val="000000" w:themeColor="text1"/>
                <w:lang w:eastAsia="tr-TR"/>
              </w:rPr>
              <w:t xml:space="preserve"> </w:t>
            </w:r>
          </w:p>
        </w:tc>
        <w:tc>
          <w:tcPr>
            <w:tcW w:w="1780" w:type="dxa"/>
            <w:shd w:val="clear" w:color="000000" w:fill="CCC0DA"/>
            <w:noWrap/>
            <w:vAlign w:val="bottom"/>
            <w:hideMark/>
          </w:tcPr>
          <w:p w14:paraId="2F535166" w14:textId="74AAE991" w:rsidR="00CD612D" w:rsidRPr="00447591" w:rsidRDefault="00144C5F" w:rsidP="00CD612D">
            <w:pPr>
              <w:spacing w:after="0" w:line="240" w:lineRule="auto"/>
              <w:jc w:val="center"/>
              <w:rPr>
                <w:rFonts w:eastAsia="Times New Roman"/>
                <w:b/>
                <w:color w:val="000000" w:themeColor="text1"/>
                <w:lang w:eastAsia="tr-TR"/>
              </w:rPr>
            </w:pPr>
            <w:r>
              <w:rPr>
                <w:rFonts w:eastAsia="Times New Roman"/>
                <w:b/>
                <w:color w:val="000000" w:themeColor="text1"/>
                <w:lang w:eastAsia="tr-TR"/>
              </w:rPr>
              <w:t xml:space="preserve">12.733.000,11 </w:t>
            </w:r>
            <w:r w:rsidR="009908F7" w:rsidRPr="009908F7">
              <w:rPr>
                <w:rFonts w:eastAsia="Times New Roman"/>
                <w:b/>
                <w:color w:val="000000" w:themeColor="text1"/>
                <w:lang w:eastAsia="tr-TR"/>
              </w:rPr>
              <w:t xml:space="preserve"> ₺</w:t>
            </w:r>
          </w:p>
        </w:tc>
        <w:tc>
          <w:tcPr>
            <w:tcW w:w="2020" w:type="dxa"/>
            <w:shd w:val="clear" w:color="000000" w:fill="CCC0DA"/>
            <w:noWrap/>
            <w:vAlign w:val="bottom"/>
            <w:hideMark/>
          </w:tcPr>
          <w:p w14:paraId="2A668DA6" w14:textId="6B2A4044" w:rsidR="00CD612D" w:rsidRPr="00447591" w:rsidRDefault="00144C5F" w:rsidP="00497E1D">
            <w:pPr>
              <w:spacing w:after="0" w:line="240" w:lineRule="auto"/>
              <w:jc w:val="center"/>
              <w:rPr>
                <w:rFonts w:eastAsia="Times New Roman"/>
                <w:b/>
                <w:color w:val="000000" w:themeColor="text1"/>
                <w:lang w:eastAsia="tr-TR"/>
              </w:rPr>
            </w:pPr>
            <w:r w:rsidRPr="00144C5F">
              <w:rPr>
                <w:rFonts w:eastAsia="Times New Roman"/>
                <w:b/>
                <w:color w:val="000000" w:themeColor="text1"/>
                <w:lang w:eastAsia="tr-TR"/>
              </w:rPr>
              <w:t xml:space="preserve">3.776.015,00 </w:t>
            </w:r>
            <w:r>
              <w:rPr>
                <w:rFonts w:eastAsia="Times New Roman"/>
                <w:b/>
                <w:color w:val="000000" w:themeColor="text1"/>
                <w:lang w:eastAsia="tr-TR"/>
              </w:rPr>
              <w:t>m3</w:t>
            </w:r>
            <w:r w:rsidRPr="00144C5F">
              <w:rPr>
                <w:rFonts w:eastAsia="Times New Roman"/>
                <w:b/>
                <w:color w:val="000000" w:themeColor="text1"/>
                <w:lang w:eastAsia="tr-TR"/>
              </w:rPr>
              <w:t xml:space="preserve">   </w:t>
            </w:r>
            <w:r w:rsidR="00497E1D" w:rsidRPr="00447591">
              <w:rPr>
                <w:rFonts w:eastAsia="Times New Roman"/>
                <w:b/>
                <w:color w:val="000000" w:themeColor="text1"/>
                <w:lang w:eastAsia="tr-TR"/>
              </w:rPr>
              <w:t xml:space="preserve">    </w:t>
            </w:r>
            <w:r w:rsidR="00CD612D" w:rsidRPr="00447591">
              <w:rPr>
                <w:rFonts w:eastAsia="Times New Roman"/>
                <w:b/>
                <w:color w:val="000000" w:themeColor="text1"/>
                <w:lang w:eastAsia="tr-TR"/>
              </w:rPr>
              <w:t xml:space="preserve">              </w:t>
            </w:r>
          </w:p>
        </w:tc>
        <w:tc>
          <w:tcPr>
            <w:tcW w:w="1540" w:type="dxa"/>
            <w:shd w:val="clear" w:color="000000" w:fill="CCC0DA"/>
            <w:noWrap/>
            <w:vAlign w:val="bottom"/>
            <w:hideMark/>
          </w:tcPr>
          <w:p w14:paraId="3B54D9BE" w14:textId="7892CCC0" w:rsidR="00CD612D" w:rsidRPr="00447591" w:rsidRDefault="00144C5F" w:rsidP="00144C5F">
            <w:pPr>
              <w:spacing w:after="0" w:line="240" w:lineRule="auto"/>
              <w:jc w:val="center"/>
              <w:rPr>
                <w:rFonts w:eastAsia="Times New Roman"/>
                <w:b/>
                <w:color w:val="000000" w:themeColor="text1"/>
                <w:lang w:eastAsia="tr-TR"/>
              </w:rPr>
            </w:pPr>
            <w:r>
              <w:rPr>
                <w:rFonts w:eastAsia="Times New Roman"/>
                <w:b/>
                <w:color w:val="000000" w:themeColor="text1"/>
                <w:lang w:eastAsia="tr-TR"/>
              </w:rPr>
              <w:t xml:space="preserve">3,37 </w:t>
            </w:r>
            <w:r w:rsidR="009908F7" w:rsidRPr="009908F7">
              <w:rPr>
                <w:rFonts w:eastAsia="Times New Roman"/>
                <w:b/>
                <w:color w:val="000000" w:themeColor="text1"/>
                <w:lang w:eastAsia="tr-TR"/>
              </w:rPr>
              <w:t>₺</w:t>
            </w:r>
          </w:p>
        </w:tc>
      </w:tr>
    </w:tbl>
    <w:p w14:paraId="3D668CFE" w14:textId="77777777" w:rsidR="00CD612D" w:rsidRDefault="00CD612D" w:rsidP="00D65356">
      <w:pPr>
        <w:jc w:val="both"/>
        <w:rPr>
          <w:rFonts w:ascii="Times New Roman" w:hAnsi="Times New Roman" w:cs="Times New Roman"/>
          <w:sz w:val="24"/>
          <w:szCs w:val="24"/>
          <w:lang w:eastAsia="tr-TR"/>
        </w:rPr>
      </w:pPr>
    </w:p>
    <w:p w14:paraId="223BAE96" w14:textId="67509863" w:rsidR="00B2294A" w:rsidRPr="00CD612D" w:rsidRDefault="00B2294A" w:rsidP="00D65356">
      <w:pPr>
        <w:jc w:val="both"/>
        <w:rPr>
          <w:rFonts w:ascii="Times New Roman" w:hAnsi="Times New Roman" w:cs="Times New Roman"/>
          <w:sz w:val="24"/>
          <w:szCs w:val="24"/>
          <w:lang w:eastAsia="tr-TR"/>
        </w:rPr>
      </w:pPr>
      <w:r w:rsidRPr="00CD612D">
        <w:rPr>
          <w:rFonts w:ascii="Times New Roman" w:hAnsi="Times New Roman" w:cs="Times New Roman"/>
          <w:sz w:val="24"/>
          <w:szCs w:val="24"/>
          <w:lang w:eastAsia="tr-TR"/>
        </w:rPr>
        <w:t xml:space="preserve">Şantiye aboneliklerinde katı atık bedeli kullanılan su miktarına göre meskenler için hesaplanan tarifenin </w:t>
      </w:r>
      <w:r w:rsidR="00CD612D" w:rsidRPr="00CD612D">
        <w:rPr>
          <w:rFonts w:ascii="Times New Roman" w:hAnsi="Times New Roman" w:cs="Times New Roman"/>
          <w:sz w:val="24"/>
          <w:szCs w:val="24"/>
          <w:lang w:eastAsia="tr-TR"/>
        </w:rPr>
        <w:t xml:space="preserve">1/3’ü </w:t>
      </w:r>
      <w:r w:rsidR="00144C5F">
        <w:rPr>
          <w:rFonts w:ascii="Times New Roman" w:hAnsi="Times New Roman" w:cs="Times New Roman"/>
          <w:sz w:val="24"/>
          <w:szCs w:val="24"/>
          <w:lang w:eastAsia="tr-TR"/>
        </w:rPr>
        <w:t>oranında alınacaktır.(3,37</w:t>
      </w:r>
      <w:r w:rsidR="00CD612D">
        <w:rPr>
          <w:rFonts w:ascii="Times New Roman" w:hAnsi="Times New Roman" w:cs="Times New Roman"/>
          <w:sz w:val="24"/>
          <w:szCs w:val="24"/>
          <w:lang w:eastAsia="tr-TR"/>
        </w:rPr>
        <w:t xml:space="preserve"> </w:t>
      </w:r>
      <w:r w:rsidR="00CD612D" w:rsidRPr="00CD612D">
        <w:rPr>
          <w:rFonts w:ascii="Times New Roman" w:hAnsi="Times New Roman" w:cs="Times New Roman"/>
          <w:sz w:val="24"/>
          <w:szCs w:val="24"/>
          <w:lang w:eastAsia="tr-TR"/>
        </w:rPr>
        <w:t>/</w:t>
      </w:r>
      <w:r w:rsidR="00CD612D">
        <w:rPr>
          <w:rFonts w:ascii="Times New Roman" w:hAnsi="Times New Roman" w:cs="Times New Roman"/>
          <w:sz w:val="24"/>
          <w:szCs w:val="24"/>
          <w:lang w:eastAsia="tr-TR"/>
        </w:rPr>
        <w:t xml:space="preserve"> </w:t>
      </w:r>
      <w:r w:rsidR="00144C5F">
        <w:rPr>
          <w:rFonts w:ascii="Times New Roman" w:hAnsi="Times New Roman" w:cs="Times New Roman"/>
          <w:sz w:val="24"/>
          <w:szCs w:val="24"/>
          <w:lang w:eastAsia="tr-TR"/>
        </w:rPr>
        <w:t>3=1,12</w:t>
      </w:r>
      <w:r w:rsidR="009908F7">
        <w:rPr>
          <w:rFonts w:ascii="Times New Roman" w:hAnsi="Times New Roman" w:cs="Times New Roman"/>
          <w:sz w:val="24"/>
          <w:szCs w:val="24"/>
          <w:lang w:eastAsia="tr-TR"/>
        </w:rPr>
        <w:t xml:space="preserve"> </w:t>
      </w:r>
      <w:r w:rsidRPr="00CD612D">
        <w:rPr>
          <w:rFonts w:ascii="Times New Roman" w:hAnsi="Times New Roman" w:cs="Times New Roman"/>
          <w:sz w:val="24"/>
          <w:szCs w:val="24"/>
          <w:lang w:eastAsia="tr-TR"/>
        </w:rPr>
        <w:t>TL/m3)</w:t>
      </w:r>
    </w:p>
    <w:p w14:paraId="66A580D0" w14:textId="77777777" w:rsidR="00E463B8" w:rsidRPr="00C66A4D" w:rsidRDefault="00E463B8"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5. FATURALAMA VE MUHASEBELEŞTİRME</w:t>
      </w:r>
    </w:p>
    <w:p w14:paraId="764BA0F9" w14:textId="77777777" w:rsidR="00E463B8" w:rsidRPr="00E17436"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p>
    <w:p w14:paraId="4E6B627F" w14:textId="77777777" w:rsidR="00E463B8"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5.1. Faturalama İlkeleri</w:t>
      </w:r>
    </w:p>
    <w:p w14:paraId="08AE8DAA" w14:textId="77777777" w:rsidR="00CD612D" w:rsidRPr="00E17436" w:rsidRDefault="00CD612D" w:rsidP="00E463B8">
      <w:pPr>
        <w:autoSpaceDE w:val="0"/>
        <w:autoSpaceDN w:val="0"/>
        <w:adjustRightInd w:val="0"/>
        <w:spacing w:after="0" w:line="240" w:lineRule="auto"/>
        <w:rPr>
          <w:rFonts w:ascii="Times New Roman" w:hAnsi="Times New Roman" w:cs="Times New Roman"/>
          <w:b/>
          <w:bCs/>
          <w:sz w:val="24"/>
          <w:szCs w:val="24"/>
          <w:lang w:eastAsia="tr-TR"/>
        </w:rPr>
      </w:pPr>
    </w:p>
    <w:p w14:paraId="2B7D58F9" w14:textId="77777777" w:rsidR="00E463B8" w:rsidRPr="00E17436" w:rsidRDefault="00E463B8" w:rsidP="00CD612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Konutlar evsel katı atık hizmetlerine ait ücretlendirme yapılan hizmetin karşılığı olarak </w:t>
      </w:r>
      <w:proofErr w:type="spellStart"/>
      <w:r w:rsidRPr="00E17436">
        <w:rPr>
          <w:rFonts w:ascii="Times New Roman" w:hAnsi="Times New Roman" w:cs="Times New Roman"/>
          <w:sz w:val="24"/>
          <w:szCs w:val="24"/>
          <w:lang w:eastAsia="tr-TR"/>
        </w:rPr>
        <w:t>müstakilen</w:t>
      </w:r>
      <w:proofErr w:type="spellEnd"/>
      <w:r w:rsidRPr="00E17436">
        <w:rPr>
          <w:rFonts w:ascii="Times New Roman" w:hAnsi="Times New Roman" w:cs="Times New Roman"/>
          <w:sz w:val="24"/>
          <w:szCs w:val="24"/>
          <w:lang w:eastAsia="tr-TR"/>
        </w:rPr>
        <w:t>, düzenli aralıklarla su faturaları üzerinden yapılacaktır. Faturalamada aşağıdaki ilkeler dikkate alınacaktır:</w:t>
      </w:r>
    </w:p>
    <w:p w14:paraId="02CB145D"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her bir hizmetin ücreti ayrı ayrı gösterilecektir,</w:t>
      </w:r>
    </w:p>
    <w:p w14:paraId="43D8E756"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katı atık üreticisine/aboneye mahsus tüm gerekli bilgileri içerecektir, (isim, adres, atık üreticisi/abone numarası vb.)</w:t>
      </w:r>
    </w:p>
    <w:p w14:paraId="732FA6E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ve düzenleme tarihi ve son ödeme tarihi bulunacaktır,</w:t>
      </w:r>
    </w:p>
    <w:p w14:paraId="06221860"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Faturanın nasıl ödenebileceği ile ilgili bilgiler faturada belirtilecektir,</w:t>
      </w:r>
    </w:p>
    <w:p w14:paraId="650DE07B"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her bir hizmet için her tarife türü için gerekli bilgiyi sağlayacaktır.</w:t>
      </w:r>
    </w:p>
    <w:p w14:paraId="6069C51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Diğer evsel atık üreticilerine yapılan hizmet bedeli Çevre Temizlik Vergisi ödeme zamanlarında ödeneceğinden,  Çevre Temizlik Vergisi makbuzları üzerinde ayrı bir kalem olarak gösterilecektir.</w:t>
      </w:r>
    </w:p>
    <w:p w14:paraId="54BA1D14" w14:textId="77777777" w:rsidR="00E463B8"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02FA646E" w14:textId="77777777" w:rsidR="00E463B8" w:rsidRDefault="00E463B8" w:rsidP="00E463B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5.2. Muhasebeleştirme</w:t>
      </w:r>
    </w:p>
    <w:p w14:paraId="5AEB9378" w14:textId="77777777" w:rsidR="00CD612D" w:rsidRPr="00E17436" w:rsidRDefault="00CD612D" w:rsidP="00E463B8">
      <w:pPr>
        <w:autoSpaceDE w:val="0"/>
        <w:autoSpaceDN w:val="0"/>
        <w:adjustRightInd w:val="0"/>
        <w:spacing w:after="0" w:line="240" w:lineRule="auto"/>
        <w:jc w:val="both"/>
        <w:rPr>
          <w:rFonts w:ascii="Times New Roman" w:hAnsi="Times New Roman" w:cs="Times New Roman"/>
          <w:b/>
          <w:bCs/>
          <w:sz w:val="24"/>
          <w:szCs w:val="24"/>
          <w:lang w:eastAsia="tr-TR"/>
        </w:rPr>
      </w:pPr>
    </w:p>
    <w:p w14:paraId="1A8555B0" w14:textId="77777777" w:rsidR="00CD612D"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Bütçeleme ve Muhasebeleştirme işlemleri Mahalli İdareler Bütçe ve Muhasebe Yönetmeliğine göre yürütülecektir</w:t>
      </w:r>
      <w:r w:rsidR="00D6669F">
        <w:rPr>
          <w:rFonts w:ascii="Times New Roman" w:hAnsi="Times New Roman" w:cs="Times New Roman"/>
          <w:sz w:val="24"/>
          <w:szCs w:val="24"/>
          <w:lang w:eastAsia="tr-TR"/>
        </w:rPr>
        <w:t>.</w:t>
      </w:r>
    </w:p>
    <w:p w14:paraId="08350B6C"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7603D079" w14:textId="280285D9"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raporda yer alan tarifeler nedeniyle elde edilen gelirler</w:t>
      </w:r>
      <w:r w:rsidR="00D6669F">
        <w:rPr>
          <w:rFonts w:ascii="Times New Roman" w:hAnsi="Times New Roman" w:cs="Times New Roman"/>
          <w:sz w:val="24"/>
          <w:szCs w:val="24"/>
          <w:lang w:eastAsia="tr-TR"/>
        </w:rPr>
        <w:t>in</w:t>
      </w:r>
      <w:r w:rsidRPr="00E17436">
        <w:rPr>
          <w:rFonts w:ascii="Times New Roman" w:hAnsi="Times New Roman" w:cs="Times New Roman"/>
          <w:sz w:val="24"/>
          <w:szCs w:val="24"/>
          <w:lang w:eastAsia="tr-TR"/>
        </w:rPr>
        <w:t xml:space="preserve"> sadece katı atık toplanması ve </w:t>
      </w:r>
      <w:proofErr w:type="spellStart"/>
      <w:r w:rsidRPr="00E17436">
        <w:rPr>
          <w:rFonts w:ascii="Times New Roman" w:hAnsi="Times New Roman" w:cs="Times New Roman"/>
          <w:sz w:val="24"/>
          <w:szCs w:val="24"/>
          <w:lang w:eastAsia="tr-TR"/>
        </w:rPr>
        <w:t>bertarafında</w:t>
      </w:r>
      <w:proofErr w:type="spellEnd"/>
      <w:r w:rsidRPr="00E17436">
        <w:rPr>
          <w:rFonts w:ascii="Times New Roman" w:hAnsi="Times New Roman" w:cs="Times New Roman"/>
          <w:sz w:val="24"/>
          <w:szCs w:val="24"/>
          <w:lang w:eastAsia="tr-TR"/>
        </w:rPr>
        <w:t xml:space="preserve"> kullanılması y</w:t>
      </w:r>
      <w:r w:rsidR="00CD612D">
        <w:rPr>
          <w:rFonts w:ascii="Times New Roman" w:hAnsi="Times New Roman" w:cs="Times New Roman"/>
          <w:sz w:val="24"/>
          <w:szCs w:val="24"/>
          <w:lang w:eastAsia="tr-TR"/>
        </w:rPr>
        <w:t>asal zorunluluktur. Bu nedenle g</w:t>
      </w:r>
      <w:r w:rsidRPr="00E17436">
        <w:rPr>
          <w:rFonts w:ascii="Times New Roman" w:hAnsi="Times New Roman" w:cs="Times New Roman"/>
          <w:sz w:val="24"/>
          <w:szCs w:val="24"/>
          <w:lang w:eastAsia="tr-TR"/>
        </w:rPr>
        <w:t xml:space="preserve">elecek yılın Evsel Atık Tarifesine konu giderler ve </w:t>
      </w:r>
      <w:proofErr w:type="spellStart"/>
      <w:r w:rsidRPr="00E17436">
        <w:rPr>
          <w:rFonts w:ascii="Times New Roman" w:hAnsi="Times New Roman" w:cs="Times New Roman"/>
          <w:sz w:val="24"/>
          <w:szCs w:val="24"/>
          <w:lang w:eastAsia="tr-TR"/>
        </w:rPr>
        <w:t>giderleştirme</w:t>
      </w:r>
      <w:proofErr w:type="spellEnd"/>
      <w:r w:rsidRPr="00E17436">
        <w:rPr>
          <w:rFonts w:ascii="Times New Roman" w:hAnsi="Times New Roman" w:cs="Times New Roman"/>
          <w:sz w:val="24"/>
          <w:szCs w:val="24"/>
          <w:lang w:eastAsia="tr-TR"/>
        </w:rPr>
        <w:t xml:space="preserve"> belgelerinin örnekleri ayrı bir dosyada izlenir. Tarife hazırlama döneminde faturalandırma ve tahsilat sürecini yürüten birimler ile bu hizmetin yerine getirilmesinden sorumlu ana</w:t>
      </w:r>
      <w:r w:rsidR="00D05E5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birimin kullanmış olduğu hizmet binasına ait bakım, onarım, elektrik, su giderleri ödemelerine ilişkin bilgiler ilgili birimlerden alınacak, sistem maliyeti buna göre hesaplanacaktır.</w:t>
      </w:r>
    </w:p>
    <w:p w14:paraId="0B61B28A"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3E0AFFEC" w14:textId="77777777" w:rsidR="00E463B8" w:rsidRPr="00C66A4D" w:rsidRDefault="00E463B8" w:rsidP="00C66A4D">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6. VATANDAŞIN BİLGİLENDİRİLMESİ</w:t>
      </w:r>
    </w:p>
    <w:p w14:paraId="4708C585" w14:textId="77777777" w:rsidR="00C66A4D" w:rsidRDefault="00C66A4D"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68E4F6A" w14:textId="7AC8C58F" w:rsidR="00D86970" w:rsidRPr="00D86970" w:rsidRDefault="00CD612D" w:rsidP="00D6669F">
      <w:pPr>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Rapor Belediyenin İnternet sitesinde ve</w:t>
      </w:r>
      <w:r w:rsidR="006938E5">
        <w:rPr>
          <w:rFonts w:ascii="Times New Roman" w:hAnsi="Times New Roman" w:cs="Times New Roman"/>
          <w:sz w:val="24"/>
          <w:szCs w:val="24"/>
          <w:lang w:eastAsia="tr-TR"/>
        </w:rPr>
        <w:t>/veya</w:t>
      </w:r>
      <w:r w:rsidRPr="00E17436">
        <w:rPr>
          <w:rFonts w:ascii="Times New Roman" w:hAnsi="Times New Roman" w:cs="Times New Roman"/>
          <w:sz w:val="24"/>
          <w:szCs w:val="24"/>
          <w:lang w:eastAsia="tr-TR"/>
        </w:rPr>
        <w:t xml:space="preserve"> yerel gazetelerde yayınlanacaktır. Raporun yayınlandığı tarihten itibaren 1 ay süreyle halkın ve ilgili kuruluşların görüş ve önerilerinin alınmasını sağlamak amacıyla internet s</w:t>
      </w:r>
      <w:r w:rsidR="00712167">
        <w:rPr>
          <w:rFonts w:ascii="Times New Roman" w:hAnsi="Times New Roman" w:cs="Times New Roman"/>
          <w:sz w:val="24"/>
          <w:szCs w:val="24"/>
          <w:lang w:eastAsia="tr-TR"/>
        </w:rPr>
        <w:t>itesinde bir menü oluşturulmuş,</w:t>
      </w:r>
      <w:r w:rsidRPr="00E17436">
        <w:rPr>
          <w:rFonts w:ascii="Times New Roman" w:hAnsi="Times New Roman" w:cs="Times New Roman"/>
          <w:sz w:val="24"/>
          <w:szCs w:val="24"/>
          <w:lang w:eastAsia="tr-TR"/>
        </w:rPr>
        <w:t xml:space="preserve"> </w:t>
      </w:r>
      <w:hyperlink r:id="rId9" w:history="1">
        <w:r w:rsidR="00D6669F" w:rsidRPr="00712167">
          <w:rPr>
            <w:rStyle w:val="Kpr"/>
            <w:rFonts w:ascii="Times New Roman" w:hAnsi="Times New Roman" w:cs="Times New Roman"/>
            <w:b/>
            <w:sz w:val="24"/>
            <w:szCs w:val="24"/>
            <w:lang w:eastAsia="tr-TR"/>
          </w:rPr>
          <w:t>evsel@giresun.bel.t</w:t>
        </w:r>
        <w:r w:rsidR="00D6669F" w:rsidRPr="00AF50B1">
          <w:rPr>
            <w:rStyle w:val="Kpr"/>
            <w:rFonts w:ascii="Times New Roman" w:hAnsi="Times New Roman" w:cs="Times New Roman"/>
            <w:sz w:val="24"/>
            <w:szCs w:val="24"/>
            <w:lang w:eastAsia="tr-TR"/>
          </w:rPr>
          <w:t>r</w:t>
        </w:r>
      </w:hyperlink>
      <w:r w:rsidR="00D6669F">
        <w:rPr>
          <w:rFonts w:ascii="Times New Roman" w:hAnsi="Times New Roman" w:cs="Times New Roman"/>
          <w:sz w:val="24"/>
          <w:szCs w:val="24"/>
          <w:lang w:eastAsia="tr-TR"/>
        </w:rPr>
        <w:t xml:space="preserve"> mail adresine halkın ve ilgili kuruluşların gö</w:t>
      </w:r>
      <w:r w:rsidR="00712167">
        <w:rPr>
          <w:rFonts w:ascii="Times New Roman" w:hAnsi="Times New Roman" w:cs="Times New Roman"/>
          <w:sz w:val="24"/>
          <w:szCs w:val="24"/>
          <w:lang w:eastAsia="tr-TR"/>
        </w:rPr>
        <w:t>rüşlerini iletmesi sağlanmıştır</w:t>
      </w:r>
      <w:r w:rsidR="00D6669F">
        <w:rPr>
          <w:rFonts w:ascii="Times New Roman" w:hAnsi="Times New Roman" w:cs="Times New Roman"/>
          <w:sz w:val="24"/>
          <w:szCs w:val="24"/>
          <w:lang w:eastAsia="tr-TR"/>
        </w:rPr>
        <w:t>.</w:t>
      </w:r>
      <w:r w:rsidR="009F26B6">
        <w:rPr>
          <w:rFonts w:ascii="Times New Roman" w:hAnsi="Times New Roman" w:cs="Times New Roman"/>
          <w:sz w:val="24"/>
          <w:szCs w:val="24"/>
          <w:lang w:eastAsia="tr-TR"/>
        </w:rPr>
        <w:t xml:space="preserve">                                           22</w:t>
      </w:r>
    </w:p>
    <w:p w14:paraId="0C897605" w14:textId="01CED032" w:rsidR="0066721E" w:rsidRDefault="0066721E" w:rsidP="00E30D1F">
      <w:pPr>
        <w:autoSpaceDE w:val="0"/>
        <w:autoSpaceDN w:val="0"/>
        <w:adjustRightInd w:val="0"/>
        <w:spacing w:after="0" w:line="240" w:lineRule="auto"/>
        <w:jc w:val="both"/>
        <w:rPr>
          <w:rFonts w:ascii="Times New Roman" w:hAnsi="Times New Roman" w:cs="Times New Roman"/>
          <w:sz w:val="24"/>
          <w:szCs w:val="24"/>
          <w:lang w:eastAsia="tr-TR"/>
        </w:rPr>
      </w:pPr>
    </w:p>
    <w:p w14:paraId="10814F7F" w14:textId="77777777" w:rsidR="00D86970" w:rsidRDefault="00D86970"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4BD37F05" w14:textId="77777777" w:rsidR="0066721E" w:rsidRPr="00C66A4D" w:rsidRDefault="0066721E"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7</w:t>
      </w:r>
      <w:r w:rsidRPr="00C66A4D">
        <w:rPr>
          <w:rFonts w:ascii="Times New Roman" w:hAnsi="Times New Roman" w:cs="Times New Roman"/>
          <w:b/>
          <w:bCs/>
          <w:sz w:val="32"/>
          <w:szCs w:val="32"/>
          <w:lang w:eastAsia="tr-TR"/>
        </w:rPr>
        <w:t xml:space="preserve">. </w:t>
      </w:r>
      <w:r>
        <w:rPr>
          <w:rFonts w:ascii="Times New Roman" w:hAnsi="Times New Roman" w:cs="Times New Roman"/>
          <w:b/>
          <w:bCs/>
          <w:sz w:val="32"/>
          <w:szCs w:val="32"/>
          <w:lang w:eastAsia="tr-TR"/>
        </w:rPr>
        <w:t>İSTİSNA VE MUAFİYETLER</w:t>
      </w:r>
    </w:p>
    <w:p w14:paraId="0BBCD263"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65DFE532"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Tarifelerinin Belirlenmesine Yönelik Kılavuz</w:t>
      </w:r>
      <w:r>
        <w:rPr>
          <w:rFonts w:ascii="Times New Roman" w:hAnsi="Times New Roman" w:cs="Times New Roman"/>
          <w:sz w:val="24"/>
          <w:szCs w:val="24"/>
          <w:lang w:eastAsia="tr-TR"/>
        </w:rPr>
        <w:t>da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herhangi bir atık üreticisi grubu için (örneğin camiler) tarifeyi "sıfır"</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olarak belirliyorsa bu durumda sistemde bir açık oluşacaktır, yani toplanan ücretlerden</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kaynaklanan gelir, toplam sistem maliyetinden düşük olacaktır.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kapatmanın iki yolu</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vardır;</w:t>
      </w:r>
    </w:p>
    <w:p w14:paraId="5968A912"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F2B05B0"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1</w:t>
      </w:r>
      <w:r w:rsidR="00D02DC9">
        <w:rPr>
          <w:rFonts w:ascii="Times New Roman" w:hAnsi="Times New Roman" w:cs="Times New Roman"/>
          <w:sz w:val="24"/>
          <w:szCs w:val="24"/>
          <w:lang w:eastAsia="tr-TR"/>
        </w:rPr>
        <w:t>-</w:t>
      </w:r>
      <w:r w:rsidRPr="0066721E">
        <w:rPr>
          <w:rFonts w:ascii="Times New Roman" w:hAnsi="Times New Roman" w:cs="Times New Roman"/>
          <w:sz w:val="24"/>
          <w:szCs w:val="24"/>
          <w:lang w:eastAsia="tr-TR"/>
        </w:rPr>
        <w:t xml:space="preserve"> Diğer atık üreticileri daha yüksek tarifeler üzerinden ücretlendirilecektir</w:t>
      </w:r>
      <w:r w:rsidR="00CD612D">
        <w:rPr>
          <w:rFonts w:ascii="Times New Roman" w:hAnsi="Times New Roman" w:cs="Times New Roman"/>
          <w:sz w:val="24"/>
          <w:szCs w:val="24"/>
          <w:lang w:eastAsia="tr-TR"/>
        </w:rPr>
        <w:t xml:space="preserve"> ki bu da </w:t>
      </w:r>
      <w:r w:rsidRPr="0066721E">
        <w:rPr>
          <w:rFonts w:ascii="Times New Roman" w:hAnsi="Times New Roman" w:cs="Times New Roman"/>
          <w:sz w:val="24"/>
          <w:szCs w:val="24"/>
          <w:lang w:eastAsia="tr-TR"/>
        </w:rPr>
        <w:t>Kirleten</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 xml:space="preserve">Öder </w:t>
      </w:r>
      <w:r w:rsidR="00D02DC9" w:rsidRPr="0066721E">
        <w:rPr>
          <w:rFonts w:ascii="Times New Roman" w:hAnsi="Times New Roman" w:cs="Times New Roman"/>
          <w:sz w:val="24"/>
          <w:szCs w:val="24"/>
          <w:lang w:eastAsia="tr-TR"/>
        </w:rPr>
        <w:t>İlkesinin</w:t>
      </w:r>
      <w:r w:rsidRPr="0066721E">
        <w:rPr>
          <w:rFonts w:ascii="Times New Roman" w:hAnsi="Times New Roman" w:cs="Times New Roman"/>
          <w:sz w:val="24"/>
          <w:szCs w:val="24"/>
          <w:lang w:eastAsia="tr-TR"/>
        </w:rPr>
        <w:t xml:space="preserve"> tamamen ihlali anlamına gelir ve önerilmemektedir,</w:t>
      </w:r>
    </w:p>
    <w:p w14:paraId="5085E4DD"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BA9C767"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 xml:space="preserve">2 </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başka kaynaklardan kendisi karşılayacaktır</w:t>
      </w:r>
      <w:r>
        <w:rPr>
          <w:rFonts w:ascii="Times New Roman" w:hAnsi="Times New Roman" w:cs="Times New Roman"/>
          <w:sz w:val="24"/>
          <w:szCs w:val="24"/>
          <w:lang w:eastAsia="tr-TR"/>
        </w:rPr>
        <w:t>” denmektedir.</w:t>
      </w:r>
    </w:p>
    <w:p w14:paraId="7B53A171"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26562E3" w14:textId="013EF123" w:rsidR="003053D9" w:rsidRDefault="00D02DC9" w:rsidP="003053D9">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00D63A0B">
        <w:rPr>
          <w:rFonts w:ascii="Times New Roman" w:hAnsi="Times New Roman" w:cs="Times New Roman"/>
          <w:sz w:val="24"/>
          <w:szCs w:val="24"/>
          <w:lang w:eastAsia="tr-TR"/>
        </w:rPr>
        <w:t>Ayrıca 5393 Sayılı Belediye Kanunun 18. Maddesi f bendinde ‘’</w:t>
      </w:r>
      <w:r w:rsidR="00D63A0B" w:rsidRPr="00CE2DB2">
        <w:rPr>
          <w:rFonts w:ascii="Times New Roman" w:hAnsi="Times New Roman" w:cs="Times New Roman"/>
          <w:sz w:val="24"/>
          <w:szCs w:val="24"/>
          <w:lang w:eastAsia="tr-TR"/>
        </w:rPr>
        <w:t>Kanunlarda vergi, resim, harç ve katılma payı konusu yapılmayan ve ilgililerin isteğine bağlı hizmetler için uygulana</w:t>
      </w:r>
      <w:r w:rsidR="00D63A0B">
        <w:rPr>
          <w:rFonts w:ascii="Times New Roman" w:hAnsi="Times New Roman" w:cs="Times New Roman"/>
          <w:sz w:val="24"/>
          <w:szCs w:val="24"/>
          <w:lang w:eastAsia="tr-TR"/>
        </w:rPr>
        <w:t>cak ücret tarifesini belirlemek.’’</w:t>
      </w:r>
      <w:r w:rsidR="00E4216E">
        <w:rPr>
          <w:rFonts w:ascii="Times New Roman" w:hAnsi="Times New Roman" w:cs="Times New Roman"/>
          <w:sz w:val="24"/>
          <w:szCs w:val="24"/>
          <w:lang w:eastAsia="tr-TR"/>
        </w:rPr>
        <w:t xml:space="preserve"> </w:t>
      </w:r>
      <w:r w:rsidR="003053D9">
        <w:rPr>
          <w:rFonts w:ascii="Times New Roman" w:hAnsi="Times New Roman" w:cs="Times New Roman"/>
          <w:sz w:val="24"/>
          <w:szCs w:val="24"/>
          <w:lang w:eastAsia="tr-TR"/>
        </w:rPr>
        <w:t>Bu ilkeden hesapla Meclisten çıkacak bir kararla istisna ve muafiyetler belirlenecektir. Bu muafiyetler kanunların Belediyeye verdiği yetki ve sorumluluğun dışına çıkamayacaktır.</w:t>
      </w:r>
    </w:p>
    <w:p w14:paraId="168F7B9B" w14:textId="77777777" w:rsidR="00485913" w:rsidRDefault="00485913" w:rsidP="00485913">
      <w:pPr>
        <w:autoSpaceDE w:val="0"/>
        <w:autoSpaceDN w:val="0"/>
        <w:adjustRightInd w:val="0"/>
        <w:spacing w:after="0" w:line="240" w:lineRule="auto"/>
        <w:jc w:val="both"/>
        <w:rPr>
          <w:rFonts w:ascii="Times New Roman" w:hAnsi="Times New Roman" w:cs="Times New Roman"/>
          <w:sz w:val="24"/>
          <w:szCs w:val="24"/>
          <w:lang w:eastAsia="tr-TR"/>
        </w:rPr>
      </w:pPr>
    </w:p>
    <w:p w14:paraId="19859452"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497CB4E"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E5F4E0C" w14:textId="77777777" w:rsidR="00C66A4D" w:rsidRPr="00C66A4D" w:rsidRDefault="0066721E"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8</w:t>
      </w:r>
      <w:r w:rsidR="002C1A6A" w:rsidRPr="00C66A4D">
        <w:rPr>
          <w:rFonts w:ascii="Times New Roman" w:hAnsi="Times New Roman" w:cs="Times New Roman"/>
          <w:b/>
          <w:bCs/>
          <w:sz w:val="32"/>
          <w:szCs w:val="32"/>
          <w:lang w:eastAsia="tr-TR"/>
        </w:rPr>
        <w:t>. SONUÇ</w:t>
      </w:r>
    </w:p>
    <w:p w14:paraId="6941EC9C" w14:textId="77777777" w:rsidR="00C66A4D" w:rsidRDefault="00C66A4D"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11F1D1A" w14:textId="77777777" w:rsidR="002C1A6A" w:rsidRDefault="002C1A6A"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 xml:space="preserve">Bu rapor </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9/</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8/1983 tarihli ve 2872 sayılı Çevre Kanununun 11 inci maddesine ve 1/5/2003 tarihli ve 4856 sayılı Çevre ve Orman Bakanlığı Teşkilat ve Görevleri Hakkında Kanunun 9 uncu maddesine dayanılarak hazırlan</w:t>
      </w:r>
      <w:r w:rsidRPr="00E17436">
        <w:rPr>
          <w:rFonts w:ascii="Times New Roman" w:hAnsi="Times New Roman" w:cs="Times New Roman"/>
          <w:b/>
          <w:bCs/>
          <w:sz w:val="24"/>
          <w:szCs w:val="24"/>
          <w:lang w:eastAsia="tr-TR"/>
        </w:rPr>
        <w:t xml:space="preserve">an </w:t>
      </w:r>
      <w:proofErr w:type="spellStart"/>
      <w:r w:rsidRPr="00E17436">
        <w:rPr>
          <w:rFonts w:ascii="Times New Roman" w:hAnsi="Times New Roman" w:cs="Times New Roman"/>
          <w:b/>
          <w:bCs/>
          <w:sz w:val="24"/>
          <w:szCs w:val="24"/>
          <w:lang w:eastAsia="tr-TR"/>
        </w:rPr>
        <w:t>Atıksu</w:t>
      </w:r>
      <w:proofErr w:type="spellEnd"/>
      <w:r w:rsidRPr="00E17436">
        <w:rPr>
          <w:rFonts w:ascii="Times New Roman" w:hAnsi="Times New Roman" w:cs="Times New Roman"/>
          <w:b/>
          <w:bCs/>
          <w:sz w:val="24"/>
          <w:szCs w:val="24"/>
          <w:lang w:eastAsia="tr-TR"/>
        </w:rPr>
        <w:t xml:space="preserve"> Altyapı Ve Evsel Katı Atık Bertaraf Tesisleri Tarifelerinin Belirlenmesinde Uyulacak Usul Ve Esaslara İlişkin Yönetmelik ve bu yönetmeliğin 6’ncı maddesine göre çıkarılan </w:t>
      </w:r>
      <w:r w:rsidRPr="00E17436">
        <w:rPr>
          <w:rFonts w:ascii="Times New Roman" w:hAnsi="Times New Roman" w:cs="Times New Roman"/>
          <w:sz w:val="24"/>
          <w:szCs w:val="24"/>
          <w:lang w:eastAsia="tr-TR"/>
        </w:rPr>
        <w:t xml:space="preserve">Evsel Katı Atık Tarifelerinin Belirlenmesine Yönelik Kılavuzda belirtilen ilke ve yöntemlere dayanılarak evsel atık tarifelerinin oluşturulması amacıyla hazırlanmıştır. </w:t>
      </w:r>
      <w:proofErr w:type="gramEnd"/>
      <w:r w:rsidRPr="00E17436">
        <w:rPr>
          <w:rFonts w:ascii="Times New Roman" w:hAnsi="Times New Roman" w:cs="Times New Roman"/>
          <w:sz w:val="24"/>
          <w:szCs w:val="24"/>
          <w:lang w:eastAsia="tr-TR"/>
        </w:rPr>
        <w:t>Kılavuzda belirtilen yöntemler kullanılarak atık miktarlarına isabet eden maliyetler yüklenici grubuna dağıtılarak yüklenilen tüm maliyet yansıtılmıştır.</w:t>
      </w:r>
      <w:r w:rsidR="00BE1658">
        <w:rPr>
          <w:rFonts w:ascii="Times New Roman" w:hAnsi="Times New Roman" w:cs="Times New Roman"/>
          <w:sz w:val="24"/>
          <w:szCs w:val="24"/>
          <w:lang w:eastAsia="tr-TR"/>
        </w:rPr>
        <w:t xml:space="preserve"> </w:t>
      </w:r>
    </w:p>
    <w:p w14:paraId="41AC2EA9" w14:textId="77777777" w:rsidR="00A94909" w:rsidRPr="00E17436" w:rsidRDefault="00A94909"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586D66D" w14:textId="41383F13" w:rsidR="00A94909" w:rsidRDefault="00727676" w:rsidP="000A019B">
      <w:pPr>
        <w:autoSpaceDE w:val="0"/>
        <w:autoSpaceDN w:val="0"/>
        <w:adjustRightInd w:val="0"/>
        <w:spacing w:after="0" w:line="240" w:lineRule="auto"/>
        <w:jc w:val="both"/>
        <w:rPr>
          <w:rFonts w:ascii="Times New Roman" w:hAnsi="Times New Roman" w:cs="Times New Roman"/>
          <w:sz w:val="24"/>
          <w:szCs w:val="24"/>
        </w:rPr>
      </w:pPr>
      <w:r w:rsidRPr="000A019B">
        <w:rPr>
          <w:rFonts w:ascii="Times New Roman" w:hAnsi="Times New Roman" w:cs="Times New Roman"/>
          <w:b/>
          <w:sz w:val="24"/>
          <w:szCs w:val="24"/>
        </w:rPr>
        <w:t>EK</w:t>
      </w:r>
      <w:r>
        <w:rPr>
          <w:rFonts w:ascii="Times New Roman" w:hAnsi="Times New Roman" w:cs="Times New Roman"/>
          <w:sz w:val="24"/>
          <w:szCs w:val="24"/>
        </w:rPr>
        <w:t>-1</w:t>
      </w:r>
      <w:r w:rsidR="000A019B">
        <w:rPr>
          <w:rFonts w:ascii="Times New Roman" w:hAnsi="Times New Roman" w:cs="Times New Roman"/>
          <w:sz w:val="24"/>
          <w:szCs w:val="24"/>
        </w:rPr>
        <w:t>)</w:t>
      </w:r>
      <w:r>
        <w:rPr>
          <w:rFonts w:ascii="Times New Roman" w:hAnsi="Times New Roman" w:cs="Times New Roman"/>
          <w:sz w:val="24"/>
          <w:szCs w:val="24"/>
        </w:rPr>
        <w:t>2464 Sayılı Belediye Gelirleri Kanunu Mükerrer 44.M</w:t>
      </w:r>
      <w:r w:rsidR="000A019B">
        <w:rPr>
          <w:rFonts w:ascii="Times New Roman" w:hAnsi="Times New Roman" w:cs="Times New Roman"/>
          <w:sz w:val="24"/>
          <w:szCs w:val="24"/>
        </w:rPr>
        <w:t>a</w:t>
      </w:r>
      <w:r>
        <w:rPr>
          <w:rFonts w:ascii="Times New Roman" w:hAnsi="Times New Roman" w:cs="Times New Roman"/>
          <w:sz w:val="24"/>
          <w:szCs w:val="24"/>
        </w:rPr>
        <w:t>dde</w:t>
      </w:r>
    </w:p>
    <w:p w14:paraId="20DCBC96" w14:textId="32689D80" w:rsidR="00A94909" w:rsidRPr="00727676" w:rsidRDefault="000A019B" w:rsidP="00A94909">
      <w:pPr>
        <w:rPr>
          <w:rFonts w:ascii="Times New Roman" w:hAnsi="Times New Roman" w:cs="Times New Roman"/>
          <w:sz w:val="24"/>
          <w:szCs w:val="24"/>
        </w:rPr>
      </w:pPr>
      <w:r>
        <w:rPr>
          <w:rFonts w:ascii="Times New Roman" w:hAnsi="Times New Roman" w:cs="Times New Roman"/>
          <w:b/>
          <w:sz w:val="24"/>
          <w:szCs w:val="24"/>
        </w:rPr>
        <w:t xml:space="preserve">       </w:t>
      </w:r>
      <w:r w:rsidRPr="000A019B">
        <w:rPr>
          <w:rFonts w:ascii="Times New Roman" w:hAnsi="Times New Roman" w:cs="Times New Roman"/>
          <w:sz w:val="24"/>
          <w:szCs w:val="24"/>
        </w:rPr>
        <w:t>2)</w:t>
      </w:r>
      <w:r>
        <w:rPr>
          <w:rFonts w:ascii="Times New Roman" w:hAnsi="Times New Roman" w:cs="Times New Roman"/>
          <w:sz w:val="24"/>
          <w:szCs w:val="24"/>
        </w:rPr>
        <w:t>Çevre v</w:t>
      </w:r>
      <w:r w:rsidR="00727676" w:rsidRPr="000A019B">
        <w:rPr>
          <w:rFonts w:ascii="Times New Roman" w:hAnsi="Times New Roman" w:cs="Times New Roman"/>
          <w:sz w:val="24"/>
          <w:szCs w:val="24"/>
        </w:rPr>
        <w:t xml:space="preserve">e Orman Bakanlığı </w:t>
      </w:r>
      <w:r>
        <w:rPr>
          <w:rFonts w:ascii="Times New Roman" w:hAnsi="Times New Roman" w:cs="Times New Roman"/>
          <w:sz w:val="24"/>
          <w:szCs w:val="24"/>
        </w:rPr>
        <w:t xml:space="preserve">Çevre Yönetimi Genel Müdürlüğü </w:t>
      </w:r>
      <w:r w:rsidR="00727676" w:rsidRPr="000A019B">
        <w:rPr>
          <w:rFonts w:ascii="Times New Roman" w:hAnsi="Times New Roman" w:cs="Times New Roman"/>
          <w:sz w:val="24"/>
          <w:szCs w:val="24"/>
        </w:rPr>
        <w:t xml:space="preserve">Evsel Katı Atık Tarifelerinin Belirlenmesine Yönelik </w:t>
      </w:r>
      <w:proofErr w:type="spellStart"/>
      <w:r w:rsidR="00727676" w:rsidRPr="00727676">
        <w:rPr>
          <w:rFonts w:ascii="Times New Roman" w:hAnsi="Times New Roman" w:cs="Times New Roman"/>
          <w:sz w:val="24"/>
          <w:szCs w:val="24"/>
        </w:rPr>
        <w:t>Klavuz</w:t>
      </w:r>
      <w:proofErr w:type="spellEnd"/>
      <w:r w:rsidR="00727676" w:rsidRPr="00727676">
        <w:rPr>
          <w:rFonts w:ascii="Times New Roman" w:hAnsi="Times New Roman" w:cs="Times New Roman"/>
          <w:sz w:val="24"/>
          <w:szCs w:val="24"/>
        </w:rPr>
        <w:t xml:space="preserve"> 71.</w:t>
      </w:r>
      <w:r>
        <w:rPr>
          <w:rFonts w:ascii="Times New Roman" w:hAnsi="Times New Roman" w:cs="Times New Roman"/>
          <w:sz w:val="24"/>
          <w:szCs w:val="24"/>
        </w:rPr>
        <w:t xml:space="preserve"> sayfa</w:t>
      </w:r>
      <w:r w:rsidR="00556635" w:rsidRPr="00727676">
        <w:rPr>
          <w:rFonts w:ascii="Times New Roman" w:hAnsi="Times New Roman" w:cs="Times New Roman"/>
          <w:sz w:val="24"/>
          <w:szCs w:val="24"/>
        </w:rPr>
        <w:t xml:space="preserve">                                                                                                  </w:t>
      </w:r>
    </w:p>
    <w:p w14:paraId="4F3B87AE" w14:textId="77777777" w:rsidR="000574EE" w:rsidRDefault="00A94909"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ab/>
      </w:r>
    </w:p>
    <w:p w14:paraId="39D0F91A" w14:textId="77777777" w:rsidR="00556635" w:rsidRDefault="00556635" w:rsidP="00556635">
      <w:pPr>
        <w:tabs>
          <w:tab w:val="left" w:pos="5801"/>
        </w:tabs>
        <w:spacing w:after="0"/>
        <w:rPr>
          <w:rFonts w:ascii="Times New Roman" w:hAnsi="Times New Roman" w:cs="Times New Roman"/>
          <w:sz w:val="24"/>
          <w:szCs w:val="24"/>
        </w:rPr>
      </w:pPr>
    </w:p>
    <w:p w14:paraId="1B9DBB2B" w14:textId="77777777" w:rsidR="00A24C72" w:rsidRDefault="00A24C72" w:rsidP="006A1CA3">
      <w:pPr>
        <w:tabs>
          <w:tab w:val="left" w:pos="5801"/>
        </w:tabs>
        <w:spacing w:after="0"/>
        <w:rPr>
          <w:rFonts w:ascii="Times New Roman" w:hAnsi="Times New Roman" w:cs="Times New Roman"/>
          <w:sz w:val="24"/>
          <w:szCs w:val="24"/>
        </w:rPr>
      </w:pPr>
    </w:p>
    <w:p w14:paraId="04A7D37B" w14:textId="395617BC" w:rsidR="006A1CA3" w:rsidRDefault="00A24C72"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330664" w14:textId="3F49A79E" w:rsidR="00C72589" w:rsidRPr="00C72589" w:rsidRDefault="008474A7" w:rsidP="00C72589">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72589">
        <w:rPr>
          <w:rFonts w:ascii="Times New Roman" w:hAnsi="Times New Roman" w:cs="Times New Roman"/>
          <w:sz w:val="24"/>
          <w:szCs w:val="24"/>
        </w:rPr>
        <w:t>Gülhan KILIÇ</w:t>
      </w: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r w:rsidR="00C72589" w:rsidRPr="00C72589">
        <w:rPr>
          <w:rFonts w:ascii="Times New Roman" w:hAnsi="Times New Roman" w:cs="Times New Roman"/>
          <w:sz w:val="24"/>
          <w:szCs w:val="24"/>
        </w:rPr>
        <w:t xml:space="preserve">Bayram HAMURCU                                    </w:t>
      </w:r>
    </w:p>
    <w:p w14:paraId="39426849" w14:textId="5FD7753D" w:rsidR="00556635" w:rsidRDefault="00C72589" w:rsidP="00C72589">
      <w:pPr>
        <w:tabs>
          <w:tab w:val="left" w:pos="5801"/>
        </w:tabs>
        <w:spacing w:after="0"/>
        <w:rPr>
          <w:rFonts w:ascii="Times New Roman" w:hAnsi="Times New Roman" w:cs="Times New Roman"/>
          <w:sz w:val="24"/>
          <w:szCs w:val="24"/>
        </w:rPr>
      </w:pPr>
      <w:r w:rsidRPr="00C72589">
        <w:rPr>
          <w:rFonts w:ascii="Times New Roman" w:hAnsi="Times New Roman" w:cs="Times New Roman"/>
          <w:sz w:val="24"/>
          <w:szCs w:val="24"/>
        </w:rPr>
        <w:t xml:space="preserve">          </w:t>
      </w:r>
      <w:r>
        <w:rPr>
          <w:rFonts w:ascii="Times New Roman" w:hAnsi="Times New Roman" w:cs="Times New Roman"/>
          <w:sz w:val="24"/>
          <w:szCs w:val="24"/>
        </w:rPr>
        <w:t xml:space="preserve"> Şef</w:t>
      </w:r>
      <w:r w:rsidRPr="00C725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589">
        <w:rPr>
          <w:rFonts w:ascii="Times New Roman" w:hAnsi="Times New Roman" w:cs="Times New Roman"/>
          <w:sz w:val="24"/>
          <w:szCs w:val="24"/>
        </w:rPr>
        <w:t xml:space="preserve">Çevre Mühendisi        </w:t>
      </w:r>
      <w:r w:rsidR="00A24C72">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1DD79F20" w14:textId="74003E6D" w:rsidR="004E39A3" w:rsidRDefault="004E39A3" w:rsidP="00556635">
      <w:pPr>
        <w:tabs>
          <w:tab w:val="left" w:pos="5801"/>
        </w:tabs>
        <w:spacing w:after="0"/>
        <w:rPr>
          <w:rFonts w:ascii="Times New Roman" w:hAnsi="Times New Roman" w:cs="Times New Roman"/>
          <w:sz w:val="24"/>
          <w:szCs w:val="24"/>
        </w:rPr>
      </w:pPr>
    </w:p>
    <w:p w14:paraId="47C3DF7E" w14:textId="7D23FA40" w:rsidR="00C72589" w:rsidRDefault="00BE153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p>
    <w:p w14:paraId="5061969A" w14:textId="2EF7F036" w:rsidR="00C72589" w:rsidRDefault="00C72589" w:rsidP="00C72589">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0D31C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67D774" w14:textId="45DF4966" w:rsidR="004E39A3" w:rsidRDefault="004E39A3" w:rsidP="0027482C">
      <w:pPr>
        <w:tabs>
          <w:tab w:val="left" w:pos="5801"/>
        </w:tabs>
        <w:spacing w:after="0"/>
        <w:rPr>
          <w:rFonts w:ascii="Times New Roman" w:hAnsi="Times New Roman" w:cs="Times New Roman"/>
          <w:sz w:val="24"/>
          <w:szCs w:val="24"/>
        </w:rPr>
      </w:pPr>
    </w:p>
    <w:p w14:paraId="561F5CD3" w14:textId="40E5C815" w:rsidR="00A24C72" w:rsidRDefault="0007181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5FA85C0B" w14:textId="3EE37352" w:rsidR="004E39A3" w:rsidRDefault="009F26B6"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23</w:t>
      </w:r>
    </w:p>
    <w:p w14:paraId="3AE5E09E"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lastRenderedPageBreak/>
        <w:t>EK-1</w:t>
      </w:r>
    </w:p>
    <w:p w14:paraId="1FE6F2DB" w14:textId="77777777" w:rsidR="00144B9D" w:rsidRPr="005429AB" w:rsidRDefault="00144B9D" w:rsidP="00144B9D">
      <w:pPr>
        <w:rPr>
          <w:rFonts w:ascii="Times New Roman" w:hAnsi="Times New Roman" w:cs="Times New Roman"/>
          <w:b/>
        </w:rPr>
      </w:pPr>
      <w:r w:rsidRPr="005429AB">
        <w:rPr>
          <w:rFonts w:ascii="Times New Roman" w:hAnsi="Times New Roman" w:cs="Times New Roman"/>
          <w:b/>
        </w:rPr>
        <w:t>BELEDİYE GELİRLERİ KANUNU</w:t>
      </w:r>
    </w:p>
    <w:p w14:paraId="79FF6CC9" w14:textId="77777777" w:rsidR="00144B9D" w:rsidRPr="005429AB" w:rsidRDefault="00144B9D" w:rsidP="00144B9D">
      <w:pPr>
        <w:rPr>
          <w:rFonts w:ascii="Times New Roman" w:hAnsi="Times New Roman" w:cs="Times New Roman"/>
          <w:b/>
        </w:rPr>
      </w:pPr>
      <w:r w:rsidRPr="005429AB">
        <w:rPr>
          <w:rFonts w:ascii="Times New Roman" w:hAnsi="Times New Roman" w:cs="Times New Roman"/>
          <w:b/>
        </w:rPr>
        <w:t xml:space="preserve">Kanun </w:t>
      </w:r>
      <w:proofErr w:type="gramStart"/>
      <w:r w:rsidRPr="005429AB">
        <w:rPr>
          <w:rFonts w:ascii="Times New Roman" w:hAnsi="Times New Roman" w:cs="Times New Roman"/>
          <w:b/>
        </w:rPr>
        <w:t>Numarası : 2464</w:t>
      </w:r>
      <w:proofErr w:type="gramEnd"/>
    </w:p>
    <w:p w14:paraId="56FD41D2" w14:textId="77777777" w:rsidR="00144B9D" w:rsidRPr="005429AB" w:rsidRDefault="00144B9D" w:rsidP="00144B9D">
      <w:pPr>
        <w:pStyle w:val="AralkYok"/>
        <w:jc w:val="both"/>
        <w:rPr>
          <w:rFonts w:ascii="Times New Roman" w:hAnsi="Times New Roman" w:cs="Times New Roman"/>
        </w:rPr>
      </w:pPr>
      <w:r w:rsidRPr="005429AB">
        <w:rPr>
          <w:rFonts w:ascii="Times New Roman" w:hAnsi="Times New Roman" w:cs="Times New Roman"/>
        </w:rPr>
        <w:t>4. Çevre temizlik vergisi: (1)</w:t>
      </w:r>
    </w:p>
    <w:p w14:paraId="4CD2F738" w14:textId="77777777" w:rsidR="00144B9D" w:rsidRPr="005429AB" w:rsidRDefault="00144B9D" w:rsidP="00144B9D">
      <w:pPr>
        <w:pStyle w:val="AralkYok"/>
        <w:jc w:val="both"/>
        <w:rPr>
          <w:rFonts w:ascii="Times New Roman" w:hAnsi="Times New Roman" w:cs="Times New Roman"/>
        </w:rPr>
      </w:pPr>
      <w:r w:rsidRPr="005429AB">
        <w:rPr>
          <w:rFonts w:ascii="Times New Roman" w:hAnsi="Times New Roman" w:cs="Times New Roman"/>
          <w:b/>
        </w:rPr>
        <w:t>Mükerrer Madde 44</w:t>
      </w:r>
      <w:r w:rsidRPr="005429AB">
        <w:rPr>
          <w:rFonts w:ascii="Times New Roman" w:hAnsi="Times New Roman" w:cs="Times New Roman"/>
        </w:rPr>
        <w:t xml:space="preserve"> – (Değişik:25/12/2003 - 5035/41 </w:t>
      </w:r>
      <w:proofErr w:type="spellStart"/>
      <w:r w:rsidRPr="005429AB">
        <w:rPr>
          <w:rFonts w:ascii="Times New Roman" w:hAnsi="Times New Roman" w:cs="Times New Roman"/>
        </w:rPr>
        <w:t>md.</w:t>
      </w:r>
      <w:proofErr w:type="spellEnd"/>
      <w:r w:rsidRPr="005429AB">
        <w:rPr>
          <w:rFonts w:ascii="Times New Roman" w:hAnsi="Times New Roman" w:cs="Times New Roman"/>
        </w:rPr>
        <w:t>)</w:t>
      </w:r>
    </w:p>
    <w:p w14:paraId="546308B1" w14:textId="77777777" w:rsidR="00144B9D" w:rsidRPr="005429AB" w:rsidRDefault="00144B9D" w:rsidP="00014E65">
      <w:pPr>
        <w:pStyle w:val="AralkYok"/>
        <w:jc w:val="both"/>
        <w:rPr>
          <w:rFonts w:ascii="Times New Roman" w:hAnsi="Times New Roman" w:cs="Times New Roman"/>
        </w:rPr>
      </w:pPr>
      <w:r w:rsidRPr="005429AB">
        <w:rPr>
          <w:rFonts w:ascii="Times New Roman" w:hAnsi="Times New Roman" w:cs="Times New Roman"/>
        </w:rPr>
        <w:t>Belediye sınırları ve mücavir alanlar içinde bulunan ve belediyelerin çevre temizlik hizmetlerinden yararlanan konut, iş yeri ve diğer şekillerde kullanılan binalar çevre temizlik vergisine tabidir.</w:t>
      </w:r>
    </w:p>
    <w:p w14:paraId="765156F9" w14:textId="77777777" w:rsidR="00144B9D" w:rsidRPr="005429AB" w:rsidRDefault="00144B9D" w:rsidP="00014E65">
      <w:pPr>
        <w:pStyle w:val="AralkYok"/>
        <w:jc w:val="both"/>
        <w:rPr>
          <w:rFonts w:ascii="Times New Roman" w:hAnsi="Times New Roman" w:cs="Times New Roman"/>
        </w:rPr>
      </w:pPr>
      <w:r w:rsidRPr="005429AB">
        <w:rPr>
          <w:rFonts w:ascii="Times New Roman" w:hAnsi="Times New Roman" w:cs="Times New Roman"/>
        </w:rPr>
        <w:t xml:space="preserve">Genel ve katma bütçeli idareler, il özel idareleri, belediyeler, köyler, bunların kuracakları </w:t>
      </w:r>
      <w:proofErr w:type="spellStart"/>
      <w:proofErr w:type="gramStart"/>
      <w:r w:rsidRPr="005429AB">
        <w:rPr>
          <w:rFonts w:ascii="Times New Roman" w:hAnsi="Times New Roman" w:cs="Times New Roman"/>
        </w:rPr>
        <w:t>birlikler,darülaceze</w:t>
      </w:r>
      <w:proofErr w:type="spellEnd"/>
      <w:proofErr w:type="gramEnd"/>
      <w:r w:rsidRPr="005429AB">
        <w:rPr>
          <w:rFonts w:ascii="Times New Roman" w:hAnsi="Times New Roman" w:cs="Times New Roman"/>
        </w:rPr>
        <w:t xml:space="preserve"> ve benzeri kuruluşlar ve üniversiteler tarafından münhasıran hizmetlerinde kullanılan </w:t>
      </w:r>
      <w:proofErr w:type="spellStart"/>
      <w:r w:rsidRPr="005429AB">
        <w:rPr>
          <w:rFonts w:ascii="Times New Roman" w:hAnsi="Times New Roman" w:cs="Times New Roman"/>
        </w:rPr>
        <w:t>binalar,Kızılay</w:t>
      </w:r>
      <w:proofErr w:type="spellEnd"/>
      <w:r w:rsidRPr="005429AB">
        <w:rPr>
          <w:rFonts w:ascii="Times New Roman" w:hAnsi="Times New Roman" w:cs="Times New Roman"/>
        </w:rPr>
        <w:t xml:space="preserve"> Genel Merkezi ile şubeleri ve kampları, Kredi ve Yurtlar Kurumuna ait öğrenci yurtları, korumalı işyerleri ile umuma açık ibadet yerleri, karşılıklı olmak şartıyla elçilik ve konsolosluk hizmetlerinde kullanılanlarla elçilerin ikametine mahsus olan binalar, milletlerarası kuruluşlar ve bunların temsilcilikleri tarafından kullanılan binalar ile bunların müştemilatı vergiye tâbi değildir. (2)</w:t>
      </w:r>
    </w:p>
    <w:p w14:paraId="29828525" w14:textId="77777777" w:rsidR="00144B9D" w:rsidRPr="005429AB" w:rsidRDefault="00144B9D" w:rsidP="00014E65">
      <w:pPr>
        <w:pStyle w:val="AralkYok"/>
        <w:jc w:val="both"/>
        <w:rPr>
          <w:rFonts w:ascii="Times New Roman" w:hAnsi="Times New Roman" w:cs="Times New Roman"/>
        </w:rPr>
      </w:pPr>
      <w:r w:rsidRPr="005429AB">
        <w:rPr>
          <w:rFonts w:ascii="Times New Roman" w:hAnsi="Times New Roman" w:cs="Times New Roman"/>
        </w:rPr>
        <w:t>Verginin mükellefi, binaları kullananlardır. Mükellefiyet binanın kullanımı ile başlar.</w:t>
      </w:r>
    </w:p>
    <w:p w14:paraId="0F3AAB7E" w14:textId="77777777" w:rsidR="00144B9D" w:rsidRPr="005429AB" w:rsidRDefault="00144B9D" w:rsidP="00014E65">
      <w:pPr>
        <w:pStyle w:val="AralkYok"/>
        <w:jc w:val="both"/>
        <w:rPr>
          <w:rFonts w:ascii="Times New Roman" w:hAnsi="Times New Roman" w:cs="Times New Roman"/>
        </w:rPr>
      </w:pPr>
      <w:r w:rsidRPr="005429AB">
        <w:rPr>
          <w:rFonts w:ascii="Times New Roman" w:hAnsi="Times New Roman" w:cs="Times New Roman"/>
        </w:rPr>
        <w:t xml:space="preserve">(Değişik dördüncü fıkra: 30/12/2004-5281/18 </w:t>
      </w:r>
      <w:proofErr w:type="spellStart"/>
      <w:r w:rsidRPr="005429AB">
        <w:rPr>
          <w:rFonts w:ascii="Times New Roman" w:hAnsi="Times New Roman" w:cs="Times New Roman"/>
        </w:rPr>
        <w:t>md.</w:t>
      </w:r>
      <w:proofErr w:type="spellEnd"/>
      <w:r w:rsidRPr="005429AB">
        <w:rPr>
          <w:rFonts w:ascii="Times New Roman" w:hAnsi="Times New Roman" w:cs="Times New Roman"/>
        </w:rPr>
        <w:t xml:space="preserve">) Konutlara ait çevre temizlik vergisi, su tüketim miktarı esas alınmak suretiyle metreküp başına büyükşehirlerde 15 YKr, diğer yerlerde 12 YKr </w:t>
      </w:r>
      <w:proofErr w:type="spellStart"/>
      <w:r w:rsidRPr="005429AB">
        <w:rPr>
          <w:rFonts w:ascii="Times New Roman" w:hAnsi="Times New Roman" w:cs="Times New Roman"/>
        </w:rPr>
        <w:t>olarakhesaplanır</w:t>
      </w:r>
      <w:proofErr w:type="spellEnd"/>
      <w:r w:rsidRPr="005429AB">
        <w:rPr>
          <w:rFonts w:ascii="Times New Roman" w:hAnsi="Times New Roman" w:cs="Times New Roman"/>
        </w:rPr>
        <w:t>.</w:t>
      </w:r>
    </w:p>
    <w:p w14:paraId="58D1CC73" w14:textId="77777777" w:rsidR="00144B9D" w:rsidRPr="005429AB" w:rsidRDefault="00144B9D" w:rsidP="00014E65">
      <w:pPr>
        <w:pStyle w:val="AralkYok"/>
        <w:jc w:val="both"/>
        <w:rPr>
          <w:rFonts w:ascii="Times New Roman" w:hAnsi="Times New Roman" w:cs="Times New Roman"/>
        </w:rPr>
      </w:pPr>
      <w:r w:rsidRPr="005429AB">
        <w:rPr>
          <w:rFonts w:ascii="Times New Roman" w:hAnsi="Times New Roman" w:cs="Times New Roman"/>
        </w:rPr>
        <w:t xml:space="preserve">(Değişik beşinci fıkra: 30/12/2004-5281/18 </w:t>
      </w:r>
      <w:proofErr w:type="spellStart"/>
      <w:r w:rsidRPr="005429AB">
        <w:rPr>
          <w:rFonts w:ascii="Times New Roman" w:hAnsi="Times New Roman" w:cs="Times New Roman"/>
        </w:rPr>
        <w:t>md.</w:t>
      </w:r>
      <w:proofErr w:type="spellEnd"/>
      <w:r w:rsidRPr="005429AB">
        <w:rPr>
          <w:rFonts w:ascii="Times New Roman" w:hAnsi="Times New Roman" w:cs="Times New Roman"/>
        </w:rPr>
        <w:t xml:space="preserve">) İşyerleri ve diğer şekilde kullanılan binalara </w:t>
      </w:r>
      <w:proofErr w:type="spellStart"/>
      <w:r w:rsidRPr="005429AB">
        <w:rPr>
          <w:rFonts w:ascii="Times New Roman" w:hAnsi="Times New Roman" w:cs="Times New Roman"/>
        </w:rPr>
        <w:t>aitÇevre</w:t>
      </w:r>
      <w:proofErr w:type="spellEnd"/>
      <w:r w:rsidRPr="005429AB">
        <w:rPr>
          <w:rFonts w:ascii="Times New Roman" w:hAnsi="Times New Roman" w:cs="Times New Roman"/>
        </w:rPr>
        <w:t xml:space="preserve"> Temizlik Vergisi, aşağıdaki tarifeye göre alınır ve büyükşehirlerde % 25 artırımlı uygulanır.</w:t>
      </w:r>
    </w:p>
    <w:p w14:paraId="039D4327" w14:textId="77777777" w:rsidR="00144B9D" w:rsidRPr="005429AB" w:rsidRDefault="00144B9D" w:rsidP="00014E65">
      <w:pPr>
        <w:jc w:val="both"/>
        <w:rPr>
          <w:rFonts w:ascii="Times New Roman" w:hAnsi="Times New Roman" w:cs="Times New Roman"/>
        </w:rPr>
      </w:pPr>
      <w:r w:rsidRPr="005429AB">
        <w:rPr>
          <w:rFonts w:ascii="Times New Roman" w:hAnsi="Times New Roman" w:cs="Times New Roman"/>
        </w:rPr>
        <w:t>Yıllık Vergi Tutarı (YTL)</w:t>
      </w:r>
      <w:bookmarkStart w:id="0" w:name="_GoBack"/>
      <w:bookmarkEnd w:id="0"/>
    </w:p>
    <w:p w14:paraId="4325EDCF"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Bina Grupları 1. Derece 2. Derece 3. </w:t>
      </w:r>
      <w:proofErr w:type="gramStart"/>
      <w:r w:rsidRPr="005429AB">
        <w:rPr>
          <w:rFonts w:ascii="Times New Roman" w:hAnsi="Times New Roman" w:cs="Times New Roman"/>
        </w:rPr>
        <w:t>Derece   4</w:t>
      </w:r>
      <w:proofErr w:type="gramEnd"/>
      <w:r w:rsidRPr="005429AB">
        <w:rPr>
          <w:rFonts w:ascii="Times New Roman" w:hAnsi="Times New Roman" w:cs="Times New Roman"/>
        </w:rPr>
        <w:t>. Derece   5. Derece</w:t>
      </w:r>
    </w:p>
    <w:p w14:paraId="2120F259"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1. Grup               1.</w:t>
      </w:r>
      <w:proofErr w:type="gramStart"/>
      <w:r w:rsidRPr="005429AB">
        <w:rPr>
          <w:rFonts w:ascii="Times New Roman" w:hAnsi="Times New Roman" w:cs="Times New Roman"/>
        </w:rPr>
        <w:t>400        1</w:t>
      </w:r>
      <w:proofErr w:type="gramEnd"/>
      <w:r w:rsidRPr="005429AB">
        <w:rPr>
          <w:rFonts w:ascii="Times New Roman" w:hAnsi="Times New Roman" w:cs="Times New Roman"/>
        </w:rPr>
        <w:t>.120         840            700          560</w:t>
      </w:r>
    </w:p>
    <w:p w14:paraId="07FDF323"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2. Grup                 </w:t>
      </w:r>
      <w:proofErr w:type="gramStart"/>
      <w:r w:rsidRPr="005429AB">
        <w:rPr>
          <w:rFonts w:ascii="Times New Roman" w:hAnsi="Times New Roman" w:cs="Times New Roman"/>
        </w:rPr>
        <w:t>850           670</w:t>
      </w:r>
      <w:proofErr w:type="gramEnd"/>
      <w:r w:rsidRPr="005429AB">
        <w:rPr>
          <w:rFonts w:ascii="Times New Roman" w:hAnsi="Times New Roman" w:cs="Times New Roman"/>
        </w:rPr>
        <w:t xml:space="preserve">          500            420          340</w:t>
      </w:r>
    </w:p>
    <w:p w14:paraId="34653F09"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3. Grup                 </w:t>
      </w:r>
      <w:proofErr w:type="gramStart"/>
      <w:r w:rsidRPr="005429AB">
        <w:rPr>
          <w:rFonts w:ascii="Times New Roman" w:hAnsi="Times New Roman" w:cs="Times New Roman"/>
        </w:rPr>
        <w:t>560           450</w:t>
      </w:r>
      <w:proofErr w:type="gramEnd"/>
      <w:r w:rsidRPr="005429AB">
        <w:rPr>
          <w:rFonts w:ascii="Times New Roman" w:hAnsi="Times New Roman" w:cs="Times New Roman"/>
        </w:rPr>
        <w:t xml:space="preserve">          340           280           225</w:t>
      </w:r>
    </w:p>
    <w:p w14:paraId="2B301463"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4. Grup                 </w:t>
      </w:r>
      <w:proofErr w:type="gramStart"/>
      <w:r w:rsidRPr="005429AB">
        <w:rPr>
          <w:rFonts w:ascii="Times New Roman" w:hAnsi="Times New Roman" w:cs="Times New Roman"/>
        </w:rPr>
        <w:t>280           225</w:t>
      </w:r>
      <w:proofErr w:type="gramEnd"/>
      <w:r w:rsidRPr="005429AB">
        <w:rPr>
          <w:rFonts w:ascii="Times New Roman" w:hAnsi="Times New Roman" w:cs="Times New Roman"/>
        </w:rPr>
        <w:t xml:space="preserve">          170           140           115</w:t>
      </w:r>
    </w:p>
    <w:p w14:paraId="6E8AE4D1"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5. Grup                  </w:t>
      </w:r>
      <w:proofErr w:type="gramStart"/>
      <w:r w:rsidRPr="005429AB">
        <w:rPr>
          <w:rFonts w:ascii="Times New Roman" w:hAnsi="Times New Roman" w:cs="Times New Roman"/>
        </w:rPr>
        <w:t>170          140</w:t>
      </w:r>
      <w:proofErr w:type="gramEnd"/>
      <w:r w:rsidRPr="005429AB">
        <w:rPr>
          <w:rFonts w:ascii="Times New Roman" w:hAnsi="Times New Roman" w:cs="Times New Roman"/>
        </w:rPr>
        <w:t xml:space="preserve">           100            85             70</w:t>
      </w:r>
    </w:p>
    <w:p w14:paraId="6179115F"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6. Grup                   </w:t>
      </w:r>
      <w:proofErr w:type="gramStart"/>
      <w:r w:rsidRPr="005429AB">
        <w:rPr>
          <w:rFonts w:ascii="Times New Roman" w:hAnsi="Times New Roman" w:cs="Times New Roman"/>
        </w:rPr>
        <w:t>85            70</w:t>
      </w:r>
      <w:proofErr w:type="gramEnd"/>
      <w:r w:rsidRPr="005429AB">
        <w:rPr>
          <w:rFonts w:ascii="Times New Roman" w:hAnsi="Times New Roman" w:cs="Times New Roman"/>
        </w:rPr>
        <w:t xml:space="preserve">             50             40             30</w:t>
      </w:r>
    </w:p>
    <w:p w14:paraId="7C9C55A1"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 xml:space="preserve">7. Grup                   </w:t>
      </w:r>
      <w:proofErr w:type="gramStart"/>
      <w:r w:rsidRPr="005429AB">
        <w:rPr>
          <w:rFonts w:ascii="Times New Roman" w:hAnsi="Times New Roman" w:cs="Times New Roman"/>
        </w:rPr>
        <w:t>30            25</w:t>
      </w:r>
      <w:proofErr w:type="gramEnd"/>
      <w:r w:rsidRPr="005429AB">
        <w:rPr>
          <w:rFonts w:ascii="Times New Roman" w:hAnsi="Times New Roman" w:cs="Times New Roman"/>
        </w:rPr>
        <w:t xml:space="preserve">             18              15            12</w:t>
      </w:r>
    </w:p>
    <w:p w14:paraId="148E05D1" w14:textId="77777777" w:rsidR="00144B9D" w:rsidRPr="005429AB" w:rsidRDefault="00144B9D" w:rsidP="00144B9D">
      <w:pPr>
        <w:rPr>
          <w:rFonts w:ascii="Times New Roman" w:hAnsi="Times New Roman" w:cs="Times New Roman"/>
        </w:rPr>
      </w:pPr>
      <w:r w:rsidRPr="005429AB">
        <w:rPr>
          <w:rFonts w:ascii="Times New Roman" w:hAnsi="Times New Roman" w:cs="Times New Roman"/>
        </w:rPr>
        <w:t>Belediyenin çevre temizlik hizmetlerinden yararlanan ancak, su ihtiyacını belediyece tesis edilmiş su şebekesi haricinden karşılayan konutlara ilişkin çevre temizlik vergisi, yukarıdaki tarifenin yedinci grubunun belediye meclisince belirlenecek derecesi üzerinden hesaplanır.</w:t>
      </w:r>
    </w:p>
    <w:p w14:paraId="2781CE03" w14:textId="382D253C" w:rsidR="00144B9D" w:rsidRPr="005429AB" w:rsidRDefault="00144B9D" w:rsidP="001924B8">
      <w:pPr>
        <w:jc w:val="both"/>
        <w:rPr>
          <w:rFonts w:ascii="Times New Roman" w:hAnsi="Times New Roman" w:cs="Times New Roman"/>
        </w:rPr>
      </w:pPr>
      <w:r w:rsidRPr="005429AB">
        <w:rPr>
          <w:rFonts w:ascii="Times New Roman" w:hAnsi="Times New Roman" w:cs="Times New Roman"/>
        </w:rPr>
        <w:t>Su tüketim miktarı esas alınmak suretiyle hesaplanan çevre temizlik vergisi, su faturasında ayrıca</w:t>
      </w:r>
      <w:r w:rsidR="001924B8">
        <w:rPr>
          <w:rFonts w:ascii="Times New Roman" w:hAnsi="Times New Roman" w:cs="Times New Roman"/>
        </w:rPr>
        <w:t xml:space="preserve"> </w:t>
      </w:r>
      <w:r w:rsidRPr="005429AB">
        <w:rPr>
          <w:rFonts w:ascii="Times New Roman" w:hAnsi="Times New Roman" w:cs="Times New Roman"/>
        </w:rPr>
        <w:t>gösterilmek suretiyle tahakkuk etmiş sayılır. Bu suretle tahakkuk eden vergi, su tüketim bedeli ile birlikte</w:t>
      </w:r>
      <w:r w:rsidR="001924B8">
        <w:rPr>
          <w:rFonts w:ascii="Times New Roman" w:hAnsi="Times New Roman" w:cs="Times New Roman"/>
        </w:rPr>
        <w:t xml:space="preserve"> </w:t>
      </w:r>
      <w:r w:rsidRPr="005429AB">
        <w:rPr>
          <w:rFonts w:ascii="Times New Roman" w:hAnsi="Times New Roman" w:cs="Times New Roman"/>
        </w:rPr>
        <w:t>belediyelerce tahsil edilir. Su ve kanalizasyon hizmetleri ayrı bir ka</w:t>
      </w:r>
      <w:r w:rsidR="001924B8">
        <w:rPr>
          <w:rFonts w:ascii="Times New Roman" w:hAnsi="Times New Roman" w:cs="Times New Roman"/>
        </w:rPr>
        <w:t>nunla düzenlenmiş bulunan büyük</w:t>
      </w:r>
      <w:r w:rsidRPr="005429AB">
        <w:rPr>
          <w:rFonts w:ascii="Times New Roman" w:hAnsi="Times New Roman" w:cs="Times New Roman"/>
        </w:rPr>
        <w:t>şehir</w:t>
      </w:r>
      <w:r w:rsidR="001924B8">
        <w:rPr>
          <w:rFonts w:ascii="Times New Roman" w:hAnsi="Times New Roman" w:cs="Times New Roman"/>
        </w:rPr>
        <w:t xml:space="preserve"> </w:t>
      </w:r>
      <w:r w:rsidRPr="005429AB">
        <w:rPr>
          <w:rFonts w:ascii="Times New Roman" w:hAnsi="Times New Roman" w:cs="Times New Roman"/>
        </w:rPr>
        <w:t>belediye sınırları ve mücavir alanlardaki çevre temizlik vergisi ise 20.11.1981 tarihli ve 2560 sayılı Kanun</w:t>
      </w:r>
      <w:r w:rsidR="001924B8">
        <w:rPr>
          <w:rFonts w:ascii="Times New Roman" w:hAnsi="Times New Roman" w:cs="Times New Roman"/>
        </w:rPr>
        <w:t xml:space="preserve"> </w:t>
      </w:r>
      <w:r w:rsidRPr="005429AB">
        <w:rPr>
          <w:rFonts w:ascii="Times New Roman" w:hAnsi="Times New Roman" w:cs="Times New Roman"/>
        </w:rPr>
        <w:t>hükümlerine göre kurulan su ve kanalizasyon idarelerince tahsil edilir.</w:t>
      </w:r>
    </w:p>
    <w:p w14:paraId="39C90D93" w14:textId="0464E58C" w:rsidR="00144B9D" w:rsidRPr="005429AB" w:rsidRDefault="00144B9D" w:rsidP="001924B8">
      <w:pPr>
        <w:ind w:firstLine="708"/>
        <w:jc w:val="both"/>
        <w:rPr>
          <w:rFonts w:ascii="Times New Roman" w:hAnsi="Times New Roman" w:cs="Times New Roman"/>
        </w:rPr>
      </w:pPr>
      <w:r w:rsidRPr="005429AB">
        <w:rPr>
          <w:rFonts w:ascii="Times New Roman" w:hAnsi="Times New Roman" w:cs="Times New Roman"/>
        </w:rPr>
        <w:t>İş yeri ve diğer şekillerde kullanılan binalara ait çevre temizlik vergisi, belediyelerce binaların</w:t>
      </w:r>
      <w:r w:rsidR="001924B8">
        <w:rPr>
          <w:rFonts w:ascii="Times New Roman" w:hAnsi="Times New Roman" w:cs="Times New Roman"/>
        </w:rPr>
        <w:t xml:space="preserve"> </w:t>
      </w:r>
      <w:r w:rsidRPr="005429AB">
        <w:rPr>
          <w:rFonts w:ascii="Times New Roman" w:hAnsi="Times New Roman" w:cs="Times New Roman"/>
        </w:rPr>
        <w:t>tarifedeki derecelere intibak ettirilmesi üzerine her yılın Ocak ayında yıllık tutarı itibarıyla tahakkuk etmiş</w:t>
      </w:r>
      <w:r w:rsidR="001924B8">
        <w:rPr>
          <w:rFonts w:ascii="Times New Roman" w:hAnsi="Times New Roman" w:cs="Times New Roman"/>
        </w:rPr>
        <w:t xml:space="preserve"> </w:t>
      </w:r>
      <w:r w:rsidRPr="005429AB">
        <w:rPr>
          <w:rFonts w:ascii="Times New Roman" w:hAnsi="Times New Roman" w:cs="Times New Roman"/>
        </w:rPr>
        <w:t>sayılır. Tahakkuk eden vergi, bir defaya mahsus olmak üzere, belediyelerin ilan mahallerinde bir ay süreyle</w:t>
      </w:r>
      <w:r w:rsidR="001924B8">
        <w:rPr>
          <w:rFonts w:ascii="Times New Roman" w:hAnsi="Times New Roman" w:cs="Times New Roman"/>
        </w:rPr>
        <w:t xml:space="preserve"> </w:t>
      </w:r>
      <w:r w:rsidRPr="005429AB">
        <w:rPr>
          <w:rFonts w:ascii="Times New Roman" w:hAnsi="Times New Roman" w:cs="Times New Roman"/>
        </w:rPr>
        <w:t xml:space="preserve">topluca ilan edilir. İş yeri ve diğer şekilde kullanılan binalarla ilgili olarak tahakkuk eden bu vergi, her </w:t>
      </w:r>
      <w:proofErr w:type="spellStart"/>
      <w:proofErr w:type="gramStart"/>
      <w:r w:rsidRPr="005429AB">
        <w:rPr>
          <w:rFonts w:ascii="Times New Roman" w:hAnsi="Times New Roman" w:cs="Times New Roman"/>
        </w:rPr>
        <w:t>yıl,emlak</w:t>
      </w:r>
      <w:proofErr w:type="spellEnd"/>
      <w:proofErr w:type="gramEnd"/>
      <w:r w:rsidRPr="005429AB">
        <w:rPr>
          <w:rFonts w:ascii="Times New Roman" w:hAnsi="Times New Roman" w:cs="Times New Roman"/>
        </w:rPr>
        <w:t xml:space="preserve"> vergisinin taksit sürelerinde ödenir.</w:t>
      </w:r>
    </w:p>
    <w:p w14:paraId="13C1C937" w14:textId="673D2303" w:rsidR="004E39A3" w:rsidRDefault="004E39A3" w:rsidP="00556635">
      <w:pPr>
        <w:tabs>
          <w:tab w:val="left" w:pos="5801"/>
        </w:tabs>
        <w:spacing w:after="0"/>
        <w:rPr>
          <w:rFonts w:ascii="Times New Roman" w:hAnsi="Times New Roman" w:cs="Times New Roman"/>
          <w:sz w:val="24"/>
          <w:szCs w:val="24"/>
        </w:rPr>
      </w:pPr>
    </w:p>
    <w:sectPr w:rsidR="004E39A3" w:rsidSect="007D32E5">
      <w:footerReference w:type="default" r:id="rId10"/>
      <w:pgSz w:w="11906" w:h="16838"/>
      <w:pgMar w:top="1134" w:right="851"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D726" w14:textId="77777777" w:rsidR="00E13A5B" w:rsidRDefault="00E13A5B">
      <w:pPr>
        <w:spacing w:after="0" w:line="240" w:lineRule="auto"/>
      </w:pPr>
      <w:r>
        <w:separator/>
      </w:r>
    </w:p>
  </w:endnote>
  <w:endnote w:type="continuationSeparator" w:id="0">
    <w:p w14:paraId="7E6BA098" w14:textId="77777777" w:rsidR="00E13A5B" w:rsidRDefault="00E1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2A8D" w14:textId="085C7844" w:rsidR="00144B9D" w:rsidRDefault="00144B9D" w:rsidP="004733F6">
    <w:pPr>
      <w:pStyle w:val="AltBilgi"/>
      <w:ind w:right="36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4CD2" w14:textId="77777777" w:rsidR="00E13A5B" w:rsidRDefault="00E13A5B">
      <w:pPr>
        <w:spacing w:after="0" w:line="240" w:lineRule="auto"/>
      </w:pPr>
      <w:r>
        <w:separator/>
      </w:r>
    </w:p>
  </w:footnote>
  <w:footnote w:type="continuationSeparator" w:id="0">
    <w:p w14:paraId="61B972BB" w14:textId="77777777" w:rsidR="00E13A5B" w:rsidRDefault="00E13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F76"/>
    <w:multiLevelType w:val="multilevel"/>
    <w:tmpl w:val="041F001D"/>
    <w:numStyleLink w:val="Stil1"/>
  </w:abstractNum>
  <w:abstractNum w:abstractNumId="1" w15:restartNumberingAfterBreak="0">
    <w:nsid w:val="057A4218"/>
    <w:multiLevelType w:val="hybridMultilevel"/>
    <w:tmpl w:val="C69E3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1217A3"/>
    <w:multiLevelType w:val="hybridMultilevel"/>
    <w:tmpl w:val="4266AF54"/>
    <w:lvl w:ilvl="0" w:tplc="D4D46C6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6E3869"/>
    <w:multiLevelType w:val="hybridMultilevel"/>
    <w:tmpl w:val="04A6A476"/>
    <w:lvl w:ilvl="0" w:tplc="4B264D6E">
      <w:start w:val="1"/>
      <w:numFmt w:val="decimal"/>
      <w:lvlText w:val="%1."/>
      <w:lvlJc w:val="left"/>
      <w:pPr>
        <w:ind w:left="915" w:hanging="555"/>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88446FD"/>
    <w:multiLevelType w:val="hybridMultilevel"/>
    <w:tmpl w:val="27F67A5C"/>
    <w:lvl w:ilvl="0" w:tplc="2048CB0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F1B39"/>
    <w:multiLevelType w:val="hybridMultilevel"/>
    <w:tmpl w:val="54C214D6"/>
    <w:lvl w:ilvl="0" w:tplc="BBE27984">
      <w:start w:val="1"/>
      <w:numFmt w:val="decimal"/>
      <w:lvlText w:val="%1)"/>
      <w:lvlJc w:val="left"/>
      <w:pPr>
        <w:ind w:left="735" w:hanging="360"/>
      </w:pPr>
      <w:rPr>
        <w:rFonts w:hint="default"/>
        <w:b/>
        <w:bCs/>
      </w:rPr>
    </w:lvl>
    <w:lvl w:ilvl="1" w:tplc="041F0019">
      <w:start w:val="1"/>
      <w:numFmt w:val="lowerLetter"/>
      <w:lvlText w:val="%2."/>
      <w:lvlJc w:val="left"/>
      <w:pPr>
        <w:ind w:left="1455" w:hanging="360"/>
      </w:pPr>
    </w:lvl>
    <w:lvl w:ilvl="2" w:tplc="041F001B">
      <w:start w:val="1"/>
      <w:numFmt w:val="lowerRoman"/>
      <w:lvlText w:val="%3."/>
      <w:lvlJc w:val="right"/>
      <w:pPr>
        <w:ind w:left="2175" w:hanging="180"/>
      </w:pPr>
    </w:lvl>
    <w:lvl w:ilvl="3" w:tplc="041F000F">
      <w:start w:val="1"/>
      <w:numFmt w:val="decimal"/>
      <w:lvlText w:val="%4."/>
      <w:lvlJc w:val="left"/>
      <w:pPr>
        <w:ind w:left="2895" w:hanging="360"/>
      </w:pPr>
    </w:lvl>
    <w:lvl w:ilvl="4" w:tplc="041F0019">
      <w:start w:val="1"/>
      <w:numFmt w:val="lowerLetter"/>
      <w:lvlText w:val="%5."/>
      <w:lvlJc w:val="left"/>
      <w:pPr>
        <w:ind w:left="3615" w:hanging="360"/>
      </w:pPr>
    </w:lvl>
    <w:lvl w:ilvl="5" w:tplc="041F001B">
      <w:start w:val="1"/>
      <w:numFmt w:val="lowerRoman"/>
      <w:lvlText w:val="%6."/>
      <w:lvlJc w:val="right"/>
      <w:pPr>
        <w:ind w:left="4335" w:hanging="180"/>
      </w:pPr>
    </w:lvl>
    <w:lvl w:ilvl="6" w:tplc="041F000F">
      <w:start w:val="1"/>
      <w:numFmt w:val="decimal"/>
      <w:lvlText w:val="%7."/>
      <w:lvlJc w:val="left"/>
      <w:pPr>
        <w:ind w:left="5055" w:hanging="360"/>
      </w:pPr>
    </w:lvl>
    <w:lvl w:ilvl="7" w:tplc="041F0019">
      <w:start w:val="1"/>
      <w:numFmt w:val="lowerLetter"/>
      <w:lvlText w:val="%8."/>
      <w:lvlJc w:val="left"/>
      <w:pPr>
        <w:ind w:left="5775" w:hanging="360"/>
      </w:pPr>
    </w:lvl>
    <w:lvl w:ilvl="8" w:tplc="041F001B">
      <w:start w:val="1"/>
      <w:numFmt w:val="lowerRoman"/>
      <w:lvlText w:val="%9."/>
      <w:lvlJc w:val="right"/>
      <w:pPr>
        <w:ind w:left="6495" w:hanging="180"/>
      </w:pPr>
    </w:lvl>
  </w:abstractNum>
  <w:abstractNum w:abstractNumId="6" w15:restartNumberingAfterBreak="0">
    <w:nsid w:val="35814D20"/>
    <w:multiLevelType w:val="hybridMultilevel"/>
    <w:tmpl w:val="357E8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A27CF2"/>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97076A"/>
    <w:multiLevelType w:val="hybridMultilevel"/>
    <w:tmpl w:val="44806C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6C"/>
    <w:rsid w:val="0000480E"/>
    <w:rsid w:val="00005A97"/>
    <w:rsid w:val="00006295"/>
    <w:rsid w:val="00014E65"/>
    <w:rsid w:val="00020488"/>
    <w:rsid w:val="00023315"/>
    <w:rsid w:val="00024CBC"/>
    <w:rsid w:val="00034A64"/>
    <w:rsid w:val="00037C1E"/>
    <w:rsid w:val="0005617E"/>
    <w:rsid w:val="00056813"/>
    <w:rsid w:val="000574EE"/>
    <w:rsid w:val="00057864"/>
    <w:rsid w:val="00060359"/>
    <w:rsid w:val="00067C0C"/>
    <w:rsid w:val="00071812"/>
    <w:rsid w:val="0007673B"/>
    <w:rsid w:val="00084DD4"/>
    <w:rsid w:val="00085848"/>
    <w:rsid w:val="00090BFB"/>
    <w:rsid w:val="0009721C"/>
    <w:rsid w:val="00097354"/>
    <w:rsid w:val="000A019B"/>
    <w:rsid w:val="000C23F9"/>
    <w:rsid w:val="000C260B"/>
    <w:rsid w:val="000D04DA"/>
    <w:rsid w:val="000D31C9"/>
    <w:rsid w:val="000D684B"/>
    <w:rsid w:val="000D6B16"/>
    <w:rsid w:val="000E062A"/>
    <w:rsid w:val="000E77F7"/>
    <w:rsid w:val="000F24DC"/>
    <w:rsid w:val="000F4F26"/>
    <w:rsid w:val="000F4F7A"/>
    <w:rsid w:val="000F5492"/>
    <w:rsid w:val="0010299F"/>
    <w:rsid w:val="00104B7C"/>
    <w:rsid w:val="00106773"/>
    <w:rsid w:val="001107AD"/>
    <w:rsid w:val="00115331"/>
    <w:rsid w:val="00120C84"/>
    <w:rsid w:val="00121EB2"/>
    <w:rsid w:val="00124EF1"/>
    <w:rsid w:val="0012589B"/>
    <w:rsid w:val="0013173B"/>
    <w:rsid w:val="001336EE"/>
    <w:rsid w:val="00133DAD"/>
    <w:rsid w:val="0013566E"/>
    <w:rsid w:val="00136935"/>
    <w:rsid w:val="00141D15"/>
    <w:rsid w:val="00142C55"/>
    <w:rsid w:val="00144B9D"/>
    <w:rsid w:val="00144C5F"/>
    <w:rsid w:val="0014697F"/>
    <w:rsid w:val="0015040E"/>
    <w:rsid w:val="001569CE"/>
    <w:rsid w:val="00160B4F"/>
    <w:rsid w:val="00164FDF"/>
    <w:rsid w:val="001716F6"/>
    <w:rsid w:val="0017206F"/>
    <w:rsid w:val="0017296D"/>
    <w:rsid w:val="001757E1"/>
    <w:rsid w:val="001759E9"/>
    <w:rsid w:val="00181097"/>
    <w:rsid w:val="00182385"/>
    <w:rsid w:val="001846B0"/>
    <w:rsid w:val="00185A97"/>
    <w:rsid w:val="001924B8"/>
    <w:rsid w:val="001962AC"/>
    <w:rsid w:val="001A2818"/>
    <w:rsid w:val="001A70BE"/>
    <w:rsid w:val="001B253C"/>
    <w:rsid w:val="001C3E58"/>
    <w:rsid w:val="001D24F0"/>
    <w:rsid w:val="001E0378"/>
    <w:rsid w:val="001E2DC1"/>
    <w:rsid w:val="001E359A"/>
    <w:rsid w:val="001E5940"/>
    <w:rsid w:val="001F1C41"/>
    <w:rsid w:val="001F2345"/>
    <w:rsid w:val="001F3DB0"/>
    <w:rsid w:val="001F67AC"/>
    <w:rsid w:val="0020682E"/>
    <w:rsid w:val="0021645B"/>
    <w:rsid w:val="002210DB"/>
    <w:rsid w:val="00232F90"/>
    <w:rsid w:val="00235FC7"/>
    <w:rsid w:val="00236526"/>
    <w:rsid w:val="002371F0"/>
    <w:rsid w:val="002403C7"/>
    <w:rsid w:val="00241869"/>
    <w:rsid w:val="00245749"/>
    <w:rsid w:val="00252E4A"/>
    <w:rsid w:val="002543C5"/>
    <w:rsid w:val="002544B2"/>
    <w:rsid w:val="00257BE3"/>
    <w:rsid w:val="00261822"/>
    <w:rsid w:val="00261EBF"/>
    <w:rsid w:val="00262E9B"/>
    <w:rsid w:val="00264A9A"/>
    <w:rsid w:val="0027482C"/>
    <w:rsid w:val="002813A2"/>
    <w:rsid w:val="00281CA2"/>
    <w:rsid w:val="00285725"/>
    <w:rsid w:val="0029313D"/>
    <w:rsid w:val="002A4AD0"/>
    <w:rsid w:val="002B14D7"/>
    <w:rsid w:val="002B5C88"/>
    <w:rsid w:val="002B6471"/>
    <w:rsid w:val="002C1A6A"/>
    <w:rsid w:val="002C4974"/>
    <w:rsid w:val="002D0284"/>
    <w:rsid w:val="002D3BFD"/>
    <w:rsid w:val="002D403E"/>
    <w:rsid w:val="002E2882"/>
    <w:rsid w:val="002E3712"/>
    <w:rsid w:val="002F40AE"/>
    <w:rsid w:val="002F7035"/>
    <w:rsid w:val="002F7499"/>
    <w:rsid w:val="0030033B"/>
    <w:rsid w:val="003053D9"/>
    <w:rsid w:val="00310B3E"/>
    <w:rsid w:val="003136E2"/>
    <w:rsid w:val="00326A23"/>
    <w:rsid w:val="00340BDE"/>
    <w:rsid w:val="003529CF"/>
    <w:rsid w:val="003611D9"/>
    <w:rsid w:val="00363FF6"/>
    <w:rsid w:val="0037747F"/>
    <w:rsid w:val="00383DB5"/>
    <w:rsid w:val="003843A7"/>
    <w:rsid w:val="00386B12"/>
    <w:rsid w:val="003923A3"/>
    <w:rsid w:val="00393B40"/>
    <w:rsid w:val="003A2EB5"/>
    <w:rsid w:val="003A57CD"/>
    <w:rsid w:val="003A73A2"/>
    <w:rsid w:val="003B616D"/>
    <w:rsid w:val="003B6617"/>
    <w:rsid w:val="003C2B87"/>
    <w:rsid w:val="003C5F5C"/>
    <w:rsid w:val="003C64EC"/>
    <w:rsid w:val="003C7ED9"/>
    <w:rsid w:val="003D0D98"/>
    <w:rsid w:val="003D2252"/>
    <w:rsid w:val="003F16F8"/>
    <w:rsid w:val="003F712F"/>
    <w:rsid w:val="004042E8"/>
    <w:rsid w:val="00404618"/>
    <w:rsid w:val="004123CF"/>
    <w:rsid w:val="00414DF7"/>
    <w:rsid w:val="00425562"/>
    <w:rsid w:val="00432D15"/>
    <w:rsid w:val="00435DD8"/>
    <w:rsid w:val="0043753D"/>
    <w:rsid w:val="004403FB"/>
    <w:rsid w:val="00443A25"/>
    <w:rsid w:val="0044667D"/>
    <w:rsid w:val="00447591"/>
    <w:rsid w:val="00450C6C"/>
    <w:rsid w:val="00452B60"/>
    <w:rsid w:val="00454C16"/>
    <w:rsid w:val="00463326"/>
    <w:rsid w:val="004733F6"/>
    <w:rsid w:val="00474BD0"/>
    <w:rsid w:val="00475260"/>
    <w:rsid w:val="00477F08"/>
    <w:rsid w:val="00482F2B"/>
    <w:rsid w:val="00485913"/>
    <w:rsid w:val="004933BF"/>
    <w:rsid w:val="00494966"/>
    <w:rsid w:val="004954CE"/>
    <w:rsid w:val="00497E1D"/>
    <w:rsid w:val="004A635F"/>
    <w:rsid w:val="004B074F"/>
    <w:rsid w:val="004B0D56"/>
    <w:rsid w:val="004B1523"/>
    <w:rsid w:val="004B2059"/>
    <w:rsid w:val="004B241B"/>
    <w:rsid w:val="004B60B9"/>
    <w:rsid w:val="004C36F1"/>
    <w:rsid w:val="004C4CF5"/>
    <w:rsid w:val="004D2A34"/>
    <w:rsid w:val="004E08AB"/>
    <w:rsid w:val="004E39A3"/>
    <w:rsid w:val="004E5434"/>
    <w:rsid w:val="004E6C86"/>
    <w:rsid w:val="004F15B7"/>
    <w:rsid w:val="004F6406"/>
    <w:rsid w:val="005024E3"/>
    <w:rsid w:val="00502A33"/>
    <w:rsid w:val="00516F61"/>
    <w:rsid w:val="00522DA7"/>
    <w:rsid w:val="00526A99"/>
    <w:rsid w:val="00526DC1"/>
    <w:rsid w:val="00534E51"/>
    <w:rsid w:val="00537513"/>
    <w:rsid w:val="00542834"/>
    <w:rsid w:val="00544F64"/>
    <w:rsid w:val="00550E3F"/>
    <w:rsid w:val="005513B4"/>
    <w:rsid w:val="005514BA"/>
    <w:rsid w:val="00551849"/>
    <w:rsid w:val="00551E61"/>
    <w:rsid w:val="00552506"/>
    <w:rsid w:val="00554614"/>
    <w:rsid w:val="00556635"/>
    <w:rsid w:val="00561E1E"/>
    <w:rsid w:val="00561E78"/>
    <w:rsid w:val="00564F81"/>
    <w:rsid w:val="00567F63"/>
    <w:rsid w:val="00582DAA"/>
    <w:rsid w:val="00584589"/>
    <w:rsid w:val="00585019"/>
    <w:rsid w:val="00587281"/>
    <w:rsid w:val="00592058"/>
    <w:rsid w:val="005A1EDC"/>
    <w:rsid w:val="005A3C3E"/>
    <w:rsid w:val="005A4715"/>
    <w:rsid w:val="005B0F8F"/>
    <w:rsid w:val="005D5812"/>
    <w:rsid w:val="005E16E4"/>
    <w:rsid w:val="005F1748"/>
    <w:rsid w:val="005F5E84"/>
    <w:rsid w:val="0060087B"/>
    <w:rsid w:val="00600CAD"/>
    <w:rsid w:val="00601E8F"/>
    <w:rsid w:val="00605E6E"/>
    <w:rsid w:val="00612947"/>
    <w:rsid w:val="00612BDA"/>
    <w:rsid w:val="00614E4E"/>
    <w:rsid w:val="00616A4B"/>
    <w:rsid w:val="00620C7E"/>
    <w:rsid w:val="00621741"/>
    <w:rsid w:val="0062194D"/>
    <w:rsid w:val="0062550D"/>
    <w:rsid w:val="00633A0E"/>
    <w:rsid w:val="00634399"/>
    <w:rsid w:val="00641922"/>
    <w:rsid w:val="00643930"/>
    <w:rsid w:val="00650615"/>
    <w:rsid w:val="0065305C"/>
    <w:rsid w:val="00655545"/>
    <w:rsid w:val="00657E5D"/>
    <w:rsid w:val="0066721E"/>
    <w:rsid w:val="00675C21"/>
    <w:rsid w:val="00676388"/>
    <w:rsid w:val="0067684B"/>
    <w:rsid w:val="00683491"/>
    <w:rsid w:val="00685788"/>
    <w:rsid w:val="00685AAF"/>
    <w:rsid w:val="0069090B"/>
    <w:rsid w:val="006938E5"/>
    <w:rsid w:val="006A1CA3"/>
    <w:rsid w:val="006B127F"/>
    <w:rsid w:val="006C03A0"/>
    <w:rsid w:val="006C0D84"/>
    <w:rsid w:val="006C5B87"/>
    <w:rsid w:val="006D0E07"/>
    <w:rsid w:val="006D3F9C"/>
    <w:rsid w:val="006E7B68"/>
    <w:rsid w:val="006F0825"/>
    <w:rsid w:val="006F13F4"/>
    <w:rsid w:val="006F3157"/>
    <w:rsid w:val="006F4386"/>
    <w:rsid w:val="006F6D97"/>
    <w:rsid w:val="00711B75"/>
    <w:rsid w:val="00712167"/>
    <w:rsid w:val="007129FD"/>
    <w:rsid w:val="007130A9"/>
    <w:rsid w:val="00716B28"/>
    <w:rsid w:val="00717A15"/>
    <w:rsid w:val="00720CCF"/>
    <w:rsid w:val="00723503"/>
    <w:rsid w:val="00727676"/>
    <w:rsid w:val="007352FF"/>
    <w:rsid w:val="00745964"/>
    <w:rsid w:val="00753D29"/>
    <w:rsid w:val="007624C1"/>
    <w:rsid w:val="00766184"/>
    <w:rsid w:val="00775DD2"/>
    <w:rsid w:val="00775FA2"/>
    <w:rsid w:val="00776209"/>
    <w:rsid w:val="00776E86"/>
    <w:rsid w:val="007868FB"/>
    <w:rsid w:val="00787359"/>
    <w:rsid w:val="0079324B"/>
    <w:rsid w:val="00795E4D"/>
    <w:rsid w:val="00796133"/>
    <w:rsid w:val="007A0097"/>
    <w:rsid w:val="007A0276"/>
    <w:rsid w:val="007A083F"/>
    <w:rsid w:val="007A0E74"/>
    <w:rsid w:val="007B2554"/>
    <w:rsid w:val="007B6D0D"/>
    <w:rsid w:val="007B727D"/>
    <w:rsid w:val="007C35E7"/>
    <w:rsid w:val="007D0F93"/>
    <w:rsid w:val="007D1CBE"/>
    <w:rsid w:val="007D2399"/>
    <w:rsid w:val="007D32E5"/>
    <w:rsid w:val="007D4511"/>
    <w:rsid w:val="007E24C0"/>
    <w:rsid w:val="007E4ACB"/>
    <w:rsid w:val="007E7D55"/>
    <w:rsid w:val="008061A5"/>
    <w:rsid w:val="00807748"/>
    <w:rsid w:val="00814087"/>
    <w:rsid w:val="00821A7D"/>
    <w:rsid w:val="008229D1"/>
    <w:rsid w:val="00824A21"/>
    <w:rsid w:val="00824BE7"/>
    <w:rsid w:val="00831963"/>
    <w:rsid w:val="00834F1A"/>
    <w:rsid w:val="0084299C"/>
    <w:rsid w:val="00844063"/>
    <w:rsid w:val="00845221"/>
    <w:rsid w:val="008474A7"/>
    <w:rsid w:val="00854B1F"/>
    <w:rsid w:val="00863953"/>
    <w:rsid w:val="00882077"/>
    <w:rsid w:val="008905E9"/>
    <w:rsid w:val="00895AA5"/>
    <w:rsid w:val="008A08E6"/>
    <w:rsid w:val="008A1E98"/>
    <w:rsid w:val="008A28B5"/>
    <w:rsid w:val="008A37C6"/>
    <w:rsid w:val="008A4052"/>
    <w:rsid w:val="008A4178"/>
    <w:rsid w:val="008B5CB0"/>
    <w:rsid w:val="008D27B8"/>
    <w:rsid w:val="008D69A3"/>
    <w:rsid w:val="008D7605"/>
    <w:rsid w:val="008E3B88"/>
    <w:rsid w:val="008F438F"/>
    <w:rsid w:val="008F4B21"/>
    <w:rsid w:val="008F71F2"/>
    <w:rsid w:val="00910E7B"/>
    <w:rsid w:val="00912DBF"/>
    <w:rsid w:val="00914A42"/>
    <w:rsid w:val="009213E0"/>
    <w:rsid w:val="00922FCE"/>
    <w:rsid w:val="009230B1"/>
    <w:rsid w:val="00925893"/>
    <w:rsid w:val="00926780"/>
    <w:rsid w:val="00950790"/>
    <w:rsid w:val="0095373B"/>
    <w:rsid w:val="0096124C"/>
    <w:rsid w:val="00966864"/>
    <w:rsid w:val="00980C31"/>
    <w:rsid w:val="009838E0"/>
    <w:rsid w:val="00985958"/>
    <w:rsid w:val="009908F7"/>
    <w:rsid w:val="009A14A0"/>
    <w:rsid w:val="009A313D"/>
    <w:rsid w:val="009A4FD5"/>
    <w:rsid w:val="009A6BE3"/>
    <w:rsid w:val="009B1E64"/>
    <w:rsid w:val="009B7562"/>
    <w:rsid w:val="009C454F"/>
    <w:rsid w:val="009C7F79"/>
    <w:rsid w:val="009D39E8"/>
    <w:rsid w:val="009D4C43"/>
    <w:rsid w:val="009F17AC"/>
    <w:rsid w:val="009F26B6"/>
    <w:rsid w:val="009F3A8B"/>
    <w:rsid w:val="009F6013"/>
    <w:rsid w:val="00A03CF0"/>
    <w:rsid w:val="00A04FB4"/>
    <w:rsid w:val="00A103FD"/>
    <w:rsid w:val="00A114EE"/>
    <w:rsid w:val="00A136EA"/>
    <w:rsid w:val="00A1681D"/>
    <w:rsid w:val="00A20FEA"/>
    <w:rsid w:val="00A21828"/>
    <w:rsid w:val="00A24C72"/>
    <w:rsid w:val="00A273F5"/>
    <w:rsid w:val="00A313B3"/>
    <w:rsid w:val="00A31634"/>
    <w:rsid w:val="00A32937"/>
    <w:rsid w:val="00A34434"/>
    <w:rsid w:val="00A371D3"/>
    <w:rsid w:val="00A51243"/>
    <w:rsid w:val="00A52B71"/>
    <w:rsid w:val="00A5759F"/>
    <w:rsid w:val="00A6062E"/>
    <w:rsid w:val="00A71268"/>
    <w:rsid w:val="00A7204D"/>
    <w:rsid w:val="00A72C52"/>
    <w:rsid w:val="00A74026"/>
    <w:rsid w:val="00A75A72"/>
    <w:rsid w:val="00A7624D"/>
    <w:rsid w:val="00A8163C"/>
    <w:rsid w:val="00A836F5"/>
    <w:rsid w:val="00A90D2B"/>
    <w:rsid w:val="00A94909"/>
    <w:rsid w:val="00AA0D86"/>
    <w:rsid w:val="00AA6F90"/>
    <w:rsid w:val="00AB4143"/>
    <w:rsid w:val="00AB4C87"/>
    <w:rsid w:val="00AC0651"/>
    <w:rsid w:val="00AD2B35"/>
    <w:rsid w:val="00AD50BC"/>
    <w:rsid w:val="00AE3718"/>
    <w:rsid w:val="00AF3C96"/>
    <w:rsid w:val="00AF47A8"/>
    <w:rsid w:val="00B05F8B"/>
    <w:rsid w:val="00B200F7"/>
    <w:rsid w:val="00B2294A"/>
    <w:rsid w:val="00B22A3A"/>
    <w:rsid w:val="00B25E6E"/>
    <w:rsid w:val="00B26AB8"/>
    <w:rsid w:val="00B276D1"/>
    <w:rsid w:val="00B276D5"/>
    <w:rsid w:val="00B3076E"/>
    <w:rsid w:val="00B31682"/>
    <w:rsid w:val="00B31B22"/>
    <w:rsid w:val="00B36748"/>
    <w:rsid w:val="00B41D76"/>
    <w:rsid w:val="00B44A6C"/>
    <w:rsid w:val="00B4536C"/>
    <w:rsid w:val="00B507C6"/>
    <w:rsid w:val="00B50B46"/>
    <w:rsid w:val="00B62453"/>
    <w:rsid w:val="00B70E1B"/>
    <w:rsid w:val="00B71678"/>
    <w:rsid w:val="00B718A3"/>
    <w:rsid w:val="00B725FD"/>
    <w:rsid w:val="00B752B9"/>
    <w:rsid w:val="00B94CD1"/>
    <w:rsid w:val="00BA6B06"/>
    <w:rsid w:val="00BB28DA"/>
    <w:rsid w:val="00BC1D1E"/>
    <w:rsid w:val="00BD4C6B"/>
    <w:rsid w:val="00BD4F25"/>
    <w:rsid w:val="00BE1532"/>
    <w:rsid w:val="00BE1658"/>
    <w:rsid w:val="00BE1805"/>
    <w:rsid w:val="00BE22F3"/>
    <w:rsid w:val="00BE6ED8"/>
    <w:rsid w:val="00C038B0"/>
    <w:rsid w:val="00C12934"/>
    <w:rsid w:val="00C143CD"/>
    <w:rsid w:val="00C16AB2"/>
    <w:rsid w:val="00C17AAC"/>
    <w:rsid w:val="00C26FA4"/>
    <w:rsid w:val="00C30AEF"/>
    <w:rsid w:val="00C31DD1"/>
    <w:rsid w:val="00C34F4C"/>
    <w:rsid w:val="00C43596"/>
    <w:rsid w:val="00C52300"/>
    <w:rsid w:val="00C52865"/>
    <w:rsid w:val="00C55864"/>
    <w:rsid w:val="00C65000"/>
    <w:rsid w:val="00C65595"/>
    <w:rsid w:val="00C66A4D"/>
    <w:rsid w:val="00C72589"/>
    <w:rsid w:val="00C74A98"/>
    <w:rsid w:val="00C87BD7"/>
    <w:rsid w:val="00C95927"/>
    <w:rsid w:val="00C969D4"/>
    <w:rsid w:val="00C97415"/>
    <w:rsid w:val="00CA79D0"/>
    <w:rsid w:val="00CB0B80"/>
    <w:rsid w:val="00CB5305"/>
    <w:rsid w:val="00CB7D91"/>
    <w:rsid w:val="00CC0B33"/>
    <w:rsid w:val="00CC7493"/>
    <w:rsid w:val="00CD0400"/>
    <w:rsid w:val="00CD612D"/>
    <w:rsid w:val="00CD6370"/>
    <w:rsid w:val="00CE0EA6"/>
    <w:rsid w:val="00CE2DB2"/>
    <w:rsid w:val="00CE3E95"/>
    <w:rsid w:val="00CE711D"/>
    <w:rsid w:val="00CF0DA0"/>
    <w:rsid w:val="00CF4CB5"/>
    <w:rsid w:val="00CF57A8"/>
    <w:rsid w:val="00D00588"/>
    <w:rsid w:val="00D02468"/>
    <w:rsid w:val="00D0275F"/>
    <w:rsid w:val="00D02DC9"/>
    <w:rsid w:val="00D02EC8"/>
    <w:rsid w:val="00D05E5F"/>
    <w:rsid w:val="00D06B85"/>
    <w:rsid w:val="00D10841"/>
    <w:rsid w:val="00D13BEE"/>
    <w:rsid w:val="00D146B4"/>
    <w:rsid w:val="00D257F8"/>
    <w:rsid w:val="00D26363"/>
    <w:rsid w:val="00D30EE0"/>
    <w:rsid w:val="00D35016"/>
    <w:rsid w:val="00D41A67"/>
    <w:rsid w:val="00D444D1"/>
    <w:rsid w:val="00D45E5F"/>
    <w:rsid w:val="00D4778B"/>
    <w:rsid w:val="00D62C5B"/>
    <w:rsid w:val="00D63A0B"/>
    <w:rsid w:val="00D65356"/>
    <w:rsid w:val="00D660A6"/>
    <w:rsid w:val="00D66237"/>
    <w:rsid w:val="00D6669F"/>
    <w:rsid w:val="00D71012"/>
    <w:rsid w:val="00D777D7"/>
    <w:rsid w:val="00D86970"/>
    <w:rsid w:val="00D929C6"/>
    <w:rsid w:val="00D92C1B"/>
    <w:rsid w:val="00D953EA"/>
    <w:rsid w:val="00DA4B6C"/>
    <w:rsid w:val="00DB55A5"/>
    <w:rsid w:val="00DB74ED"/>
    <w:rsid w:val="00DC4A77"/>
    <w:rsid w:val="00DC51BF"/>
    <w:rsid w:val="00DC56F2"/>
    <w:rsid w:val="00DC6F23"/>
    <w:rsid w:val="00DC7B5A"/>
    <w:rsid w:val="00DD2B2A"/>
    <w:rsid w:val="00DD6F36"/>
    <w:rsid w:val="00E01FB5"/>
    <w:rsid w:val="00E11C48"/>
    <w:rsid w:val="00E13A5B"/>
    <w:rsid w:val="00E15C40"/>
    <w:rsid w:val="00E15D1F"/>
    <w:rsid w:val="00E16F5D"/>
    <w:rsid w:val="00E17239"/>
    <w:rsid w:val="00E17436"/>
    <w:rsid w:val="00E203C6"/>
    <w:rsid w:val="00E2192B"/>
    <w:rsid w:val="00E30D1F"/>
    <w:rsid w:val="00E314C3"/>
    <w:rsid w:val="00E31530"/>
    <w:rsid w:val="00E4216E"/>
    <w:rsid w:val="00E444A8"/>
    <w:rsid w:val="00E463B8"/>
    <w:rsid w:val="00E505E8"/>
    <w:rsid w:val="00E51498"/>
    <w:rsid w:val="00E619E1"/>
    <w:rsid w:val="00E66E65"/>
    <w:rsid w:val="00E66F61"/>
    <w:rsid w:val="00E671EB"/>
    <w:rsid w:val="00E70A29"/>
    <w:rsid w:val="00E743FD"/>
    <w:rsid w:val="00E74C55"/>
    <w:rsid w:val="00E909F7"/>
    <w:rsid w:val="00E9307B"/>
    <w:rsid w:val="00E95137"/>
    <w:rsid w:val="00EA2339"/>
    <w:rsid w:val="00EA7118"/>
    <w:rsid w:val="00EB61AC"/>
    <w:rsid w:val="00EC0FCA"/>
    <w:rsid w:val="00EC5F75"/>
    <w:rsid w:val="00EC6FD9"/>
    <w:rsid w:val="00ED645E"/>
    <w:rsid w:val="00EE3227"/>
    <w:rsid w:val="00EE4AF7"/>
    <w:rsid w:val="00EE4E10"/>
    <w:rsid w:val="00EE4E70"/>
    <w:rsid w:val="00EE6C17"/>
    <w:rsid w:val="00EF061F"/>
    <w:rsid w:val="00EF16B3"/>
    <w:rsid w:val="00EF349C"/>
    <w:rsid w:val="00EF4E23"/>
    <w:rsid w:val="00EF6FED"/>
    <w:rsid w:val="00F03642"/>
    <w:rsid w:val="00F0492D"/>
    <w:rsid w:val="00F05891"/>
    <w:rsid w:val="00F105EA"/>
    <w:rsid w:val="00F172BD"/>
    <w:rsid w:val="00F23CDF"/>
    <w:rsid w:val="00F25A4B"/>
    <w:rsid w:val="00F369D3"/>
    <w:rsid w:val="00F375A2"/>
    <w:rsid w:val="00F40CB6"/>
    <w:rsid w:val="00F4325F"/>
    <w:rsid w:val="00F446A4"/>
    <w:rsid w:val="00F457A8"/>
    <w:rsid w:val="00F46416"/>
    <w:rsid w:val="00F5362E"/>
    <w:rsid w:val="00F56147"/>
    <w:rsid w:val="00F567B6"/>
    <w:rsid w:val="00F61A71"/>
    <w:rsid w:val="00F6567C"/>
    <w:rsid w:val="00F76E91"/>
    <w:rsid w:val="00F779C4"/>
    <w:rsid w:val="00F80D72"/>
    <w:rsid w:val="00F84AFA"/>
    <w:rsid w:val="00F91B34"/>
    <w:rsid w:val="00F92EF3"/>
    <w:rsid w:val="00FA1500"/>
    <w:rsid w:val="00FA1918"/>
    <w:rsid w:val="00FA325E"/>
    <w:rsid w:val="00FB09BD"/>
    <w:rsid w:val="00FB1161"/>
    <w:rsid w:val="00FB2EEE"/>
    <w:rsid w:val="00FB5DF7"/>
    <w:rsid w:val="00FB75EE"/>
    <w:rsid w:val="00FD3A5B"/>
    <w:rsid w:val="00FF4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342B4"/>
  <w15:docId w15:val="{46D345F4-B28F-4172-BF67-091683B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B8"/>
    <w:pPr>
      <w:spacing w:after="200" w:line="276" w:lineRule="auto"/>
    </w:pPr>
    <w:rPr>
      <w:rFonts w:cs="Calibri"/>
      <w:sz w:val="22"/>
      <w:szCs w:val="22"/>
      <w:lang w:eastAsia="en-US"/>
    </w:rPr>
  </w:style>
  <w:style w:type="paragraph" w:styleId="Balk1">
    <w:name w:val="heading 1"/>
    <w:basedOn w:val="Normal"/>
    <w:link w:val="Balk1Char"/>
    <w:uiPriority w:val="99"/>
    <w:qFormat/>
    <w:rsid w:val="0056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9"/>
    <w:qFormat/>
    <w:rsid w:val="00D777D7"/>
    <w:pPr>
      <w:keepNext/>
      <w:keepLines/>
      <w:spacing w:before="200" w:after="0"/>
      <w:outlineLvl w:val="2"/>
    </w:pPr>
    <w:rPr>
      <w:rFonts w:ascii="Cambria" w:eastAsia="Times New Roman" w:hAnsi="Cambria" w:cs="Cambria"/>
      <w:b/>
      <w:bCs/>
      <w:color w:val="4F81BD"/>
    </w:rPr>
  </w:style>
  <w:style w:type="paragraph" w:styleId="Balk5">
    <w:name w:val="heading 5"/>
    <w:basedOn w:val="Normal"/>
    <w:link w:val="Balk5Char"/>
    <w:uiPriority w:val="99"/>
    <w:qFormat/>
    <w:rsid w:val="00561E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561E78"/>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rsid w:val="00D777D7"/>
    <w:rPr>
      <w:rFonts w:ascii="Cambria" w:hAnsi="Cambria" w:cs="Cambria"/>
      <w:b/>
      <w:bCs/>
      <w:color w:val="4F81BD"/>
    </w:rPr>
  </w:style>
  <w:style w:type="character" w:customStyle="1" w:styleId="Balk5Char">
    <w:name w:val="Başlık 5 Char"/>
    <w:link w:val="Balk5"/>
    <w:uiPriority w:val="99"/>
    <w:rsid w:val="00561E78"/>
    <w:rPr>
      <w:rFonts w:ascii="Times New Roman" w:hAnsi="Times New Roman" w:cs="Times New Roman"/>
      <w:b/>
      <w:bCs/>
      <w:sz w:val="20"/>
      <w:szCs w:val="20"/>
      <w:lang w:eastAsia="tr-TR"/>
    </w:rPr>
  </w:style>
  <w:style w:type="paragraph" w:styleId="ListeParagraf">
    <w:name w:val="List Paragraph"/>
    <w:basedOn w:val="Normal"/>
    <w:uiPriority w:val="34"/>
    <w:qFormat/>
    <w:rsid w:val="00060359"/>
    <w:pPr>
      <w:ind w:left="720"/>
    </w:pPr>
  </w:style>
  <w:style w:type="paragraph" w:customStyle="1" w:styleId="2-OrtaBaslk">
    <w:name w:val="2-Orta Baslık"/>
    <w:uiPriority w:val="99"/>
    <w:rsid w:val="00F91B34"/>
    <w:pPr>
      <w:jc w:val="center"/>
    </w:pPr>
    <w:rPr>
      <w:rFonts w:ascii="Times New Roman" w:eastAsia="ヒラギノ明朝 Pro W3" w:hAnsi="Times"/>
      <w:b/>
      <w:bCs/>
      <w:sz w:val="19"/>
      <w:szCs w:val="19"/>
      <w:lang w:eastAsia="en-US"/>
    </w:rPr>
  </w:style>
  <w:style w:type="paragraph" w:customStyle="1" w:styleId="3-NormalYaz">
    <w:name w:val="3-Normal Yazı"/>
    <w:uiPriority w:val="99"/>
    <w:rsid w:val="00F91B34"/>
    <w:pPr>
      <w:tabs>
        <w:tab w:val="left" w:pos="566"/>
      </w:tabs>
      <w:jc w:val="both"/>
    </w:pPr>
    <w:rPr>
      <w:rFonts w:ascii="Times New Roman" w:eastAsia="ヒラギノ明朝 Pro W3" w:hAnsi="Times"/>
      <w:sz w:val="19"/>
      <w:szCs w:val="19"/>
      <w:lang w:eastAsia="en-US"/>
    </w:rPr>
  </w:style>
  <w:style w:type="paragraph" w:styleId="NormalWeb">
    <w:name w:val="Normal (Web)"/>
    <w:basedOn w:val="Normal"/>
    <w:link w:val="NormalWebChar"/>
    <w:uiPriority w:val="99"/>
    <w:rsid w:val="00C87BD7"/>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4123C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123CF"/>
    <w:rPr>
      <w:rFonts w:ascii="Tahoma" w:hAnsi="Tahoma" w:cs="Tahoma"/>
      <w:sz w:val="16"/>
      <w:szCs w:val="16"/>
    </w:rPr>
  </w:style>
  <w:style w:type="character" w:customStyle="1" w:styleId="apple-converted-space">
    <w:name w:val="apple-converted-space"/>
    <w:basedOn w:val="VarsaylanParagrafYazTipi"/>
    <w:rsid w:val="0000480E"/>
  </w:style>
  <w:style w:type="paragraph" w:customStyle="1" w:styleId="1-baslk">
    <w:name w:val="1-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uiPriority w:val="99"/>
    <w:rsid w:val="0000480E"/>
  </w:style>
  <w:style w:type="character" w:customStyle="1" w:styleId="grame">
    <w:name w:val="grame"/>
    <w:basedOn w:val="VarsaylanParagrafYazTipi"/>
    <w:uiPriority w:val="99"/>
    <w:rsid w:val="00561E78"/>
  </w:style>
  <w:style w:type="character" w:customStyle="1" w:styleId="spelle">
    <w:name w:val="spelle"/>
    <w:basedOn w:val="VarsaylanParagrafYazTipi"/>
    <w:uiPriority w:val="99"/>
    <w:rsid w:val="00561E78"/>
  </w:style>
  <w:style w:type="paragraph" w:customStyle="1" w:styleId="bodytext21">
    <w:name w:val="bodytext21"/>
    <w:basedOn w:val="Normal"/>
    <w:uiPriority w:val="99"/>
    <w:rsid w:val="00561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24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CBC"/>
  </w:style>
  <w:style w:type="character" w:styleId="SayfaNumaras">
    <w:name w:val="page number"/>
    <w:basedOn w:val="VarsaylanParagrafYazTipi"/>
    <w:uiPriority w:val="99"/>
    <w:rsid w:val="00024CBC"/>
  </w:style>
  <w:style w:type="character" w:customStyle="1" w:styleId="NormalWebChar">
    <w:name w:val="Normal (Web) Char"/>
    <w:link w:val="NormalWeb"/>
    <w:uiPriority w:val="99"/>
    <w:rsid w:val="00024CBC"/>
    <w:rPr>
      <w:rFonts w:ascii="Times New Roman" w:hAnsi="Times New Roman" w:cs="Times New Roman"/>
      <w:sz w:val="24"/>
      <w:szCs w:val="24"/>
      <w:lang w:eastAsia="tr-TR"/>
    </w:rPr>
  </w:style>
  <w:style w:type="paragraph" w:styleId="stBilgi">
    <w:name w:val="header"/>
    <w:basedOn w:val="Normal"/>
    <w:link w:val="stBilgiChar"/>
    <w:uiPriority w:val="99"/>
    <w:rsid w:val="00CB0B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B80"/>
  </w:style>
  <w:style w:type="table" w:styleId="TabloKlavuzu">
    <w:name w:val="Table Grid"/>
    <w:basedOn w:val="NormalTablo"/>
    <w:uiPriority w:val="99"/>
    <w:rsid w:val="00C5286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65356"/>
    <w:rPr>
      <w:rFonts w:cs="Calibri"/>
      <w:sz w:val="22"/>
      <w:szCs w:val="22"/>
      <w:lang w:eastAsia="en-US"/>
    </w:rPr>
  </w:style>
  <w:style w:type="numbering" w:customStyle="1" w:styleId="Stil1">
    <w:name w:val="Stil1"/>
    <w:uiPriority w:val="99"/>
    <w:rsid w:val="000574EE"/>
    <w:pPr>
      <w:numPr>
        <w:numId w:val="8"/>
      </w:numPr>
    </w:pPr>
  </w:style>
  <w:style w:type="table" w:styleId="AkGlgeleme">
    <w:name w:val="Light Shading"/>
    <w:basedOn w:val="NormalTablo"/>
    <w:uiPriority w:val="60"/>
    <w:rsid w:val="00567F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414DF7"/>
    <w:pPr>
      <w:tabs>
        <w:tab w:val="decimal" w:pos="360"/>
      </w:tabs>
    </w:pPr>
    <w:rPr>
      <w:rFonts w:asciiTheme="minorHAnsi" w:eastAsiaTheme="minorHAnsi" w:hAnsiTheme="minorHAnsi" w:cstheme="minorBidi"/>
      <w:lang w:eastAsia="tr-TR"/>
    </w:rPr>
  </w:style>
  <w:style w:type="paragraph" w:styleId="DipnotMetni">
    <w:name w:val="footnote text"/>
    <w:basedOn w:val="Normal"/>
    <w:link w:val="DipnotMetniChar"/>
    <w:uiPriority w:val="99"/>
    <w:unhideWhenUsed/>
    <w:rsid w:val="00414DF7"/>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414DF7"/>
    <w:rPr>
      <w:rFonts w:asciiTheme="minorHAnsi" w:eastAsiaTheme="minorEastAsia" w:hAnsiTheme="minorHAnsi" w:cstheme="minorBidi"/>
    </w:rPr>
  </w:style>
  <w:style w:type="character" w:styleId="HafifVurgulama">
    <w:name w:val="Subtle Emphasis"/>
    <w:basedOn w:val="VarsaylanParagrafYazTipi"/>
    <w:uiPriority w:val="19"/>
    <w:qFormat/>
    <w:rsid w:val="00414DF7"/>
    <w:rPr>
      <w:i/>
      <w:iCs/>
      <w:color w:val="7F7F7F" w:themeColor="text1" w:themeTint="80"/>
    </w:rPr>
  </w:style>
  <w:style w:type="table" w:styleId="OrtaGlgeleme2-Vurgu5">
    <w:name w:val="Medium Shading 2 Accent 5"/>
    <w:basedOn w:val="NormalTablo"/>
    <w:uiPriority w:val="64"/>
    <w:rsid w:val="00414DF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5">
    <w:name w:val="Light Shading Accent 5"/>
    <w:basedOn w:val="NormalTablo"/>
    <w:uiPriority w:val="60"/>
    <w:rsid w:val="00414D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nkliKlavuz-Vurgu5">
    <w:name w:val="Colorful Grid Accent 5"/>
    <w:basedOn w:val="NormalTablo"/>
    <w:uiPriority w:val="73"/>
    <w:rsid w:val="00DB74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Kpr">
    <w:name w:val="Hyperlink"/>
    <w:basedOn w:val="VarsaylanParagrafYazTipi"/>
    <w:uiPriority w:val="99"/>
    <w:unhideWhenUsed/>
    <w:rsid w:val="00D66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157">
      <w:bodyDiv w:val="1"/>
      <w:marLeft w:val="0"/>
      <w:marRight w:val="0"/>
      <w:marTop w:val="0"/>
      <w:marBottom w:val="0"/>
      <w:divBdr>
        <w:top w:val="none" w:sz="0" w:space="0" w:color="auto"/>
        <w:left w:val="none" w:sz="0" w:space="0" w:color="auto"/>
        <w:bottom w:val="none" w:sz="0" w:space="0" w:color="auto"/>
        <w:right w:val="none" w:sz="0" w:space="0" w:color="auto"/>
      </w:divBdr>
    </w:div>
    <w:div w:id="7409261">
      <w:bodyDiv w:val="1"/>
      <w:marLeft w:val="0"/>
      <w:marRight w:val="0"/>
      <w:marTop w:val="0"/>
      <w:marBottom w:val="0"/>
      <w:divBdr>
        <w:top w:val="none" w:sz="0" w:space="0" w:color="auto"/>
        <w:left w:val="none" w:sz="0" w:space="0" w:color="auto"/>
        <w:bottom w:val="none" w:sz="0" w:space="0" w:color="auto"/>
        <w:right w:val="none" w:sz="0" w:space="0" w:color="auto"/>
      </w:divBdr>
    </w:div>
    <w:div w:id="8145183">
      <w:bodyDiv w:val="1"/>
      <w:marLeft w:val="0"/>
      <w:marRight w:val="0"/>
      <w:marTop w:val="0"/>
      <w:marBottom w:val="0"/>
      <w:divBdr>
        <w:top w:val="none" w:sz="0" w:space="0" w:color="auto"/>
        <w:left w:val="none" w:sz="0" w:space="0" w:color="auto"/>
        <w:bottom w:val="none" w:sz="0" w:space="0" w:color="auto"/>
        <w:right w:val="none" w:sz="0" w:space="0" w:color="auto"/>
      </w:divBdr>
    </w:div>
    <w:div w:id="11760572">
      <w:bodyDiv w:val="1"/>
      <w:marLeft w:val="0"/>
      <w:marRight w:val="0"/>
      <w:marTop w:val="0"/>
      <w:marBottom w:val="0"/>
      <w:divBdr>
        <w:top w:val="none" w:sz="0" w:space="0" w:color="auto"/>
        <w:left w:val="none" w:sz="0" w:space="0" w:color="auto"/>
        <w:bottom w:val="none" w:sz="0" w:space="0" w:color="auto"/>
        <w:right w:val="none" w:sz="0" w:space="0" w:color="auto"/>
      </w:divBdr>
    </w:div>
    <w:div w:id="14353369">
      <w:bodyDiv w:val="1"/>
      <w:marLeft w:val="0"/>
      <w:marRight w:val="0"/>
      <w:marTop w:val="0"/>
      <w:marBottom w:val="0"/>
      <w:divBdr>
        <w:top w:val="none" w:sz="0" w:space="0" w:color="auto"/>
        <w:left w:val="none" w:sz="0" w:space="0" w:color="auto"/>
        <w:bottom w:val="none" w:sz="0" w:space="0" w:color="auto"/>
        <w:right w:val="none" w:sz="0" w:space="0" w:color="auto"/>
      </w:divBdr>
    </w:div>
    <w:div w:id="14893971">
      <w:bodyDiv w:val="1"/>
      <w:marLeft w:val="0"/>
      <w:marRight w:val="0"/>
      <w:marTop w:val="0"/>
      <w:marBottom w:val="0"/>
      <w:divBdr>
        <w:top w:val="none" w:sz="0" w:space="0" w:color="auto"/>
        <w:left w:val="none" w:sz="0" w:space="0" w:color="auto"/>
        <w:bottom w:val="none" w:sz="0" w:space="0" w:color="auto"/>
        <w:right w:val="none" w:sz="0" w:space="0" w:color="auto"/>
      </w:divBdr>
    </w:div>
    <w:div w:id="23949397">
      <w:bodyDiv w:val="1"/>
      <w:marLeft w:val="0"/>
      <w:marRight w:val="0"/>
      <w:marTop w:val="0"/>
      <w:marBottom w:val="0"/>
      <w:divBdr>
        <w:top w:val="none" w:sz="0" w:space="0" w:color="auto"/>
        <w:left w:val="none" w:sz="0" w:space="0" w:color="auto"/>
        <w:bottom w:val="none" w:sz="0" w:space="0" w:color="auto"/>
        <w:right w:val="none" w:sz="0" w:space="0" w:color="auto"/>
      </w:divBdr>
    </w:div>
    <w:div w:id="28265571">
      <w:bodyDiv w:val="1"/>
      <w:marLeft w:val="0"/>
      <w:marRight w:val="0"/>
      <w:marTop w:val="0"/>
      <w:marBottom w:val="0"/>
      <w:divBdr>
        <w:top w:val="none" w:sz="0" w:space="0" w:color="auto"/>
        <w:left w:val="none" w:sz="0" w:space="0" w:color="auto"/>
        <w:bottom w:val="none" w:sz="0" w:space="0" w:color="auto"/>
        <w:right w:val="none" w:sz="0" w:space="0" w:color="auto"/>
      </w:divBdr>
    </w:div>
    <w:div w:id="41443911">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6149527">
      <w:bodyDiv w:val="1"/>
      <w:marLeft w:val="0"/>
      <w:marRight w:val="0"/>
      <w:marTop w:val="0"/>
      <w:marBottom w:val="0"/>
      <w:divBdr>
        <w:top w:val="none" w:sz="0" w:space="0" w:color="auto"/>
        <w:left w:val="none" w:sz="0" w:space="0" w:color="auto"/>
        <w:bottom w:val="none" w:sz="0" w:space="0" w:color="auto"/>
        <w:right w:val="none" w:sz="0" w:space="0" w:color="auto"/>
      </w:divBdr>
    </w:div>
    <w:div w:id="87041214">
      <w:bodyDiv w:val="1"/>
      <w:marLeft w:val="0"/>
      <w:marRight w:val="0"/>
      <w:marTop w:val="0"/>
      <w:marBottom w:val="0"/>
      <w:divBdr>
        <w:top w:val="none" w:sz="0" w:space="0" w:color="auto"/>
        <w:left w:val="none" w:sz="0" w:space="0" w:color="auto"/>
        <w:bottom w:val="none" w:sz="0" w:space="0" w:color="auto"/>
        <w:right w:val="none" w:sz="0" w:space="0" w:color="auto"/>
      </w:divBdr>
    </w:div>
    <w:div w:id="90319587">
      <w:bodyDiv w:val="1"/>
      <w:marLeft w:val="0"/>
      <w:marRight w:val="0"/>
      <w:marTop w:val="0"/>
      <w:marBottom w:val="0"/>
      <w:divBdr>
        <w:top w:val="none" w:sz="0" w:space="0" w:color="auto"/>
        <w:left w:val="none" w:sz="0" w:space="0" w:color="auto"/>
        <w:bottom w:val="none" w:sz="0" w:space="0" w:color="auto"/>
        <w:right w:val="none" w:sz="0" w:space="0" w:color="auto"/>
      </w:divBdr>
    </w:div>
    <w:div w:id="92287304">
      <w:bodyDiv w:val="1"/>
      <w:marLeft w:val="0"/>
      <w:marRight w:val="0"/>
      <w:marTop w:val="0"/>
      <w:marBottom w:val="0"/>
      <w:divBdr>
        <w:top w:val="none" w:sz="0" w:space="0" w:color="auto"/>
        <w:left w:val="none" w:sz="0" w:space="0" w:color="auto"/>
        <w:bottom w:val="none" w:sz="0" w:space="0" w:color="auto"/>
        <w:right w:val="none" w:sz="0" w:space="0" w:color="auto"/>
      </w:divBdr>
    </w:div>
    <w:div w:id="92359016">
      <w:bodyDiv w:val="1"/>
      <w:marLeft w:val="0"/>
      <w:marRight w:val="0"/>
      <w:marTop w:val="0"/>
      <w:marBottom w:val="0"/>
      <w:divBdr>
        <w:top w:val="none" w:sz="0" w:space="0" w:color="auto"/>
        <w:left w:val="none" w:sz="0" w:space="0" w:color="auto"/>
        <w:bottom w:val="none" w:sz="0" w:space="0" w:color="auto"/>
        <w:right w:val="none" w:sz="0" w:space="0" w:color="auto"/>
      </w:divBdr>
    </w:div>
    <w:div w:id="95637430">
      <w:bodyDiv w:val="1"/>
      <w:marLeft w:val="0"/>
      <w:marRight w:val="0"/>
      <w:marTop w:val="0"/>
      <w:marBottom w:val="0"/>
      <w:divBdr>
        <w:top w:val="none" w:sz="0" w:space="0" w:color="auto"/>
        <w:left w:val="none" w:sz="0" w:space="0" w:color="auto"/>
        <w:bottom w:val="none" w:sz="0" w:space="0" w:color="auto"/>
        <w:right w:val="none" w:sz="0" w:space="0" w:color="auto"/>
      </w:divBdr>
    </w:div>
    <w:div w:id="105388575">
      <w:bodyDiv w:val="1"/>
      <w:marLeft w:val="0"/>
      <w:marRight w:val="0"/>
      <w:marTop w:val="0"/>
      <w:marBottom w:val="0"/>
      <w:divBdr>
        <w:top w:val="none" w:sz="0" w:space="0" w:color="auto"/>
        <w:left w:val="none" w:sz="0" w:space="0" w:color="auto"/>
        <w:bottom w:val="none" w:sz="0" w:space="0" w:color="auto"/>
        <w:right w:val="none" w:sz="0" w:space="0" w:color="auto"/>
      </w:divBdr>
    </w:div>
    <w:div w:id="108091396">
      <w:bodyDiv w:val="1"/>
      <w:marLeft w:val="0"/>
      <w:marRight w:val="0"/>
      <w:marTop w:val="0"/>
      <w:marBottom w:val="0"/>
      <w:divBdr>
        <w:top w:val="none" w:sz="0" w:space="0" w:color="auto"/>
        <w:left w:val="none" w:sz="0" w:space="0" w:color="auto"/>
        <w:bottom w:val="none" w:sz="0" w:space="0" w:color="auto"/>
        <w:right w:val="none" w:sz="0" w:space="0" w:color="auto"/>
      </w:divBdr>
    </w:div>
    <w:div w:id="110126474">
      <w:bodyDiv w:val="1"/>
      <w:marLeft w:val="0"/>
      <w:marRight w:val="0"/>
      <w:marTop w:val="0"/>
      <w:marBottom w:val="0"/>
      <w:divBdr>
        <w:top w:val="none" w:sz="0" w:space="0" w:color="auto"/>
        <w:left w:val="none" w:sz="0" w:space="0" w:color="auto"/>
        <w:bottom w:val="none" w:sz="0" w:space="0" w:color="auto"/>
        <w:right w:val="none" w:sz="0" w:space="0" w:color="auto"/>
      </w:divBdr>
    </w:div>
    <w:div w:id="125203084">
      <w:bodyDiv w:val="1"/>
      <w:marLeft w:val="0"/>
      <w:marRight w:val="0"/>
      <w:marTop w:val="0"/>
      <w:marBottom w:val="0"/>
      <w:divBdr>
        <w:top w:val="none" w:sz="0" w:space="0" w:color="auto"/>
        <w:left w:val="none" w:sz="0" w:space="0" w:color="auto"/>
        <w:bottom w:val="none" w:sz="0" w:space="0" w:color="auto"/>
        <w:right w:val="none" w:sz="0" w:space="0" w:color="auto"/>
      </w:divBdr>
    </w:div>
    <w:div w:id="125399049">
      <w:bodyDiv w:val="1"/>
      <w:marLeft w:val="0"/>
      <w:marRight w:val="0"/>
      <w:marTop w:val="0"/>
      <w:marBottom w:val="0"/>
      <w:divBdr>
        <w:top w:val="none" w:sz="0" w:space="0" w:color="auto"/>
        <w:left w:val="none" w:sz="0" w:space="0" w:color="auto"/>
        <w:bottom w:val="none" w:sz="0" w:space="0" w:color="auto"/>
        <w:right w:val="none" w:sz="0" w:space="0" w:color="auto"/>
      </w:divBdr>
    </w:div>
    <w:div w:id="135267351">
      <w:bodyDiv w:val="1"/>
      <w:marLeft w:val="0"/>
      <w:marRight w:val="0"/>
      <w:marTop w:val="0"/>
      <w:marBottom w:val="0"/>
      <w:divBdr>
        <w:top w:val="none" w:sz="0" w:space="0" w:color="auto"/>
        <w:left w:val="none" w:sz="0" w:space="0" w:color="auto"/>
        <w:bottom w:val="none" w:sz="0" w:space="0" w:color="auto"/>
        <w:right w:val="none" w:sz="0" w:space="0" w:color="auto"/>
      </w:divBdr>
    </w:div>
    <w:div w:id="140730878">
      <w:bodyDiv w:val="1"/>
      <w:marLeft w:val="0"/>
      <w:marRight w:val="0"/>
      <w:marTop w:val="0"/>
      <w:marBottom w:val="0"/>
      <w:divBdr>
        <w:top w:val="none" w:sz="0" w:space="0" w:color="auto"/>
        <w:left w:val="none" w:sz="0" w:space="0" w:color="auto"/>
        <w:bottom w:val="none" w:sz="0" w:space="0" w:color="auto"/>
        <w:right w:val="none" w:sz="0" w:space="0" w:color="auto"/>
      </w:divBdr>
    </w:div>
    <w:div w:id="149176894">
      <w:bodyDiv w:val="1"/>
      <w:marLeft w:val="0"/>
      <w:marRight w:val="0"/>
      <w:marTop w:val="0"/>
      <w:marBottom w:val="0"/>
      <w:divBdr>
        <w:top w:val="none" w:sz="0" w:space="0" w:color="auto"/>
        <w:left w:val="none" w:sz="0" w:space="0" w:color="auto"/>
        <w:bottom w:val="none" w:sz="0" w:space="0" w:color="auto"/>
        <w:right w:val="none" w:sz="0" w:space="0" w:color="auto"/>
      </w:divBdr>
    </w:div>
    <w:div w:id="159926824">
      <w:bodyDiv w:val="1"/>
      <w:marLeft w:val="0"/>
      <w:marRight w:val="0"/>
      <w:marTop w:val="0"/>
      <w:marBottom w:val="0"/>
      <w:divBdr>
        <w:top w:val="none" w:sz="0" w:space="0" w:color="auto"/>
        <w:left w:val="none" w:sz="0" w:space="0" w:color="auto"/>
        <w:bottom w:val="none" w:sz="0" w:space="0" w:color="auto"/>
        <w:right w:val="none" w:sz="0" w:space="0" w:color="auto"/>
      </w:divBdr>
    </w:div>
    <w:div w:id="163395166">
      <w:bodyDiv w:val="1"/>
      <w:marLeft w:val="0"/>
      <w:marRight w:val="0"/>
      <w:marTop w:val="0"/>
      <w:marBottom w:val="0"/>
      <w:divBdr>
        <w:top w:val="none" w:sz="0" w:space="0" w:color="auto"/>
        <w:left w:val="none" w:sz="0" w:space="0" w:color="auto"/>
        <w:bottom w:val="none" w:sz="0" w:space="0" w:color="auto"/>
        <w:right w:val="none" w:sz="0" w:space="0" w:color="auto"/>
      </w:divBdr>
    </w:div>
    <w:div w:id="165707450">
      <w:bodyDiv w:val="1"/>
      <w:marLeft w:val="0"/>
      <w:marRight w:val="0"/>
      <w:marTop w:val="0"/>
      <w:marBottom w:val="0"/>
      <w:divBdr>
        <w:top w:val="none" w:sz="0" w:space="0" w:color="auto"/>
        <w:left w:val="none" w:sz="0" w:space="0" w:color="auto"/>
        <w:bottom w:val="none" w:sz="0" w:space="0" w:color="auto"/>
        <w:right w:val="none" w:sz="0" w:space="0" w:color="auto"/>
      </w:divBdr>
    </w:div>
    <w:div w:id="194125430">
      <w:bodyDiv w:val="1"/>
      <w:marLeft w:val="0"/>
      <w:marRight w:val="0"/>
      <w:marTop w:val="0"/>
      <w:marBottom w:val="0"/>
      <w:divBdr>
        <w:top w:val="none" w:sz="0" w:space="0" w:color="auto"/>
        <w:left w:val="none" w:sz="0" w:space="0" w:color="auto"/>
        <w:bottom w:val="none" w:sz="0" w:space="0" w:color="auto"/>
        <w:right w:val="none" w:sz="0" w:space="0" w:color="auto"/>
      </w:divBdr>
    </w:div>
    <w:div w:id="232011999">
      <w:bodyDiv w:val="1"/>
      <w:marLeft w:val="0"/>
      <w:marRight w:val="0"/>
      <w:marTop w:val="0"/>
      <w:marBottom w:val="0"/>
      <w:divBdr>
        <w:top w:val="none" w:sz="0" w:space="0" w:color="auto"/>
        <w:left w:val="none" w:sz="0" w:space="0" w:color="auto"/>
        <w:bottom w:val="none" w:sz="0" w:space="0" w:color="auto"/>
        <w:right w:val="none" w:sz="0" w:space="0" w:color="auto"/>
      </w:divBdr>
    </w:div>
    <w:div w:id="232737891">
      <w:bodyDiv w:val="1"/>
      <w:marLeft w:val="0"/>
      <w:marRight w:val="0"/>
      <w:marTop w:val="0"/>
      <w:marBottom w:val="0"/>
      <w:divBdr>
        <w:top w:val="none" w:sz="0" w:space="0" w:color="auto"/>
        <w:left w:val="none" w:sz="0" w:space="0" w:color="auto"/>
        <w:bottom w:val="none" w:sz="0" w:space="0" w:color="auto"/>
        <w:right w:val="none" w:sz="0" w:space="0" w:color="auto"/>
      </w:divBdr>
    </w:div>
    <w:div w:id="252008482">
      <w:bodyDiv w:val="1"/>
      <w:marLeft w:val="0"/>
      <w:marRight w:val="0"/>
      <w:marTop w:val="0"/>
      <w:marBottom w:val="0"/>
      <w:divBdr>
        <w:top w:val="none" w:sz="0" w:space="0" w:color="auto"/>
        <w:left w:val="none" w:sz="0" w:space="0" w:color="auto"/>
        <w:bottom w:val="none" w:sz="0" w:space="0" w:color="auto"/>
        <w:right w:val="none" w:sz="0" w:space="0" w:color="auto"/>
      </w:divBdr>
    </w:div>
    <w:div w:id="262736783">
      <w:bodyDiv w:val="1"/>
      <w:marLeft w:val="0"/>
      <w:marRight w:val="0"/>
      <w:marTop w:val="0"/>
      <w:marBottom w:val="0"/>
      <w:divBdr>
        <w:top w:val="none" w:sz="0" w:space="0" w:color="auto"/>
        <w:left w:val="none" w:sz="0" w:space="0" w:color="auto"/>
        <w:bottom w:val="none" w:sz="0" w:space="0" w:color="auto"/>
        <w:right w:val="none" w:sz="0" w:space="0" w:color="auto"/>
      </w:divBdr>
    </w:div>
    <w:div w:id="275455742">
      <w:bodyDiv w:val="1"/>
      <w:marLeft w:val="0"/>
      <w:marRight w:val="0"/>
      <w:marTop w:val="0"/>
      <w:marBottom w:val="0"/>
      <w:divBdr>
        <w:top w:val="none" w:sz="0" w:space="0" w:color="auto"/>
        <w:left w:val="none" w:sz="0" w:space="0" w:color="auto"/>
        <w:bottom w:val="none" w:sz="0" w:space="0" w:color="auto"/>
        <w:right w:val="none" w:sz="0" w:space="0" w:color="auto"/>
      </w:divBdr>
    </w:div>
    <w:div w:id="275645995">
      <w:bodyDiv w:val="1"/>
      <w:marLeft w:val="0"/>
      <w:marRight w:val="0"/>
      <w:marTop w:val="0"/>
      <w:marBottom w:val="0"/>
      <w:divBdr>
        <w:top w:val="none" w:sz="0" w:space="0" w:color="auto"/>
        <w:left w:val="none" w:sz="0" w:space="0" w:color="auto"/>
        <w:bottom w:val="none" w:sz="0" w:space="0" w:color="auto"/>
        <w:right w:val="none" w:sz="0" w:space="0" w:color="auto"/>
      </w:divBdr>
    </w:div>
    <w:div w:id="292715751">
      <w:bodyDiv w:val="1"/>
      <w:marLeft w:val="0"/>
      <w:marRight w:val="0"/>
      <w:marTop w:val="0"/>
      <w:marBottom w:val="0"/>
      <w:divBdr>
        <w:top w:val="none" w:sz="0" w:space="0" w:color="auto"/>
        <w:left w:val="none" w:sz="0" w:space="0" w:color="auto"/>
        <w:bottom w:val="none" w:sz="0" w:space="0" w:color="auto"/>
        <w:right w:val="none" w:sz="0" w:space="0" w:color="auto"/>
      </w:divBdr>
    </w:div>
    <w:div w:id="292756183">
      <w:bodyDiv w:val="1"/>
      <w:marLeft w:val="0"/>
      <w:marRight w:val="0"/>
      <w:marTop w:val="0"/>
      <w:marBottom w:val="0"/>
      <w:divBdr>
        <w:top w:val="none" w:sz="0" w:space="0" w:color="auto"/>
        <w:left w:val="none" w:sz="0" w:space="0" w:color="auto"/>
        <w:bottom w:val="none" w:sz="0" w:space="0" w:color="auto"/>
        <w:right w:val="none" w:sz="0" w:space="0" w:color="auto"/>
      </w:divBdr>
    </w:div>
    <w:div w:id="299919711">
      <w:bodyDiv w:val="1"/>
      <w:marLeft w:val="0"/>
      <w:marRight w:val="0"/>
      <w:marTop w:val="0"/>
      <w:marBottom w:val="0"/>
      <w:divBdr>
        <w:top w:val="none" w:sz="0" w:space="0" w:color="auto"/>
        <w:left w:val="none" w:sz="0" w:space="0" w:color="auto"/>
        <w:bottom w:val="none" w:sz="0" w:space="0" w:color="auto"/>
        <w:right w:val="none" w:sz="0" w:space="0" w:color="auto"/>
      </w:divBdr>
    </w:div>
    <w:div w:id="301617972">
      <w:bodyDiv w:val="1"/>
      <w:marLeft w:val="0"/>
      <w:marRight w:val="0"/>
      <w:marTop w:val="0"/>
      <w:marBottom w:val="0"/>
      <w:divBdr>
        <w:top w:val="none" w:sz="0" w:space="0" w:color="auto"/>
        <w:left w:val="none" w:sz="0" w:space="0" w:color="auto"/>
        <w:bottom w:val="none" w:sz="0" w:space="0" w:color="auto"/>
        <w:right w:val="none" w:sz="0" w:space="0" w:color="auto"/>
      </w:divBdr>
    </w:div>
    <w:div w:id="319043244">
      <w:bodyDiv w:val="1"/>
      <w:marLeft w:val="0"/>
      <w:marRight w:val="0"/>
      <w:marTop w:val="0"/>
      <w:marBottom w:val="0"/>
      <w:divBdr>
        <w:top w:val="none" w:sz="0" w:space="0" w:color="auto"/>
        <w:left w:val="none" w:sz="0" w:space="0" w:color="auto"/>
        <w:bottom w:val="none" w:sz="0" w:space="0" w:color="auto"/>
        <w:right w:val="none" w:sz="0" w:space="0" w:color="auto"/>
      </w:divBdr>
    </w:div>
    <w:div w:id="324096394">
      <w:bodyDiv w:val="1"/>
      <w:marLeft w:val="0"/>
      <w:marRight w:val="0"/>
      <w:marTop w:val="0"/>
      <w:marBottom w:val="0"/>
      <w:divBdr>
        <w:top w:val="none" w:sz="0" w:space="0" w:color="auto"/>
        <w:left w:val="none" w:sz="0" w:space="0" w:color="auto"/>
        <w:bottom w:val="none" w:sz="0" w:space="0" w:color="auto"/>
        <w:right w:val="none" w:sz="0" w:space="0" w:color="auto"/>
      </w:divBdr>
    </w:div>
    <w:div w:id="325715522">
      <w:bodyDiv w:val="1"/>
      <w:marLeft w:val="0"/>
      <w:marRight w:val="0"/>
      <w:marTop w:val="0"/>
      <w:marBottom w:val="0"/>
      <w:divBdr>
        <w:top w:val="none" w:sz="0" w:space="0" w:color="auto"/>
        <w:left w:val="none" w:sz="0" w:space="0" w:color="auto"/>
        <w:bottom w:val="none" w:sz="0" w:space="0" w:color="auto"/>
        <w:right w:val="none" w:sz="0" w:space="0" w:color="auto"/>
      </w:divBdr>
    </w:div>
    <w:div w:id="326712632">
      <w:bodyDiv w:val="1"/>
      <w:marLeft w:val="0"/>
      <w:marRight w:val="0"/>
      <w:marTop w:val="0"/>
      <w:marBottom w:val="0"/>
      <w:divBdr>
        <w:top w:val="none" w:sz="0" w:space="0" w:color="auto"/>
        <w:left w:val="none" w:sz="0" w:space="0" w:color="auto"/>
        <w:bottom w:val="none" w:sz="0" w:space="0" w:color="auto"/>
        <w:right w:val="none" w:sz="0" w:space="0" w:color="auto"/>
      </w:divBdr>
    </w:div>
    <w:div w:id="341903028">
      <w:bodyDiv w:val="1"/>
      <w:marLeft w:val="0"/>
      <w:marRight w:val="0"/>
      <w:marTop w:val="0"/>
      <w:marBottom w:val="0"/>
      <w:divBdr>
        <w:top w:val="none" w:sz="0" w:space="0" w:color="auto"/>
        <w:left w:val="none" w:sz="0" w:space="0" w:color="auto"/>
        <w:bottom w:val="none" w:sz="0" w:space="0" w:color="auto"/>
        <w:right w:val="none" w:sz="0" w:space="0" w:color="auto"/>
      </w:divBdr>
    </w:div>
    <w:div w:id="352616263">
      <w:bodyDiv w:val="1"/>
      <w:marLeft w:val="0"/>
      <w:marRight w:val="0"/>
      <w:marTop w:val="0"/>
      <w:marBottom w:val="0"/>
      <w:divBdr>
        <w:top w:val="none" w:sz="0" w:space="0" w:color="auto"/>
        <w:left w:val="none" w:sz="0" w:space="0" w:color="auto"/>
        <w:bottom w:val="none" w:sz="0" w:space="0" w:color="auto"/>
        <w:right w:val="none" w:sz="0" w:space="0" w:color="auto"/>
      </w:divBdr>
    </w:div>
    <w:div w:id="352801601">
      <w:bodyDiv w:val="1"/>
      <w:marLeft w:val="0"/>
      <w:marRight w:val="0"/>
      <w:marTop w:val="0"/>
      <w:marBottom w:val="0"/>
      <w:divBdr>
        <w:top w:val="none" w:sz="0" w:space="0" w:color="auto"/>
        <w:left w:val="none" w:sz="0" w:space="0" w:color="auto"/>
        <w:bottom w:val="none" w:sz="0" w:space="0" w:color="auto"/>
        <w:right w:val="none" w:sz="0" w:space="0" w:color="auto"/>
      </w:divBdr>
    </w:div>
    <w:div w:id="354964494">
      <w:bodyDiv w:val="1"/>
      <w:marLeft w:val="0"/>
      <w:marRight w:val="0"/>
      <w:marTop w:val="0"/>
      <w:marBottom w:val="0"/>
      <w:divBdr>
        <w:top w:val="none" w:sz="0" w:space="0" w:color="auto"/>
        <w:left w:val="none" w:sz="0" w:space="0" w:color="auto"/>
        <w:bottom w:val="none" w:sz="0" w:space="0" w:color="auto"/>
        <w:right w:val="none" w:sz="0" w:space="0" w:color="auto"/>
      </w:divBdr>
    </w:div>
    <w:div w:id="357006544">
      <w:bodyDiv w:val="1"/>
      <w:marLeft w:val="0"/>
      <w:marRight w:val="0"/>
      <w:marTop w:val="0"/>
      <w:marBottom w:val="0"/>
      <w:divBdr>
        <w:top w:val="none" w:sz="0" w:space="0" w:color="auto"/>
        <w:left w:val="none" w:sz="0" w:space="0" w:color="auto"/>
        <w:bottom w:val="none" w:sz="0" w:space="0" w:color="auto"/>
        <w:right w:val="none" w:sz="0" w:space="0" w:color="auto"/>
      </w:divBdr>
    </w:div>
    <w:div w:id="358244350">
      <w:bodyDiv w:val="1"/>
      <w:marLeft w:val="0"/>
      <w:marRight w:val="0"/>
      <w:marTop w:val="0"/>
      <w:marBottom w:val="0"/>
      <w:divBdr>
        <w:top w:val="none" w:sz="0" w:space="0" w:color="auto"/>
        <w:left w:val="none" w:sz="0" w:space="0" w:color="auto"/>
        <w:bottom w:val="none" w:sz="0" w:space="0" w:color="auto"/>
        <w:right w:val="none" w:sz="0" w:space="0" w:color="auto"/>
      </w:divBdr>
    </w:div>
    <w:div w:id="372850733">
      <w:bodyDiv w:val="1"/>
      <w:marLeft w:val="0"/>
      <w:marRight w:val="0"/>
      <w:marTop w:val="0"/>
      <w:marBottom w:val="0"/>
      <w:divBdr>
        <w:top w:val="none" w:sz="0" w:space="0" w:color="auto"/>
        <w:left w:val="none" w:sz="0" w:space="0" w:color="auto"/>
        <w:bottom w:val="none" w:sz="0" w:space="0" w:color="auto"/>
        <w:right w:val="none" w:sz="0" w:space="0" w:color="auto"/>
      </w:divBdr>
    </w:div>
    <w:div w:id="379667535">
      <w:bodyDiv w:val="1"/>
      <w:marLeft w:val="0"/>
      <w:marRight w:val="0"/>
      <w:marTop w:val="0"/>
      <w:marBottom w:val="0"/>
      <w:divBdr>
        <w:top w:val="none" w:sz="0" w:space="0" w:color="auto"/>
        <w:left w:val="none" w:sz="0" w:space="0" w:color="auto"/>
        <w:bottom w:val="none" w:sz="0" w:space="0" w:color="auto"/>
        <w:right w:val="none" w:sz="0" w:space="0" w:color="auto"/>
      </w:divBdr>
    </w:div>
    <w:div w:id="381026365">
      <w:bodyDiv w:val="1"/>
      <w:marLeft w:val="0"/>
      <w:marRight w:val="0"/>
      <w:marTop w:val="0"/>
      <w:marBottom w:val="0"/>
      <w:divBdr>
        <w:top w:val="none" w:sz="0" w:space="0" w:color="auto"/>
        <w:left w:val="none" w:sz="0" w:space="0" w:color="auto"/>
        <w:bottom w:val="none" w:sz="0" w:space="0" w:color="auto"/>
        <w:right w:val="none" w:sz="0" w:space="0" w:color="auto"/>
      </w:divBdr>
    </w:div>
    <w:div w:id="386346016">
      <w:bodyDiv w:val="1"/>
      <w:marLeft w:val="0"/>
      <w:marRight w:val="0"/>
      <w:marTop w:val="0"/>
      <w:marBottom w:val="0"/>
      <w:divBdr>
        <w:top w:val="none" w:sz="0" w:space="0" w:color="auto"/>
        <w:left w:val="none" w:sz="0" w:space="0" w:color="auto"/>
        <w:bottom w:val="none" w:sz="0" w:space="0" w:color="auto"/>
        <w:right w:val="none" w:sz="0" w:space="0" w:color="auto"/>
      </w:divBdr>
    </w:div>
    <w:div w:id="392824165">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5083047">
      <w:bodyDiv w:val="1"/>
      <w:marLeft w:val="0"/>
      <w:marRight w:val="0"/>
      <w:marTop w:val="0"/>
      <w:marBottom w:val="0"/>
      <w:divBdr>
        <w:top w:val="none" w:sz="0" w:space="0" w:color="auto"/>
        <w:left w:val="none" w:sz="0" w:space="0" w:color="auto"/>
        <w:bottom w:val="none" w:sz="0" w:space="0" w:color="auto"/>
        <w:right w:val="none" w:sz="0" w:space="0" w:color="auto"/>
      </w:divBdr>
    </w:div>
    <w:div w:id="398947075">
      <w:bodyDiv w:val="1"/>
      <w:marLeft w:val="0"/>
      <w:marRight w:val="0"/>
      <w:marTop w:val="0"/>
      <w:marBottom w:val="0"/>
      <w:divBdr>
        <w:top w:val="none" w:sz="0" w:space="0" w:color="auto"/>
        <w:left w:val="none" w:sz="0" w:space="0" w:color="auto"/>
        <w:bottom w:val="none" w:sz="0" w:space="0" w:color="auto"/>
        <w:right w:val="none" w:sz="0" w:space="0" w:color="auto"/>
      </w:divBdr>
    </w:div>
    <w:div w:id="407000496">
      <w:bodyDiv w:val="1"/>
      <w:marLeft w:val="0"/>
      <w:marRight w:val="0"/>
      <w:marTop w:val="0"/>
      <w:marBottom w:val="0"/>
      <w:divBdr>
        <w:top w:val="none" w:sz="0" w:space="0" w:color="auto"/>
        <w:left w:val="none" w:sz="0" w:space="0" w:color="auto"/>
        <w:bottom w:val="none" w:sz="0" w:space="0" w:color="auto"/>
        <w:right w:val="none" w:sz="0" w:space="0" w:color="auto"/>
      </w:divBdr>
    </w:div>
    <w:div w:id="417674609">
      <w:bodyDiv w:val="1"/>
      <w:marLeft w:val="0"/>
      <w:marRight w:val="0"/>
      <w:marTop w:val="0"/>
      <w:marBottom w:val="0"/>
      <w:divBdr>
        <w:top w:val="none" w:sz="0" w:space="0" w:color="auto"/>
        <w:left w:val="none" w:sz="0" w:space="0" w:color="auto"/>
        <w:bottom w:val="none" w:sz="0" w:space="0" w:color="auto"/>
        <w:right w:val="none" w:sz="0" w:space="0" w:color="auto"/>
      </w:divBdr>
    </w:div>
    <w:div w:id="426535432">
      <w:bodyDiv w:val="1"/>
      <w:marLeft w:val="0"/>
      <w:marRight w:val="0"/>
      <w:marTop w:val="0"/>
      <w:marBottom w:val="0"/>
      <w:divBdr>
        <w:top w:val="none" w:sz="0" w:space="0" w:color="auto"/>
        <w:left w:val="none" w:sz="0" w:space="0" w:color="auto"/>
        <w:bottom w:val="none" w:sz="0" w:space="0" w:color="auto"/>
        <w:right w:val="none" w:sz="0" w:space="0" w:color="auto"/>
      </w:divBdr>
    </w:div>
    <w:div w:id="428736571">
      <w:bodyDiv w:val="1"/>
      <w:marLeft w:val="0"/>
      <w:marRight w:val="0"/>
      <w:marTop w:val="0"/>
      <w:marBottom w:val="0"/>
      <w:divBdr>
        <w:top w:val="none" w:sz="0" w:space="0" w:color="auto"/>
        <w:left w:val="none" w:sz="0" w:space="0" w:color="auto"/>
        <w:bottom w:val="none" w:sz="0" w:space="0" w:color="auto"/>
        <w:right w:val="none" w:sz="0" w:space="0" w:color="auto"/>
      </w:divBdr>
    </w:div>
    <w:div w:id="437601956">
      <w:bodyDiv w:val="1"/>
      <w:marLeft w:val="0"/>
      <w:marRight w:val="0"/>
      <w:marTop w:val="0"/>
      <w:marBottom w:val="0"/>
      <w:divBdr>
        <w:top w:val="none" w:sz="0" w:space="0" w:color="auto"/>
        <w:left w:val="none" w:sz="0" w:space="0" w:color="auto"/>
        <w:bottom w:val="none" w:sz="0" w:space="0" w:color="auto"/>
        <w:right w:val="none" w:sz="0" w:space="0" w:color="auto"/>
      </w:divBdr>
    </w:div>
    <w:div w:id="446437720">
      <w:bodyDiv w:val="1"/>
      <w:marLeft w:val="0"/>
      <w:marRight w:val="0"/>
      <w:marTop w:val="0"/>
      <w:marBottom w:val="0"/>
      <w:divBdr>
        <w:top w:val="none" w:sz="0" w:space="0" w:color="auto"/>
        <w:left w:val="none" w:sz="0" w:space="0" w:color="auto"/>
        <w:bottom w:val="none" w:sz="0" w:space="0" w:color="auto"/>
        <w:right w:val="none" w:sz="0" w:space="0" w:color="auto"/>
      </w:divBdr>
    </w:div>
    <w:div w:id="450709344">
      <w:bodyDiv w:val="1"/>
      <w:marLeft w:val="0"/>
      <w:marRight w:val="0"/>
      <w:marTop w:val="0"/>
      <w:marBottom w:val="0"/>
      <w:divBdr>
        <w:top w:val="none" w:sz="0" w:space="0" w:color="auto"/>
        <w:left w:val="none" w:sz="0" w:space="0" w:color="auto"/>
        <w:bottom w:val="none" w:sz="0" w:space="0" w:color="auto"/>
        <w:right w:val="none" w:sz="0" w:space="0" w:color="auto"/>
      </w:divBdr>
    </w:div>
    <w:div w:id="456341432">
      <w:bodyDiv w:val="1"/>
      <w:marLeft w:val="0"/>
      <w:marRight w:val="0"/>
      <w:marTop w:val="0"/>
      <w:marBottom w:val="0"/>
      <w:divBdr>
        <w:top w:val="none" w:sz="0" w:space="0" w:color="auto"/>
        <w:left w:val="none" w:sz="0" w:space="0" w:color="auto"/>
        <w:bottom w:val="none" w:sz="0" w:space="0" w:color="auto"/>
        <w:right w:val="none" w:sz="0" w:space="0" w:color="auto"/>
      </w:divBdr>
    </w:div>
    <w:div w:id="464393228">
      <w:bodyDiv w:val="1"/>
      <w:marLeft w:val="0"/>
      <w:marRight w:val="0"/>
      <w:marTop w:val="0"/>
      <w:marBottom w:val="0"/>
      <w:divBdr>
        <w:top w:val="none" w:sz="0" w:space="0" w:color="auto"/>
        <w:left w:val="none" w:sz="0" w:space="0" w:color="auto"/>
        <w:bottom w:val="none" w:sz="0" w:space="0" w:color="auto"/>
        <w:right w:val="none" w:sz="0" w:space="0" w:color="auto"/>
      </w:divBdr>
    </w:div>
    <w:div w:id="483393850">
      <w:bodyDiv w:val="1"/>
      <w:marLeft w:val="0"/>
      <w:marRight w:val="0"/>
      <w:marTop w:val="0"/>
      <w:marBottom w:val="0"/>
      <w:divBdr>
        <w:top w:val="none" w:sz="0" w:space="0" w:color="auto"/>
        <w:left w:val="none" w:sz="0" w:space="0" w:color="auto"/>
        <w:bottom w:val="none" w:sz="0" w:space="0" w:color="auto"/>
        <w:right w:val="none" w:sz="0" w:space="0" w:color="auto"/>
      </w:divBdr>
    </w:div>
    <w:div w:id="483668034">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491532080">
      <w:bodyDiv w:val="1"/>
      <w:marLeft w:val="0"/>
      <w:marRight w:val="0"/>
      <w:marTop w:val="0"/>
      <w:marBottom w:val="0"/>
      <w:divBdr>
        <w:top w:val="none" w:sz="0" w:space="0" w:color="auto"/>
        <w:left w:val="none" w:sz="0" w:space="0" w:color="auto"/>
        <w:bottom w:val="none" w:sz="0" w:space="0" w:color="auto"/>
        <w:right w:val="none" w:sz="0" w:space="0" w:color="auto"/>
      </w:divBdr>
    </w:div>
    <w:div w:id="493185450">
      <w:bodyDiv w:val="1"/>
      <w:marLeft w:val="0"/>
      <w:marRight w:val="0"/>
      <w:marTop w:val="0"/>
      <w:marBottom w:val="0"/>
      <w:divBdr>
        <w:top w:val="none" w:sz="0" w:space="0" w:color="auto"/>
        <w:left w:val="none" w:sz="0" w:space="0" w:color="auto"/>
        <w:bottom w:val="none" w:sz="0" w:space="0" w:color="auto"/>
        <w:right w:val="none" w:sz="0" w:space="0" w:color="auto"/>
      </w:divBdr>
    </w:div>
    <w:div w:id="493229679">
      <w:bodyDiv w:val="1"/>
      <w:marLeft w:val="0"/>
      <w:marRight w:val="0"/>
      <w:marTop w:val="0"/>
      <w:marBottom w:val="0"/>
      <w:divBdr>
        <w:top w:val="none" w:sz="0" w:space="0" w:color="auto"/>
        <w:left w:val="none" w:sz="0" w:space="0" w:color="auto"/>
        <w:bottom w:val="none" w:sz="0" w:space="0" w:color="auto"/>
        <w:right w:val="none" w:sz="0" w:space="0" w:color="auto"/>
      </w:divBdr>
    </w:div>
    <w:div w:id="501043939">
      <w:bodyDiv w:val="1"/>
      <w:marLeft w:val="0"/>
      <w:marRight w:val="0"/>
      <w:marTop w:val="0"/>
      <w:marBottom w:val="0"/>
      <w:divBdr>
        <w:top w:val="none" w:sz="0" w:space="0" w:color="auto"/>
        <w:left w:val="none" w:sz="0" w:space="0" w:color="auto"/>
        <w:bottom w:val="none" w:sz="0" w:space="0" w:color="auto"/>
        <w:right w:val="none" w:sz="0" w:space="0" w:color="auto"/>
      </w:divBdr>
    </w:div>
    <w:div w:id="516773938">
      <w:bodyDiv w:val="1"/>
      <w:marLeft w:val="0"/>
      <w:marRight w:val="0"/>
      <w:marTop w:val="0"/>
      <w:marBottom w:val="0"/>
      <w:divBdr>
        <w:top w:val="none" w:sz="0" w:space="0" w:color="auto"/>
        <w:left w:val="none" w:sz="0" w:space="0" w:color="auto"/>
        <w:bottom w:val="none" w:sz="0" w:space="0" w:color="auto"/>
        <w:right w:val="none" w:sz="0" w:space="0" w:color="auto"/>
      </w:divBdr>
    </w:div>
    <w:div w:id="519514110">
      <w:bodyDiv w:val="1"/>
      <w:marLeft w:val="0"/>
      <w:marRight w:val="0"/>
      <w:marTop w:val="0"/>
      <w:marBottom w:val="0"/>
      <w:divBdr>
        <w:top w:val="none" w:sz="0" w:space="0" w:color="auto"/>
        <w:left w:val="none" w:sz="0" w:space="0" w:color="auto"/>
        <w:bottom w:val="none" w:sz="0" w:space="0" w:color="auto"/>
        <w:right w:val="none" w:sz="0" w:space="0" w:color="auto"/>
      </w:divBdr>
    </w:div>
    <w:div w:id="536822165">
      <w:marLeft w:val="0"/>
      <w:marRight w:val="0"/>
      <w:marTop w:val="0"/>
      <w:marBottom w:val="0"/>
      <w:divBdr>
        <w:top w:val="none" w:sz="0" w:space="0" w:color="auto"/>
        <w:left w:val="none" w:sz="0" w:space="0" w:color="auto"/>
        <w:bottom w:val="none" w:sz="0" w:space="0" w:color="auto"/>
        <w:right w:val="none" w:sz="0" w:space="0" w:color="auto"/>
      </w:divBdr>
    </w:div>
    <w:div w:id="536822166">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536822168">
      <w:marLeft w:val="0"/>
      <w:marRight w:val="0"/>
      <w:marTop w:val="0"/>
      <w:marBottom w:val="0"/>
      <w:divBdr>
        <w:top w:val="none" w:sz="0" w:space="0" w:color="auto"/>
        <w:left w:val="none" w:sz="0" w:space="0" w:color="auto"/>
        <w:bottom w:val="none" w:sz="0" w:space="0" w:color="auto"/>
        <w:right w:val="none" w:sz="0" w:space="0" w:color="auto"/>
      </w:divBdr>
    </w:div>
    <w:div w:id="536822169">
      <w:marLeft w:val="0"/>
      <w:marRight w:val="0"/>
      <w:marTop w:val="0"/>
      <w:marBottom w:val="0"/>
      <w:divBdr>
        <w:top w:val="none" w:sz="0" w:space="0" w:color="auto"/>
        <w:left w:val="none" w:sz="0" w:space="0" w:color="auto"/>
        <w:bottom w:val="none" w:sz="0" w:space="0" w:color="auto"/>
        <w:right w:val="none" w:sz="0" w:space="0" w:color="auto"/>
      </w:divBdr>
    </w:div>
    <w:div w:id="536822170">
      <w:marLeft w:val="0"/>
      <w:marRight w:val="0"/>
      <w:marTop w:val="0"/>
      <w:marBottom w:val="0"/>
      <w:divBdr>
        <w:top w:val="none" w:sz="0" w:space="0" w:color="auto"/>
        <w:left w:val="none" w:sz="0" w:space="0" w:color="auto"/>
        <w:bottom w:val="none" w:sz="0" w:space="0" w:color="auto"/>
        <w:right w:val="none" w:sz="0" w:space="0" w:color="auto"/>
      </w:divBdr>
    </w:div>
    <w:div w:id="536822171">
      <w:marLeft w:val="0"/>
      <w:marRight w:val="0"/>
      <w:marTop w:val="0"/>
      <w:marBottom w:val="0"/>
      <w:divBdr>
        <w:top w:val="none" w:sz="0" w:space="0" w:color="auto"/>
        <w:left w:val="none" w:sz="0" w:space="0" w:color="auto"/>
        <w:bottom w:val="none" w:sz="0" w:space="0" w:color="auto"/>
        <w:right w:val="none" w:sz="0" w:space="0" w:color="auto"/>
      </w:divBdr>
    </w:div>
    <w:div w:id="536822172">
      <w:marLeft w:val="0"/>
      <w:marRight w:val="0"/>
      <w:marTop w:val="0"/>
      <w:marBottom w:val="0"/>
      <w:divBdr>
        <w:top w:val="none" w:sz="0" w:space="0" w:color="auto"/>
        <w:left w:val="none" w:sz="0" w:space="0" w:color="auto"/>
        <w:bottom w:val="none" w:sz="0" w:space="0" w:color="auto"/>
        <w:right w:val="none" w:sz="0" w:space="0" w:color="auto"/>
      </w:divBdr>
    </w:div>
    <w:div w:id="536822173">
      <w:marLeft w:val="0"/>
      <w:marRight w:val="0"/>
      <w:marTop w:val="0"/>
      <w:marBottom w:val="0"/>
      <w:divBdr>
        <w:top w:val="none" w:sz="0" w:space="0" w:color="auto"/>
        <w:left w:val="none" w:sz="0" w:space="0" w:color="auto"/>
        <w:bottom w:val="none" w:sz="0" w:space="0" w:color="auto"/>
        <w:right w:val="none" w:sz="0" w:space="0" w:color="auto"/>
      </w:divBdr>
    </w:div>
    <w:div w:id="536822174">
      <w:marLeft w:val="0"/>
      <w:marRight w:val="0"/>
      <w:marTop w:val="0"/>
      <w:marBottom w:val="0"/>
      <w:divBdr>
        <w:top w:val="none" w:sz="0" w:space="0" w:color="auto"/>
        <w:left w:val="none" w:sz="0" w:space="0" w:color="auto"/>
        <w:bottom w:val="none" w:sz="0" w:space="0" w:color="auto"/>
        <w:right w:val="none" w:sz="0" w:space="0" w:color="auto"/>
      </w:divBdr>
    </w:div>
    <w:div w:id="536822175">
      <w:marLeft w:val="0"/>
      <w:marRight w:val="0"/>
      <w:marTop w:val="0"/>
      <w:marBottom w:val="0"/>
      <w:divBdr>
        <w:top w:val="none" w:sz="0" w:space="0" w:color="auto"/>
        <w:left w:val="none" w:sz="0" w:space="0" w:color="auto"/>
        <w:bottom w:val="none" w:sz="0" w:space="0" w:color="auto"/>
        <w:right w:val="none" w:sz="0" w:space="0" w:color="auto"/>
      </w:divBdr>
    </w:div>
    <w:div w:id="536822176">
      <w:marLeft w:val="0"/>
      <w:marRight w:val="0"/>
      <w:marTop w:val="0"/>
      <w:marBottom w:val="0"/>
      <w:divBdr>
        <w:top w:val="none" w:sz="0" w:space="0" w:color="auto"/>
        <w:left w:val="none" w:sz="0" w:space="0" w:color="auto"/>
        <w:bottom w:val="none" w:sz="0" w:space="0" w:color="auto"/>
        <w:right w:val="none" w:sz="0" w:space="0" w:color="auto"/>
      </w:divBdr>
    </w:div>
    <w:div w:id="536822177">
      <w:marLeft w:val="0"/>
      <w:marRight w:val="0"/>
      <w:marTop w:val="0"/>
      <w:marBottom w:val="0"/>
      <w:divBdr>
        <w:top w:val="none" w:sz="0" w:space="0" w:color="auto"/>
        <w:left w:val="none" w:sz="0" w:space="0" w:color="auto"/>
        <w:bottom w:val="none" w:sz="0" w:space="0" w:color="auto"/>
        <w:right w:val="none" w:sz="0" w:space="0" w:color="auto"/>
      </w:divBdr>
    </w:div>
    <w:div w:id="536822178">
      <w:marLeft w:val="0"/>
      <w:marRight w:val="0"/>
      <w:marTop w:val="0"/>
      <w:marBottom w:val="0"/>
      <w:divBdr>
        <w:top w:val="none" w:sz="0" w:space="0" w:color="auto"/>
        <w:left w:val="none" w:sz="0" w:space="0" w:color="auto"/>
        <w:bottom w:val="none" w:sz="0" w:space="0" w:color="auto"/>
        <w:right w:val="none" w:sz="0" w:space="0" w:color="auto"/>
      </w:divBdr>
    </w:div>
    <w:div w:id="536822179">
      <w:marLeft w:val="0"/>
      <w:marRight w:val="0"/>
      <w:marTop w:val="0"/>
      <w:marBottom w:val="0"/>
      <w:divBdr>
        <w:top w:val="none" w:sz="0" w:space="0" w:color="auto"/>
        <w:left w:val="none" w:sz="0" w:space="0" w:color="auto"/>
        <w:bottom w:val="none" w:sz="0" w:space="0" w:color="auto"/>
        <w:right w:val="none" w:sz="0" w:space="0" w:color="auto"/>
      </w:divBdr>
    </w:div>
    <w:div w:id="570696791">
      <w:bodyDiv w:val="1"/>
      <w:marLeft w:val="0"/>
      <w:marRight w:val="0"/>
      <w:marTop w:val="0"/>
      <w:marBottom w:val="0"/>
      <w:divBdr>
        <w:top w:val="none" w:sz="0" w:space="0" w:color="auto"/>
        <w:left w:val="none" w:sz="0" w:space="0" w:color="auto"/>
        <w:bottom w:val="none" w:sz="0" w:space="0" w:color="auto"/>
        <w:right w:val="none" w:sz="0" w:space="0" w:color="auto"/>
      </w:divBdr>
    </w:div>
    <w:div w:id="580260347">
      <w:bodyDiv w:val="1"/>
      <w:marLeft w:val="0"/>
      <w:marRight w:val="0"/>
      <w:marTop w:val="0"/>
      <w:marBottom w:val="0"/>
      <w:divBdr>
        <w:top w:val="none" w:sz="0" w:space="0" w:color="auto"/>
        <w:left w:val="none" w:sz="0" w:space="0" w:color="auto"/>
        <w:bottom w:val="none" w:sz="0" w:space="0" w:color="auto"/>
        <w:right w:val="none" w:sz="0" w:space="0" w:color="auto"/>
      </w:divBdr>
    </w:div>
    <w:div w:id="585384598">
      <w:bodyDiv w:val="1"/>
      <w:marLeft w:val="0"/>
      <w:marRight w:val="0"/>
      <w:marTop w:val="0"/>
      <w:marBottom w:val="0"/>
      <w:divBdr>
        <w:top w:val="none" w:sz="0" w:space="0" w:color="auto"/>
        <w:left w:val="none" w:sz="0" w:space="0" w:color="auto"/>
        <w:bottom w:val="none" w:sz="0" w:space="0" w:color="auto"/>
        <w:right w:val="none" w:sz="0" w:space="0" w:color="auto"/>
      </w:divBdr>
    </w:div>
    <w:div w:id="614824788">
      <w:bodyDiv w:val="1"/>
      <w:marLeft w:val="0"/>
      <w:marRight w:val="0"/>
      <w:marTop w:val="0"/>
      <w:marBottom w:val="0"/>
      <w:divBdr>
        <w:top w:val="none" w:sz="0" w:space="0" w:color="auto"/>
        <w:left w:val="none" w:sz="0" w:space="0" w:color="auto"/>
        <w:bottom w:val="none" w:sz="0" w:space="0" w:color="auto"/>
        <w:right w:val="none" w:sz="0" w:space="0" w:color="auto"/>
      </w:divBdr>
    </w:div>
    <w:div w:id="615523428">
      <w:bodyDiv w:val="1"/>
      <w:marLeft w:val="0"/>
      <w:marRight w:val="0"/>
      <w:marTop w:val="0"/>
      <w:marBottom w:val="0"/>
      <w:divBdr>
        <w:top w:val="none" w:sz="0" w:space="0" w:color="auto"/>
        <w:left w:val="none" w:sz="0" w:space="0" w:color="auto"/>
        <w:bottom w:val="none" w:sz="0" w:space="0" w:color="auto"/>
        <w:right w:val="none" w:sz="0" w:space="0" w:color="auto"/>
      </w:divBdr>
    </w:div>
    <w:div w:id="617375646">
      <w:bodyDiv w:val="1"/>
      <w:marLeft w:val="0"/>
      <w:marRight w:val="0"/>
      <w:marTop w:val="0"/>
      <w:marBottom w:val="0"/>
      <w:divBdr>
        <w:top w:val="none" w:sz="0" w:space="0" w:color="auto"/>
        <w:left w:val="none" w:sz="0" w:space="0" w:color="auto"/>
        <w:bottom w:val="none" w:sz="0" w:space="0" w:color="auto"/>
        <w:right w:val="none" w:sz="0" w:space="0" w:color="auto"/>
      </w:divBdr>
    </w:div>
    <w:div w:id="621153802">
      <w:bodyDiv w:val="1"/>
      <w:marLeft w:val="0"/>
      <w:marRight w:val="0"/>
      <w:marTop w:val="0"/>
      <w:marBottom w:val="0"/>
      <w:divBdr>
        <w:top w:val="none" w:sz="0" w:space="0" w:color="auto"/>
        <w:left w:val="none" w:sz="0" w:space="0" w:color="auto"/>
        <w:bottom w:val="none" w:sz="0" w:space="0" w:color="auto"/>
        <w:right w:val="none" w:sz="0" w:space="0" w:color="auto"/>
      </w:divBdr>
    </w:div>
    <w:div w:id="621769781">
      <w:bodyDiv w:val="1"/>
      <w:marLeft w:val="0"/>
      <w:marRight w:val="0"/>
      <w:marTop w:val="0"/>
      <w:marBottom w:val="0"/>
      <w:divBdr>
        <w:top w:val="none" w:sz="0" w:space="0" w:color="auto"/>
        <w:left w:val="none" w:sz="0" w:space="0" w:color="auto"/>
        <w:bottom w:val="none" w:sz="0" w:space="0" w:color="auto"/>
        <w:right w:val="none" w:sz="0" w:space="0" w:color="auto"/>
      </w:divBdr>
    </w:div>
    <w:div w:id="622659616">
      <w:bodyDiv w:val="1"/>
      <w:marLeft w:val="0"/>
      <w:marRight w:val="0"/>
      <w:marTop w:val="0"/>
      <w:marBottom w:val="0"/>
      <w:divBdr>
        <w:top w:val="none" w:sz="0" w:space="0" w:color="auto"/>
        <w:left w:val="none" w:sz="0" w:space="0" w:color="auto"/>
        <w:bottom w:val="none" w:sz="0" w:space="0" w:color="auto"/>
        <w:right w:val="none" w:sz="0" w:space="0" w:color="auto"/>
      </w:divBdr>
    </w:div>
    <w:div w:id="626080709">
      <w:bodyDiv w:val="1"/>
      <w:marLeft w:val="0"/>
      <w:marRight w:val="0"/>
      <w:marTop w:val="0"/>
      <w:marBottom w:val="0"/>
      <w:divBdr>
        <w:top w:val="none" w:sz="0" w:space="0" w:color="auto"/>
        <w:left w:val="none" w:sz="0" w:space="0" w:color="auto"/>
        <w:bottom w:val="none" w:sz="0" w:space="0" w:color="auto"/>
        <w:right w:val="none" w:sz="0" w:space="0" w:color="auto"/>
      </w:divBdr>
    </w:div>
    <w:div w:id="643197598">
      <w:bodyDiv w:val="1"/>
      <w:marLeft w:val="0"/>
      <w:marRight w:val="0"/>
      <w:marTop w:val="0"/>
      <w:marBottom w:val="0"/>
      <w:divBdr>
        <w:top w:val="none" w:sz="0" w:space="0" w:color="auto"/>
        <w:left w:val="none" w:sz="0" w:space="0" w:color="auto"/>
        <w:bottom w:val="none" w:sz="0" w:space="0" w:color="auto"/>
        <w:right w:val="none" w:sz="0" w:space="0" w:color="auto"/>
      </w:divBdr>
    </w:div>
    <w:div w:id="647586419">
      <w:bodyDiv w:val="1"/>
      <w:marLeft w:val="0"/>
      <w:marRight w:val="0"/>
      <w:marTop w:val="0"/>
      <w:marBottom w:val="0"/>
      <w:divBdr>
        <w:top w:val="none" w:sz="0" w:space="0" w:color="auto"/>
        <w:left w:val="none" w:sz="0" w:space="0" w:color="auto"/>
        <w:bottom w:val="none" w:sz="0" w:space="0" w:color="auto"/>
        <w:right w:val="none" w:sz="0" w:space="0" w:color="auto"/>
      </w:divBdr>
    </w:div>
    <w:div w:id="650603330">
      <w:bodyDiv w:val="1"/>
      <w:marLeft w:val="0"/>
      <w:marRight w:val="0"/>
      <w:marTop w:val="0"/>
      <w:marBottom w:val="0"/>
      <w:divBdr>
        <w:top w:val="none" w:sz="0" w:space="0" w:color="auto"/>
        <w:left w:val="none" w:sz="0" w:space="0" w:color="auto"/>
        <w:bottom w:val="none" w:sz="0" w:space="0" w:color="auto"/>
        <w:right w:val="none" w:sz="0" w:space="0" w:color="auto"/>
      </w:divBdr>
    </w:div>
    <w:div w:id="661082830">
      <w:bodyDiv w:val="1"/>
      <w:marLeft w:val="0"/>
      <w:marRight w:val="0"/>
      <w:marTop w:val="0"/>
      <w:marBottom w:val="0"/>
      <w:divBdr>
        <w:top w:val="none" w:sz="0" w:space="0" w:color="auto"/>
        <w:left w:val="none" w:sz="0" w:space="0" w:color="auto"/>
        <w:bottom w:val="none" w:sz="0" w:space="0" w:color="auto"/>
        <w:right w:val="none" w:sz="0" w:space="0" w:color="auto"/>
      </w:divBdr>
    </w:div>
    <w:div w:id="668098542">
      <w:bodyDiv w:val="1"/>
      <w:marLeft w:val="0"/>
      <w:marRight w:val="0"/>
      <w:marTop w:val="0"/>
      <w:marBottom w:val="0"/>
      <w:divBdr>
        <w:top w:val="none" w:sz="0" w:space="0" w:color="auto"/>
        <w:left w:val="none" w:sz="0" w:space="0" w:color="auto"/>
        <w:bottom w:val="none" w:sz="0" w:space="0" w:color="auto"/>
        <w:right w:val="none" w:sz="0" w:space="0" w:color="auto"/>
      </w:divBdr>
    </w:div>
    <w:div w:id="672606406">
      <w:bodyDiv w:val="1"/>
      <w:marLeft w:val="0"/>
      <w:marRight w:val="0"/>
      <w:marTop w:val="0"/>
      <w:marBottom w:val="0"/>
      <w:divBdr>
        <w:top w:val="none" w:sz="0" w:space="0" w:color="auto"/>
        <w:left w:val="none" w:sz="0" w:space="0" w:color="auto"/>
        <w:bottom w:val="none" w:sz="0" w:space="0" w:color="auto"/>
        <w:right w:val="none" w:sz="0" w:space="0" w:color="auto"/>
      </w:divBdr>
    </w:div>
    <w:div w:id="674648809">
      <w:bodyDiv w:val="1"/>
      <w:marLeft w:val="0"/>
      <w:marRight w:val="0"/>
      <w:marTop w:val="0"/>
      <w:marBottom w:val="0"/>
      <w:divBdr>
        <w:top w:val="none" w:sz="0" w:space="0" w:color="auto"/>
        <w:left w:val="none" w:sz="0" w:space="0" w:color="auto"/>
        <w:bottom w:val="none" w:sz="0" w:space="0" w:color="auto"/>
        <w:right w:val="none" w:sz="0" w:space="0" w:color="auto"/>
      </w:divBdr>
    </w:div>
    <w:div w:id="686057559">
      <w:bodyDiv w:val="1"/>
      <w:marLeft w:val="0"/>
      <w:marRight w:val="0"/>
      <w:marTop w:val="0"/>
      <w:marBottom w:val="0"/>
      <w:divBdr>
        <w:top w:val="none" w:sz="0" w:space="0" w:color="auto"/>
        <w:left w:val="none" w:sz="0" w:space="0" w:color="auto"/>
        <w:bottom w:val="none" w:sz="0" w:space="0" w:color="auto"/>
        <w:right w:val="none" w:sz="0" w:space="0" w:color="auto"/>
      </w:divBdr>
    </w:div>
    <w:div w:id="692194457">
      <w:bodyDiv w:val="1"/>
      <w:marLeft w:val="0"/>
      <w:marRight w:val="0"/>
      <w:marTop w:val="0"/>
      <w:marBottom w:val="0"/>
      <w:divBdr>
        <w:top w:val="none" w:sz="0" w:space="0" w:color="auto"/>
        <w:left w:val="none" w:sz="0" w:space="0" w:color="auto"/>
        <w:bottom w:val="none" w:sz="0" w:space="0" w:color="auto"/>
        <w:right w:val="none" w:sz="0" w:space="0" w:color="auto"/>
      </w:divBdr>
    </w:div>
    <w:div w:id="701635170">
      <w:bodyDiv w:val="1"/>
      <w:marLeft w:val="0"/>
      <w:marRight w:val="0"/>
      <w:marTop w:val="0"/>
      <w:marBottom w:val="0"/>
      <w:divBdr>
        <w:top w:val="none" w:sz="0" w:space="0" w:color="auto"/>
        <w:left w:val="none" w:sz="0" w:space="0" w:color="auto"/>
        <w:bottom w:val="none" w:sz="0" w:space="0" w:color="auto"/>
        <w:right w:val="none" w:sz="0" w:space="0" w:color="auto"/>
      </w:divBdr>
    </w:div>
    <w:div w:id="711004852">
      <w:bodyDiv w:val="1"/>
      <w:marLeft w:val="0"/>
      <w:marRight w:val="0"/>
      <w:marTop w:val="0"/>
      <w:marBottom w:val="0"/>
      <w:divBdr>
        <w:top w:val="none" w:sz="0" w:space="0" w:color="auto"/>
        <w:left w:val="none" w:sz="0" w:space="0" w:color="auto"/>
        <w:bottom w:val="none" w:sz="0" w:space="0" w:color="auto"/>
        <w:right w:val="none" w:sz="0" w:space="0" w:color="auto"/>
      </w:divBdr>
    </w:div>
    <w:div w:id="711228960">
      <w:bodyDiv w:val="1"/>
      <w:marLeft w:val="0"/>
      <w:marRight w:val="0"/>
      <w:marTop w:val="0"/>
      <w:marBottom w:val="0"/>
      <w:divBdr>
        <w:top w:val="none" w:sz="0" w:space="0" w:color="auto"/>
        <w:left w:val="none" w:sz="0" w:space="0" w:color="auto"/>
        <w:bottom w:val="none" w:sz="0" w:space="0" w:color="auto"/>
        <w:right w:val="none" w:sz="0" w:space="0" w:color="auto"/>
      </w:divBdr>
    </w:div>
    <w:div w:id="711736899">
      <w:bodyDiv w:val="1"/>
      <w:marLeft w:val="0"/>
      <w:marRight w:val="0"/>
      <w:marTop w:val="0"/>
      <w:marBottom w:val="0"/>
      <w:divBdr>
        <w:top w:val="none" w:sz="0" w:space="0" w:color="auto"/>
        <w:left w:val="none" w:sz="0" w:space="0" w:color="auto"/>
        <w:bottom w:val="none" w:sz="0" w:space="0" w:color="auto"/>
        <w:right w:val="none" w:sz="0" w:space="0" w:color="auto"/>
      </w:divBdr>
    </w:div>
    <w:div w:id="721950091">
      <w:bodyDiv w:val="1"/>
      <w:marLeft w:val="0"/>
      <w:marRight w:val="0"/>
      <w:marTop w:val="0"/>
      <w:marBottom w:val="0"/>
      <w:divBdr>
        <w:top w:val="none" w:sz="0" w:space="0" w:color="auto"/>
        <w:left w:val="none" w:sz="0" w:space="0" w:color="auto"/>
        <w:bottom w:val="none" w:sz="0" w:space="0" w:color="auto"/>
        <w:right w:val="none" w:sz="0" w:space="0" w:color="auto"/>
      </w:divBdr>
    </w:div>
    <w:div w:id="723724730">
      <w:bodyDiv w:val="1"/>
      <w:marLeft w:val="0"/>
      <w:marRight w:val="0"/>
      <w:marTop w:val="0"/>
      <w:marBottom w:val="0"/>
      <w:divBdr>
        <w:top w:val="none" w:sz="0" w:space="0" w:color="auto"/>
        <w:left w:val="none" w:sz="0" w:space="0" w:color="auto"/>
        <w:bottom w:val="none" w:sz="0" w:space="0" w:color="auto"/>
        <w:right w:val="none" w:sz="0" w:space="0" w:color="auto"/>
      </w:divBdr>
    </w:div>
    <w:div w:id="725031788">
      <w:bodyDiv w:val="1"/>
      <w:marLeft w:val="0"/>
      <w:marRight w:val="0"/>
      <w:marTop w:val="0"/>
      <w:marBottom w:val="0"/>
      <w:divBdr>
        <w:top w:val="none" w:sz="0" w:space="0" w:color="auto"/>
        <w:left w:val="none" w:sz="0" w:space="0" w:color="auto"/>
        <w:bottom w:val="none" w:sz="0" w:space="0" w:color="auto"/>
        <w:right w:val="none" w:sz="0" w:space="0" w:color="auto"/>
      </w:divBdr>
    </w:div>
    <w:div w:id="750741204">
      <w:bodyDiv w:val="1"/>
      <w:marLeft w:val="0"/>
      <w:marRight w:val="0"/>
      <w:marTop w:val="0"/>
      <w:marBottom w:val="0"/>
      <w:divBdr>
        <w:top w:val="none" w:sz="0" w:space="0" w:color="auto"/>
        <w:left w:val="none" w:sz="0" w:space="0" w:color="auto"/>
        <w:bottom w:val="none" w:sz="0" w:space="0" w:color="auto"/>
        <w:right w:val="none" w:sz="0" w:space="0" w:color="auto"/>
      </w:divBdr>
    </w:div>
    <w:div w:id="755441069">
      <w:bodyDiv w:val="1"/>
      <w:marLeft w:val="0"/>
      <w:marRight w:val="0"/>
      <w:marTop w:val="0"/>
      <w:marBottom w:val="0"/>
      <w:divBdr>
        <w:top w:val="none" w:sz="0" w:space="0" w:color="auto"/>
        <w:left w:val="none" w:sz="0" w:space="0" w:color="auto"/>
        <w:bottom w:val="none" w:sz="0" w:space="0" w:color="auto"/>
        <w:right w:val="none" w:sz="0" w:space="0" w:color="auto"/>
      </w:divBdr>
    </w:div>
    <w:div w:id="759914710">
      <w:bodyDiv w:val="1"/>
      <w:marLeft w:val="0"/>
      <w:marRight w:val="0"/>
      <w:marTop w:val="0"/>
      <w:marBottom w:val="0"/>
      <w:divBdr>
        <w:top w:val="none" w:sz="0" w:space="0" w:color="auto"/>
        <w:left w:val="none" w:sz="0" w:space="0" w:color="auto"/>
        <w:bottom w:val="none" w:sz="0" w:space="0" w:color="auto"/>
        <w:right w:val="none" w:sz="0" w:space="0" w:color="auto"/>
      </w:divBdr>
    </w:div>
    <w:div w:id="762651191">
      <w:bodyDiv w:val="1"/>
      <w:marLeft w:val="0"/>
      <w:marRight w:val="0"/>
      <w:marTop w:val="0"/>
      <w:marBottom w:val="0"/>
      <w:divBdr>
        <w:top w:val="none" w:sz="0" w:space="0" w:color="auto"/>
        <w:left w:val="none" w:sz="0" w:space="0" w:color="auto"/>
        <w:bottom w:val="none" w:sz="0" w:space="0" w:color="auto"/>
        <w:right w:val="none" w:sz="0" w:space="0" w:color="auto"/>
      </w:divBdr>
    </w:div>
    <w:div w:id="764687736">
      <w:bodyDiv w:val="1"/>
      <w:marLeft w:val="0"/>
      <w:marRight w:val="0"/>
      <w:marTop w:val="0"/>
      <w:marBottom w:val="0"/>
      <w:divBdr>
        <w:top w:val="none" w:sz="0" w:space="0" w:color="auto"/>
        <w:left w:val="none" w:sz="0" w:space="0" w:color="auto"/>
        <w:bottom w:val="none" w:sz="0" w:space="0" w:color="auto"/>
        <w:right w:val="none" w:sz="0" w:space="0" w:color="auto"/>
      </w:divBdr>
    </w:div>
    <w:div w:id="769080351">
      <w:bodyDiv w:val="1"/>
      <w:marLeft w:val="0"/>
      <w:marRight w:val="0"/>
      <w:marTop w:val="0"/>
      <w:marBottom w:val="0"/>
      <w:divBdr>
        <w:top w:val="none" w:sz="0" w:space="0" w:color="auto"/>
        <w:left w:val="none" w:sz="0" w:space="0" w:color="auto"/>
        <w:bottom w:val="none" w:sz="0" w:space="0" w:color="auto"/>
        <w:right w:val="none" w:sz="0" w:space="0" w:color="auto"/>
      </w:divBdr>
    </w:div>
    <w:div w:id="775176641">
      <w:bodyDiv w:val="1"/>
      <w:marLeft w:val="0"/>
      <w:marRight w:val="0"/>
      <w:marTop w:val="0"/>
      <w:marBottom w:val="0"/>
      <w:divBdr>
        <w:top w:val="none" w:sz="0" w:space="0" w:color="auto"/>
        <w:left w:val="none" w:sz="0" w:space="0" w:color="auto"/>
        <w:bottom w:val="none" w:sz="0" w:space="0" w:color="auto"/>
        <w:right w:val="none" w:sz="0" w:space="0" w:color="auto"/>
      </w:divBdr>
    </w:div>
    <w:div w:id="783812322">
      <w:bodyDiv w:val="1"/>
      <w:marLeft w:val="0"/>
      <w:marRight w:val="0"/>
      <w:marTop w:val="0"/>
      <w:marBottom w:val="0"/>
      <w:divBdr>
        <w:top w:val="none" w:sz="0" w:space="0" w:color="auto"/>
        <w:left w:val="none" w:sz="0" w:space="0" w:color="auto"/>
        <w:bottom w:val="none" w:sz="0" w:space="0" w:color="auto"/>
        <w:right w:val="none" w:sz="0" w:space="0" w:color="auto"/>
      </w:divBdr>
    </w:div>
    <w:div w:id="783813661">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791745576">
      <w:bodyDiv w:val="1"/>
      <w:marLeft w:val="0"/>
      <w:marRight w:val="0"/>
      <w:marTop w:val="0"/>
      <w:marBottom w:val="0"/>
      <w:divBdr>
        <w:top w:val="none" w:sz="0" w:space="0" w:color="auto"/>
        <w:left w:val="none" w:sz="0" w:space="0" w:color="auto"/>
        <w:bottom w:val="none" w:sz="0" w:space="0" w:color="auto"/>
        <w:right w:val="none" w:sz="0" w:space="0" w:color="auto"/>
      </w:divBdr>
    </w:div>
    <w:div w:id="799033773">
      <w:bodyDiv w:val="1"/>
      <w:marLeft w:val="0"/>
      <w:marRight w:val="0"/>
      <w:marTop w:val="0"/>
      <w:marBottom w:val="0"/>
      <w:divBdr>
        <w:top w:val="none" w:sz="0" w:space="0" w:color="auto"/>
        <w:left w:val="none" w:sz="0" w:space="0" w:color="auto"/>
        <w:bottom w:val="none" w:sz="0" w:space="0" w:color="auto"/>
        <w:right w:val="none" w:sz="0" w:space="0" w:color="auto"/>
      </w:divBdr>
    </w:div>
    <w:div w:id="802423510">
      <w:bodyDiv w:val="1"/>
      <w:marLeft w:val="0"/>
      <w:marRight w:val="0"/>
      <w:marTop w:val="0"/>
      <w:marBottom w:val="0"/>
      <w:divBdr>
        <w:top w:val="none" w:sz="0" w:space="0" w:color="auto"/>
        <w:left w:val="none" w:sz="0" w:space="0" w:color="auto"/>
        <w:bottom w:val="none" w:sz="0" w:space="0" w:color="auto"/>
        <w:right w:val="none" w:sz="0" w:space="0" w:color="auto"/>
      </w:divBdr>
    </w:div>
    <w:div w:id="810556102">
      <w:bodyDiv w:val="1"/>
      <w:marLeft w:val="0"/>
      <w:marRight w:val="0"/>
      <w:marTop w:val="0"/>
      <w:marBottom w:val="0"/>
      <w:divBdr>
        <w:top w:val="none" w:sz="0" w:space="0" w:color="auto"/>
        <w:left w:val="none" w:sz="0" w:space="0" w:color="auto"/>
        <w:bottom w:val="none" w:sz="0" w:space="0" w:color="auto"/>
        <w:right w:val="none" w:sz="0" w:space="0" w:color="auto"/>
      </w:divBdr>
    </w:div>
    <w:div w:id="810829488">
      <w:bodyDiv w:val="1"/>
      <w:marLeft w:val="0"/>
      <w:marRight w:val="0"/>
      <w:marTop w:val="0"/>
      <w:marBottom w:val="0"/>
      <w:divBdr>
        <w:top w:val="none" w:sz="0" w:space="0" w:color="auto"/>
        <w:left w:val="none" w:sz="0" w:space="0" w:color="auto"/>
        <w:bottom w:val="none" w:sz="0" w:space="0" w:color="auto"/>
        <w:right w:val="none" w:sz="0" w:space="0" w:color="auto"/>
      </w:divBdr>
    </w:div>
    <w:div w:id="815027684">
      <w:bodyDiv w:val="1"/>
      <w:marLeft w:val="0"/>
      <w:marRight w:val="0"/>
      <w:marTop w:val="0"/>
      <w:marBottom w:val="0"/>
      <w:divBdr>
        <w:top w:val="none" w:sz="0" w:space="0" w:color="auto"/>
        <w:left w:val="none" w:sz="0" w:space="0" w:color="auto"/>
        <w:bottom w:val="none" w:sz="0" w:space="0" w:color="auto"/>
        <w:right w:val="none" w:sz="0" w:space="0" w:color="auto"/>
      </w:divBdr>
    </w:div>
    <w:div w:id="815806867">
      <w:bodyDiv w:val="1"/>
      <w:marLeft w:val="0"/>
      <w:marRight w:val="0"/>
      <w:marTop w:val="0"/>
      <w:marBottom w:val="0"/>
      <w:divBdr>
        <w:top w:val="none" w:sz="0" w:space="0" w:color="auto"/>
        <w:left w:val="none" w:sz="0" w:space="0" w:color="auto"/>
        <w:bottom w:val="none" w:sz="0" w:space="0" w:color="auto"/>
        <w:right w:val="none" w:sz="0" w:space="0" w:color="auto"/>
      </w:divBdr>
    </w:div>
    <w:div w:id="823353518">
      <w:bodyDiv w:val="1"/>
      <w:marLeft w:val="0"/>
      <w:marRight w:val="0"/>
      <w:marTop w:val="0"/>
      <w:marBottom w:val="0"/>
      <w:divBdr>
        <w:top w:val="none" w:sz="0" w:space="0" w:color="auto"/>
        <w:left w:val="none" w:sz="0" w:space="0" w:color="auto"/>
        <w:bottom w:val="none" w:sz="0" w:space="0" w:color="auto"/>
        <w:right w:val="none" w:sz="0" w:space="0" w:color="auto"/>
      </w:divBdr>
    </w:div>
    <w:div w:id="849294512">
      <w:bodyDiv w:val="1"/>
      <w:marLeft w:val="0"/>
      <w:marRight w:val="0"/>
      <w:marTop w:val="0"/>
      <w:marBottom w:val="0"/>
      <w:divBdr>
        <w:top w:val="none" w:sz="0" w:space="0" w:color="auto"/>
        <w:left w:val="none" w:sz="0" w:space="0" w:color="auto"/>
        <w:bottom w:val="none" w:sz="0" w:space="0" w:color="auto"/>
        <w:right w:val="none" w:sz="0" w:space="0" w:color="auto"/>
      </w:divBdr>
    </w:div>
    <w:div w:id="859128246">
      <w:bodyDiv w:val="1"/>
      <w:marLeft w:val="0"/>
      <w:marRight w:val="0"/>
      <w:marTop w:val="0"/>
      <w:marBottom w:val="0"/>
      <w:divBdr>
        <w:top w:val="none" w:sz="0" w:space="0" w:color="auto"/>
        <w:left w:val="none" w:sz="0" w:space="0" w:color="auto"/>
        <w:bottom w:val="none" w:sz="0" w:space="0" w:color="auto"/>
        <w:right w:val="none" w:sz="0" w:space="0" w:color="auto"/>
      </w:divBdr>
    </w:div>
    <w:div w:id="860433105">
      <w:bodyDiv w:val="1"/>
      <w:marLeft w:val="0"/>
      <w:marRight w:val="0"/>
      <w:marTop w:val="0"/>
      <w:marBottom w:val="0"/>
      <w:divBdr>
        <w:top w:val="none" w:sz="0" w:space="0" w:color="auto"/>
        <w:left w:val="none" w:sz="0" w:space="0" w:color="auto"/>
        <w:bottom w:val="none" w:sz="0" w:space="0" w:color="auto"/>
        <w:right w:val="none" w:sz="0" w:space="0" w:color="auto"/>
      </w:divBdr>
    </w:div>
    <w:div w:id="864832203">
      <w:bodyDiv w:val="1"/>
      <w:marLeft w:val="0"/>
      <w:marRight w:val="0"/>
      <w:marTop w:val="0"/>
      <w:marBottom w:val="0"/>
      <w:divBdr>
        <w:top w:val="none" w:sz="0" w:space="0" w:color="auto"/>
        <w:left w:val="none" w:sz="0" w:space="0" w:color="auto"/>
        <w:bottom w:val="none" w:sz="0" w:space="0" w:color="auto"/>
        <w:right w:val="none" w:sz="0" w:space="0" w:color="auto"/>
      </w:divBdr>
    </w:div>
    <w:div w:id="866680729">
      <w:bodyDiv w:val="1"/>
      <w:marLeft w:val="0"/>
      <w:marRight w:val="0"/>
      <w:marTop w:val="0"/>
      <w:marBottom w:val="0"/>
      <w:divBdr>
        <w:top w:val="none" w:sz="0" w:space="0" w:color="auto"/>
        <w:left w:val="none" w:sz="0" w:space="0" w:color="auto"/>
        <w:bottom w:val="none" w:sz="0" w:space="0" w:color="auto"/>
        <w:right w:val="none" w:sz="0" w:space="0" w:color="auto"/>
      </w:divBdr>
    </w:div>
    <w:div w:id="871380394">
      <w:bodyDiv w:val="1"/>
      <w:marLeft w:val="0"/>
      <w:marRight w:val="0"/>
      <w:marTop w:val="0"/>
      <w:marBottom w:val="0"/>
      <w:divBdr>
        <w:top w:val="none" w:sz="0" w:space="0" w:color="auto"/>
        <w:left w:val="none" w:sz="0" w:space="0" w:color="auto"/>
        <w:bottom w:val="none" w:sz="0" w:space="0" w:color="auto"/>
        <w:right w:val="none" w:sz="0" w:space="0" w:color="auto"/>
      </w:divBdr>
    </w:div>
    <w:div w:id="888568174">
      <w:bodyDiv w:val="1"/>
      <w:marLeft w:val="0"/>
      <w:marRight w:val="0"/>
      <w:marTop w:val="0"/>
      <w:marBottom w:val="0"/>
      <w:divBdr>
        <w:top w:val="none" w:sz="0" w:space="0" w:color="auto"/>
        <w:left w:val="none" w:sz="0" w:space="0" w:color="auto"/>
        <w:bottom w:val="none" w:sz="0" w:space="0" w:color="auto"/>
        <w:right w:val="none" w:sz="0" w:space="0" w:color="auto"/>
      </w:divBdr>
    </w:div>
    <w:div w:id="889415933">
      <w:bodyDiv w:val="1"/>
      <w:marLeft w:val="0"/>
      <w:marRight w:val="0"/>
      <w:marTop w:val="0"/>
      <w:marBottom w:val="0"/>
      <w:divBdr>
        <w:top w:val="none" w:sz="0" w:space="0" w:color="auto"/>
        <w:left w:val="none" w:sz="0" w:space="0" w:color="auto"/>
        <w:bottom w:val="none" w:sz="0" w:space="0" w:color="auto"/>
        <w:right w:val="none" w:sz="0" w:space="0" w:color="auto"/>
      </w:divBdr>
    </w:div>
    <w:div w:id="899824003">
      <w:bodyDiv w:val="1"/>
      <w:marLeft w:val="0"/>
      <w:marRight w:val="0"/>
      <w:marTop w:val="0"/>
      <w:marBottom w:val="0"/>
      <w:divBdr>
        <w:top w:val="none" w:sz="0" w:space="0" w:color="auto"/>
        <w:left w:val="none" w:sz="0" w:space="0" w:color="auto"/>
        <w:bottom w:val="none" w:sz="0" w:space="0" w:color="auto"/>
        <w:right w:val="none" w:sz="0" w:space="0" w:color="auto"/>
      </w:divBdr>
    </w:div>
    <w:div w:id="902911559">
      <w:bodyDiv w:val="1"/>
      <w:marLeft w:val="0"/>
      <w:marRight w:val="0"/>
      <w:marTop w:val="0"/>
      <w:marBottom w:val="0"/>
      <w:divBdr>
        <w:top w:val="none" w:sz="0" w:space="0" w:color="auto"/>
        <w:left w:val="none" w:sz="0" w:space="0" w:color="auto"/>
        <w:bottom w:val="none" w:sz="0" w:space="0" w:color="auto"/>
        <w:right w:val="none" w:sz="0" w:space="0" w:color="auto"/>
      </w:divBdr>
    </w:div>
    <w:div w:id="932934169">
      <w:bodyDiv w:val="1"/>
      <w:marLeft w:val="0"/>
      <w:marRight w:val="0"/>
      <w:marTop w:val="0"/>
      <w:marBottom w:val="0"/>
      <w:divBdr>
        <w:top w:val="none" w:sz="0" w:space="0" w:color="auto"/>
        <w:left w:val="none" w:sz="0" w:space="0" w:color="auto"/>
        <w:bottom w:val="none" w:sz="0" w:space="0" w:color="auto"/>
        <w:right w:val="none" w:sz="0" w:space="0" w:color="auto"/>
      </w:divBdr>
    </w:div>
    <w:div w:id="942961159">
      <w:bodyDiv w:val="1"/>
      <w:marLeft w:val="0"/>
      <w:marRight w:val="0"/>
      <w:marTop w:val="0"/>
      <w:marBottom w:val="0"/>
      <w:divBdr>
        <w:top w:val="none" w:sz="0" w:space="0" w:color="auto"/>
        <w:left w:val="none" w:sz="0" w:space="0" w:color="auto"/>
        <w:bottom w:val="none" w:sz="0" w:space="0" w:color="auto"/>
        <w:right w:val="none" w:sz="0" w:space="0" w:color="auto"/>
      </w:divBdr>
    </w:div>
    <w:div w:id="944776253">
      <w:bodyDiv w:val="1"/>
      <w:marLeft w:val="0"/>
      <w:marRight w:val="0"/>
      <w:marTop w:val="0"/>
      <w:marBottom w:val="0"/>
      <w:divBdr>
        <w:top w:val="none" w:sz="0" w:space="0" w:color="auto"/>
        <w:left w:val="none" w:sz="0" w:space="0" w:color="auto"/>
        <w:bottom w:val="none" w:sz="0" w:space="0" w:color="auto"/>
        <w:right w:val="none" w:sz="0" w:space="0" w:color="auto"/>
      </w:divBdr>
    </w:div>
    <w:div w:id="953363575">
      <w:bodyDiv w:val="1"/>
      <w:marLeft w:val="0"/>
      <w:marRight w:val="0"/>
      <w:marTop w:val="0"/>
      <w:marBottom w:val="0"/>
      <w:divBdr>
        <w:top w:val="none" w:sz="0" w:space="0" w:color="auto"/>
        <w:left w:val="none" w:sz="0" w:space="0" w:color="auto"/>
        <w:bottom w:val="none" w:sz="0" w:space="0" w:color="auto"/>
        <w:right w:val="none" w:sz="0" w:space="0" w:color="auto"/>
      </w:divBdr>
    </w:div>
    <w:div w:id="960384372">
      <w:bodyDiv w:val="1"/>
      <w:marLeft w:val="0"/>
      <w:marRight w:val="0"/>
      <w:marTop w:val="0"/>
      <w:marBottom w:val="0"/>
      <w:divBdr>
        <w:top w:val="none" w:sz="0" w:space="0" w:color="auto"/>
        <w:left w:val="none" w:sz="0" w:space="0" w:color="auto"/>
        <w:bottom w:val="none" w:sz="0" w:space="0" w:color="auto"/>
        <w:right w:val="none" w:sz="0" w:space="0" w:color="auto"/>
      </w:divBdr>
    </w:div>
    <w:div w:id="970089933">
      <w:bodyDiv w:val="1"/>
      <w:marLeft w:val="0"/>
      <w:marRight w:val="0"/>
      <w:marTop w:val="0"/>
      <w:marBottom w:val="0"/>
      <w:divBdr>
        <w:top w:val="none" w:sz="0" w:space="0" w:color="auto"/>
        <w:left w:val="none" w:sz="0" w:space="0" w:color="auto"/>
        <w:bottom w:val="none" w:sz="0" w:space="0" w:color="auto"/>
        <w:right w:val="none" w:sz="0" w:space="0" w:color="auto"/>
      </w:divBdr>
    </w:div>
    <w:div w:id="978605604">
      <w:bodyDiv w:val="1"/>
      <w:marLeft w:val="0"/>
      <w:marRight w:val="0"/>
      <w:marTop w:val="0"/>
      <w:marBottom w:val="0"/>
      <w:divBdr>
        <w:top w:val="none" w:sz="0" w:space="0" w:color="auto"/>
        <w:left w:val="none" w:sz="0" w:space="0" w:color="auto"/>
        <w:bottom w:val="none" w:sz="0" w:space="0" w:color="auto"/>
        <w:right w:val="none" w:sz="0" w:space="0" w:color="auto"/>
      </w:divBdr>
    </w:div>
    <w:div w:id="983630411">
      <w:bodyDiv w:val="1"/>
      <w:marLeft w:val="0"/>
      <w:marRight w:val="0"/>
      <w:marTop w:val="0"/>
      <w:marBottom w:val="0"/>
      <w:divBdr>
        <w:top w:val="none" w:sz="0" w:space="0" w:color="auto"/>
        <w:left w:val="none" w:sz="0" w:space="0" w:color="auto"/>
        <w:bottom w:val="none" w:sz="0" w:space="0" w:color="auto"/>
        <w:right w:val="none" w:sz="0" w:space="0" w:color="auto"/>
      </w:divBdr>
    </w:div>
    <w:div w:id="984353086">
      <w:bodyDiv w:val="1"/>
      <w:marLeft w:val="0"/>
      <w:marRight w:val="0"/>
      <w:marTop w:val="0"/>
      <w:marBottom w:val="0"/>
      <w:divBdr>
        <w:top w:val="none" w:sz="0" w:space="0" w:color="auto"/>
        <w:left w:val="none" w:sz="0" w:space="0" w:color="auto"/>
        <w:bottom w:val="none" w:sz="0" w:space="0" w:color="auto"/>
        <w:right w:val="none" w:sz="0" w:space="0" w:color="auto"/>
      </w:divBdr>
    </w:div>
    <w:div w:id="985813551">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991298142">
      <w:bodyDiv w:val="1"/>
      <w:marLeft w:val="0"/>
      <w:marRight w:val="0"/>
      <w:marTop w:val="0"/>
      <w:marBottom w:val="0"/>
      <w:divBdr>
        <w:top w:val="none" w:sz="0" w:space="0" w:color="auto"/>
        <w:left w:val="none" w:sz="0" w:space="0" w:color="auto"/>
        <w:bottom w:val="none" w:sz="0" w:space="0" w:color="auto"/>
        <w:right w:val="none" w:sz="0" w:space="0" w:color="auto"/>
      </w:divBdr>
    </w:div>
    <w:div w:id="993487943">
      <w:bodyDiv w:val="1"/>
      <w:marLeft w:val="0"/>
      <w:marRight w:val="0"/>
      <w:marTop w:val="0"/>
      <w:marBottom w:val="0"/>
      <w:divBdr>
        <w:top w:val="none" w:sz="0" w:space="0" w:color="auto"/>
        <w:left w:val="none" w:sz="0" w:space="0" w:color="auto"/>
        <w:bottom w:val="none" w:sz="0" w:space="0" w:color="auto"/>
        <w:right w:val="none" w:sz="0" w:space="0" w:color="auto"/>
      </w:divBdr>
    </w:div>
    <w:div w:id="1001737355">
      <w:bodyDiv w:val="1"/>
      <w:marLeft w:val="0"/>
      <w:marRight w:val="0"/>
      <w:marTop w:val="0"/>
      <w:marBottom w:val="0"/>
      <w:divBdr>
        <w:top w:val="none" w:sz="0" w:space="0" w:color="auto"/>
        <w:left w:val="none" w:sz="0" w:space="0" w:color="auto"/>
        <w:bottom w:val="none" w:sz="0" w:space="0" w:color="auto"/>
        <w:right w:val="none" w:sz="0" w:space="0" w:color="auto"/>
      </w:divBdr>
    </w:div>
    <w:div w:id="1005134091">
      <w:bodyDiv w:val="1"/>
      <w:marLeft w:val="0"/>
      <w:marRight w:val="0"/>
      <w:marTop w:val="0"/>
      <w:marBottom w:val="0"/>
      <w:divBdr>
        <w:top w:val="none" w:sz="0" w:space="0" w:color="auto"/>
        <w:left w:val="none" w:sz="0" w:space="0" w:color="auto"/>
        <w:bottom w:val="none" w:sz="0" w:space="0" w:color="auto"/>
        <w:right w:val="none" w:sz="0" w:space="0" w:color="auto"/>
      </w:divBdr>
    </w:div>
    <w:div w:id="1016080006">
      <w:bodyDiv w:val="1"/>
      <w:marLeft w:val="0"/>
      <w:marRight w:val="0"/>
      <w:marTop w:val="0"/>
      <w:marBottom w:val="0"/>
      <w:divBdr>
        <w:top w:val="none" w:sz="0" w:space="0" w:color="auto"/>
        <w:left w:val="none" w:sz="0" w:space="0" w:color="auto"/>
        <w:bottom w:val="none" w:sz="0" w:space="0" w:color="auto"/>
        <w:right w:val="none" w:sz="0" w:space="0" w:color="auto"/>
      </w:divBdr>
    </w:div>
    <w:div w:id="1019233031">
      <w:bodyDiv w:val="1"/>
      <w:marLeft w:val="0"/>
      <w:marRight w:val="0"/>
      <w:marTop w:val="0"/>
      <w:marBottom w:val="0"/>
      <w:divBdr>
        <w:top w:val="none" w:sz="0" w:space="0" w:color="auto"/>
        <w:left w:val="none" w:sz="0" w:space="0" w:color="auto"/>
        <w:bottom w:val="none" w:sz="0" w:space="0" w:color="auto"/>
        <w:right w:val="none" w:sz="0" w:space="0" w:color="auto"/>
      </w:divBdr>
    </w:div>
    <w:div w:id="1022166183">
      <w:bodyDiv w:val="1"/>
      <w:marLeft w:val="0"/>
      <w:marRight w:val="0"/>
      <w:marTop w:val="0"/>
      <w:marBottom w:val="0"/>
      <w:divBdr>
        <w:top w:val="none" w:sz="0" w:space="0" w:color="auto"/>
        <w:left w:val="none" w:sz="0" w:space="0" w:color="auto"/>
        <w:bottom w:val="none" w:sz="0" w:space="0" w:color="auto"/>
        <w:right w:val="none" w:sz="0" w:space="0" w:color="auto"/>
      </w:divBdr>
    </w:div>
    <w:div w:id="1022785784">
      <w:bodyDiv w:val="1"/>
      <w:marLeft w:val="0"/>
      <w:marRight w:val="0"/>
      <w:marTop w:val="0"/>
      <w:marBottom w:val="0"/>
      <w:divBdr>
        <w:top w:val="none" w:sz="0" w:space="0" w:color="auto"/>
        <w:left w:val="none" w:sz="0" w:space="0" w:color="auto"/>
        <w:bottom w:val="none" w:sz="0" w:space="0" w:color="auto"/>
        <w:right w:val="none" w:sz="0" w:space="0" w:color="auto"/>
      </w:divBdr>
    </w:div>
    <w:div w:id="1034233777">
      <w:bodyDiv w:val="1"/>
      <w:marLeft w:val="0"/>
      <w:marRight w:val="0"/>
      <w:marTop w:val="0"/>
      <w:marBottom w:val="0"/>
      <w:divBdr>
        <w:top w:val="none" w:sz="0" w:space="0" w:color="auto"/>
        <w:left w:val="none" w:sz="0" w:space="0" w:color="auto"/>
        <w:bottom w:val="none" w:sz="0" w:space="0" w:color="auto"/>
        <w:right w:val="none" w:sz="0" w:space="0" w:color="auto"/>
      </w:divBdr>
    </w:div>
    <w:div w:id="1037243458">
      <w:bodyDiv w:val="1"/>
      <w:marLeft w:val="0"/>
      <w:marRight w:val="0"/>
      <w:marTop w:val="0"/>
      <w:marBottom w:val="0"/>
      <w:divBdr>
        <w:top w:val="none" w:sz="0" w:space="0" w:color="auto"/>
        <w:left w:val="none" w:sz="0" w:space="0" w:color="auto"/>
        <w:bottom w:val="none" w:sz="0" w:space="0" w:color="auto"/>
        <w:right w:val="none" w:sz="0" w:space="0" w:color="auto"/>
      </w:divBdr>
    </w:div>
    <w:div w:id="1039355236">
      <w:bodyDiv w:val="1"/>
      <w:marLeft w:val="0"/>
      <w:marRight w:val="0"/>
      <w:marTop w:val="0"/>
      <w:marBottom w:val="0"/>
      <w:divBdr>
        <w:top w:val="none" w:sz="0" w:space="0" w:color="auto"/>
        <w:left w:val="none" w:sz="0" w:space="0" w:color="auto"/>
        <w:bottom w:val="none" w:sz="0" w:space="0" w:color="auto"/>
        <w:right w:val="none" w:sz="0" w:space="0" w:color="auto"/>
      </w:divBdr>
    </w:div>
    <w:div w:id="1047724052">
      <w:bodyDiv w:val="1"/>
      <w:marLeft w:val="0"/>
      <w:marRight w:val="0"/>
      <w:marTop w:val="0"/>
      <w:marBottom w:val="0"/>
      <w:divBdr>
        <w:top w:val="none" w:sz="0" w:space="0" w:color="auto"/>
        <w:left w:val="none" w:sz="0" w:space="0" w:color="auto"/>
        <w:bottom w:val="none" w:sz="0" w:space="0" w:color="auto"/>
        <w:right w:val="none" w:sz="0" w:space="0" w:color="auto"/>
      </w:divBdr>
    </w:div>
    <w:div w:id="1053231667">
      <w:bodyDiv w:val="1"/>
      <w:marLeft w:val="0"/>
      <w:marRight w:val="0"/>
      <w:marTop w:val="0"/>
      <w:marBottom w:val="0"/>
      <w:divBdr>
        <w:top w:val="none" w:sz="0" w:space="0" w:color="auto"/>
        <w:left w:val="none" w:sz="0" w:space="0" w:color="auto"/>
        <w:bottom w:val="none" w:sz="0" w:space="0" w:color="auto"/>
        <w:right w:val="none" w:sz="0" w:space="0" w:color="auto"/>
      </w:divBdr>
    </w:div>
    <w:div w:id="1055354630">
      <w:bodyDiv w:val="1"/>
      <w:marLeft w:val="0"/>
      <w:marRight w:val="0"/>
      <w:marTop w:val="0"/>
      <w:marBottom w:val="0"/>
      <w:divBdr>
        <w:top w:val="none" w:sz="0" w:space="0" w:color="auto"/>
        <w:left w:val="none" w:sz="0" w:space="0" w:color="auto"/>
        <w:bottom w:val="none" w:sz="0" w:space="0" w:color="auto"/>
        <w:right w:val="none" w:sz="0" w:space="0" w:color="auto"/>
      </w:divBdr>
    </w:div>
    <w:div w:id="1058554446">
      <w:bodyDiv w:val="1"/>
      <w:marLeft w:val="0"/>
      <w:marRight w:val="0"/>
      <w:marTop w:val="0"/>
      <w:marBottom w:val="0"/>
      <w:divBdr>
        <w:top w:val="none" w:sz="0" w:space="0" w:color="auto"/>
        <w:left w:val="none" w:sz="0" w:space="0" w:color="auto"/>
        <w:bottom w:val="none" w:sz="0" w:space="0" w:color="auto"/>
        <w:right w:val="none" w:sz="0" w:space="0" w:color="auto"/>
      </w:divBdr>
    </w:div>
    <w:div w:id="1076317896">
      <w:bodyDiv w:val="1"/>
      <w:marLeft w:val="0"/>
      <w:marRight w:val="0"/>
      <w:marTop w:val="0"/>
      <w:marBottom w:val="0"/>
      <w:divBdr>
        <w:top w:val="none" w:sz="0" w:space="0" w:color="auto"/>
        <w:left w:val="none" w:sz="0" w:space="0" w:color="auto"/>
        <w:bottom w:val="none" w:sz="0" w:space="0" w:color="auto"/>
        <w:right w:val="none" w:sz="0" w:space="0" w:color="auto"/>
      </w:divBdr>
    </w:div>
    <w:div w:id="1078790579">
      <w:bodyDiv w:val="1"/>
      <w:marLeft w:val="0"/>
      <w:marRight w:val="0"/>
      <w:marTop w:val="0"/>
      <w:marBottom w:val="0"/>
      <w:divBdr>
        <w:top w:val="none" w:sz="0" w:space="0" w:color="auto"/>
        <w:left w:val="none" w:sz="0" w:space="0" w:color="auto"/>
        <w:bottom w:val="none" w:sz="0" w:space="0" w:color="auto"/>
        <w:right w:val="none" w:sz="0" w:space="0" w:color="auto"/>
      </w:divBdr>
    </w:div>
    <w:div w:id="1080257150">
      <w:bodyDiv w:val="1"/>
      <w:marLeft w:val="0"/>
      <w:marRight w:val="0"/>
      <w:marTop w:val="0"/>
      <w:marBottom w:val="0"/>
      <w:divBdr>
        <w:top w:val="none" w:sz="0" w:space="0" w:color="auto"/>
        <w:left w:val="none" w:sz="0" w:space="0" w:color="auto"/>
        <w:bottom w:val="none" w:sz="0" w:space="0" w:color="auto"/>
        <w:right w:val="none" w:sz="0" w:space="0" w:color="auto"/>
      </w:divBdr>
    </w:div>
    <w:div w:id="1094665642">
      <w:bodyDiv w:val="1"/>
      <w:marLeft w:val="0"/>
      <w:marRight w:val="0"/>
      <w:marTop w:val="0"/>
      <w:marBottom w:val="0"/>
      <w:divBdr>
        <w:top w:val="none" w:sz="0" w:space="0" w:color="auto"/>
        <w:left w:val="none" w:sz="0" w:space="0" w:color="auto"/>
        <w:bottom w:val="none" w:sz="0" w:space="0" w:color="auto"/>
        <w:right w:val="none" w:sz="0" w:space="0" w:color="auto"/>
      </w:divBdr>
    </w:div>
    <w:div w:id="1094980018">
      <w:bodyDiv w:val="1"/>
      <w:marLeft w:val="0"/>
      <w:marRight w:val="0"/>
      <w:marTop w:val="0"/>
      <w:marBottom w:val="0"/>
      <w:divBdr>
        <w:top w:val="none" w:sz="0" w:space="0" w:color="auto"/>
        <w:left w:val="none" w:sz="0" w:space="0" w:color="auto"/>
        <w:bottom w:val="none" w:sz="0" w:space="0" w:color="auto"/>
        <w:right w:val="none" w:sz="0" w:space="0" w:color="auto"/>
      </w:divBdr>
    </w:div>
    <w:div w:id="1097093252">
      <w:bodyDiv w:val="1"/>
      <w:marLeft w:val="0"/>
      <w:marRight w:val="0"/>
      <w:marTop w:val="0"/>
      <w:marBottom w:val="0"/>
      <w:divBdr>
        <w:top w:val="none" w:sz="0" w:space="0" w:color="auto"/>
        <w:left w:val="none" w:sz="0" w:space="0" w:color="auto"/>
        <w:bottom w:val="none" w:sz="0" w:space="0" w:color="auto"/>
        <w:right w:val="none" w:sz="0" w:space="0" w:color="auto"/>
      </w:divBdr>
    </w:div>
    <w:div w:id="1101141238">
      <w:bodyDiv w:val="1"/>
      <w:marLeft w:val="0"/>
      <w:marRight w:val="0"/>
      <w:marTop w:val="0"/>
      <w:marBottom w:val="0"/>
      <w:divBdr>
        <w:top w:val="none" w:sz="0" w:space="0" w:color="auto"/>
        <w:left w:val="none" w:sz="0" w:space="0" w:color="auto"/>
        <w:bottom w:val="none" w:sz="0" w:space="0" w:color="auto"/>
        <w:right w:val="none" w:sz="0" w:space="0" w:color="auto"/>
      </w:divBdr>
    </w:div>
    <w:div w:id="1106997336">
      <w:bodyDiv w:val="1"/>
      <w:marLeft w:val="0"/>
      <w:marRight w:val="0"/>
      <w:marTop w:val="0"/>
      <w:marBottom w:val="0"/>
      <w:divBdr>
        <w:top w:val="none" w:sz="0" w:space="0" w:color="auto"/>
        <w:left w:val="none" w:sz="0" w:space="0" w:color="auto"/>
        <w:bottom w:val="none" w:sz="0" w:space="0" w:color="auto"/>
        <w:right w:val="none" w:sz="0" w:space="0" w:color="auto"/>
      </w:divBdr>
    </w:div>
    <w:div w:id="1128818928">
      <w:bodyDiv w:val="1"/>
      <w:marLeft w:val="0"/>
      <w:marRight w:val="0"/>
      <w:marTop w:val="0"/>
      <w:marBottom w:val="0"/>
      <w:divBdr>
        <w:top w:val="none" w:sz="0" w:space="0" w:color="auto"/>
        <w:left w:val="none" w:sz="0" w:space="0" w:color="auto"/>
        <w:bottom w:val="none" w:sz="0" w:space="0" w:color="auto"/>
        <w:right w:val="none" w:sz="0" w:space="0" w:color="auto"/>
      </w:divBdr>
    </w:div>
    <w:div w:id="1134982413">
      <w:bodyDiv w:val="1"/>
      <w:marLeft w:val="0"/>
      <w:marRight w:val="0"/>
      <w:marTop w:val="0"/>
      <w:marBottom w:val="0"/>
      <w:divBdr>
        <w:top w:val="none" w:sz="0" w:space="0" w:color="auto"/>
        <w:left w:val="none" w:sz="0" w:space="0" w:color="auto"/>
        <w:bottom w:val="none" w:sz="0" w:space="0" w:color="auto"/>
        <w:right w:val="none" w:sz="0" w:space="0" w:color="auto"/>
      </w:divBdr>
    </w:div>
    <w:div w:id="1135370770">
      <w:bodyDiv w:val="1"/>
      <w:marLeft w:val="0"/>
      <w:marRight w:val="0"/>
      <w:marTop w:val="0"/>
      <w:marBottom w:val="0"/>
      <w:divBdr>
        <w:top w:val="none" w:sz="0" w:space="0" w:color="auto"/>
        <w:left w:val="none" w:sz="0" w:space="0" w:color="auto"/>
        <w:bottom w:val="none" w:sz="0" w:space="0" w:color="auto"/>
        <w:right w:val="none" w:sz="0" w:space="0" w:color="auto"/>
      </w:divBdr>
    </w:div>
    <w:div w:id="1136993009">
      <w:bodyDiv w:val="1"/>
      <w:marLeft w:val="0"/>
      <w:marRight w:val="0"/>
      <w:marTop w:val="0"/>
      <w:marBottom w:val="0"/>
      <w:divBdr>
        <w:top w:val="none" w:sz="0" w:space="0" w:color="auto"/>
        <w:left w:val="none" w:sz="0" w:space="0" w:color="auto"/>
        <w:bottom w:val="none" w:sz="0" w:space="0" w:color="auto"/>
        <w:right w:val="none" w:sz="0" w:space="0" w:color="auto"/>
      </w:divBdr>
    </w:div>
    <w:div w:id="1145587240">
      <w:bodyDiv w:val="1"/>
      <w:marLeft w:val="0"/>
      <w:marRight w:val="0"/>
      <w:marTop w:val="0"/>
      <w:marBottom w:val="0"/>
      <w:divBdr>
        <w:top w:val="none" w:sz="0" w:space="0" w:color="auto"/>
        <w:left w:val="none" w:sz="0" w:space="0" w:color="auto"/>
        <w:bottom w:val="none" w:sz="0" w:space="0" w:color="auto"/>
        <w:right w:val="none" w:sz="0" w:space="0" w:color="auto"/>
      </w:divBdr>
    </w:div>
    <w:div w:id="1150908097">
      <w:bodyDiv w:val="1"/>
      <w:marLeft w:val="0"/>
      <w:marRight w:val="0"/>
      <w:marTop w:val="0"/>
      <w:marBottom w:val="0"/>
      <w:divBdr>
        <w:top w:val="none" w:sz="0" w:space="0" w:color="auto"/>
        <w:left w:val="none" w:sz="0" w:space="0" w:color="auto"/>
        <w:bottom w:val="none" w:sz="0" w:space="0" w:color="auto"/>
        <w:right w:val="none" w:sz="0" w:space="0" w:color="auto"/>
      </w:divBdr>
    </w:div>
    <w:div w:id="1161039312">
      <w:bodyDiv w:val="1"/>
      <w:marLeft w:val="0"/>
      <w:marRight w:val="0"/>
      <w:marTop w:val="0"/>
      <w:marBottom w:val="0"/>
      <w:divBdr>
        <w:top w:val="none" w:sz="0" w:space="0" w:color="auto"/>
        <w:left w:val="none" w:sz="0" w:space="0" w:color="auto"/>
        <w:bottom w:val="none" w:sz="0" w:space="0" w:color="auto"/>
        <w:right w:val="none" w:sz="0" w:space="0" w:color="auto"/>
      </w:divBdr>
    </w:div>
    <w:div w:id="1164587897">
      <w:bodyDiv w:val="1"/>
      <w:marLeft w:val="0"/>
      <w:marRight w:val="0"/>
      <w:marTop w:val="0"/>
      <w:marBottom w:val="0"/>
      <w:divBdr>
        <w:top w:val="none" w:sz="0" w:space="0" w:color="auto"/>
        <w:left w:val="none" w:sz="0" w:space="0" w:color="auto"/>
        <w:bottom w:val="none" w:sz="0" w:space="0" w:color="auto"/>
        <w:right w:val="none" w:sz="0" w:space="0" w:color="auto"/>
      </w:divBdr>
    </w:div>
    <w:div w:id="1166627433">
      <w:bodyDiv w:val="1"/>
      <w:marLeft w:val="0"/>
      <w:marRight w:val="0"/>
      <w:marTop w:val="0"/>
      <w:marBottom w:val="0"/>
      <w:divBdr>
        <w:top w:val="none" w:sz="0" w:space="0" w:color="auto"/>
        <w:left w:val="none" w:sz="0" w:space="0" w:color="auto"/>
        <w:bottom w:val="none" w:sz="0" w:space="0" w:color="auto"/>
        <w:right w:val="none" w:sz="0" w:space="0" w:color="auto"/>
      </w:divBdr>
    </w:div>
    <w:div w:id="1173449396">
      <w:bodyDiv w:val="1"/>
      <w:marLeft w:val="0"/>
      <w:marRight w:val="0"/>
      <w:marTop w:val="0"/>
      <w:marBottom w:val="0"/>
      <w:divBdr>
        <w:top w:val="none" w:sz="0" w:space="0" w:color="auto"/>
        <w:left w:val="none" w:sz="0" w:space="0" w:color="auto"/>
        <w:bottom w:val="none" w:sz="0" w:space="0" w:color="auto"/>
        <w:right w:val="none" w:sz="0" w:space="0" w:color="auto"/>
      </w:divBdr>
    </w:div>
    <w:div w:id="1187519142">
      <w:bodyDiv w:val="1"/>
      <w:marLeft w:val="0"/>
      <w:marRight w:val="0"/>
      <w:marTop w:val="0"/>
      <w:marBottom w:val="0"/>
      <w:divBdr>
        <w:top w:val="none" w:sz="0" w:space="0" w:color="auto"/>
        <w:left w:val="none" w:sz="0" w:space="0" w:color="auto"/>
        <w:bottom w:val="none" w:sz="0" w:space="0" w:color="auto"/>
        <w:right w:val="none" w:sz="0" w:space="0" w:color="auto"/>
      </w:divBdr>
    </w:div>
    <w:div w:id="1188442855">
      <w:bodyDiv w:val="1"/>
      <w:marLeft w:val="0"/>
      <w:marRight w:val="0"/>
      <w:marTop w:val="0"/>
      <w:marBottom w:val="0"/>
      <w:divBdr>
        <w:top w:val="none" w:sz="0" w:space="0" w:color="auto"/>
        <w:left w:val="none" w:sz="0" w:space="0" w:color="auto"/>
        <w:bottom w:val="none" w:sz="0" w:space="0" w:color="auto"/>
        <w:right w:val="none" w:sz="0" w:space="0" w:color="auto"/>
      </w:divBdr>
    </w:div>
    <w:div w:id="1189248322">
      <w:bodyDiv w:val="1"/>
      <w:marLeft w:val="0"/>
      <w:marRight w:val="0"/>
      <w:marTop w:val="0"/>
      <w:marBottom w:val="0"/>
      <w:divBdr>
        <w:top w:val="none" w:sz="0" w:space="0" w:color="auto"/>
        <w:left w:val="none" w:sz="0" w:space="0" w:color="auto"/>
        <w:bottom w:val="none" w:sz="0" w:space="0" w:color="auto"/>
        <w:right w:val="none" w:sz="0" w:space="0" w:color="auto"/>
      </w:divBdr>
    </w:div>
    <w:div w:id="1195314633">
      <w:bodyDiv w:val="1"/>
      <w:marLeft w:val="0"/>
      <w:marRight w:val="0"/>
      <w:marTop w:val="0"/>
      <w:marBottom w:val="0"/>
      <w:divBdr>
        <w:top w:val="none" w:sz="0" w:space="0" w:color="auto"/>
        <w:left w:val="none" w:sz="0" w:space="0" w:color="auto"/>
        <w:bottom w:val="none" w:sz="0" w:space="0" w:color="auto"/>
        <w:right w:val="none" w:sz="0" w:space="0" w:color="auto"/>
      </w:divBdr>
    </w:div>
    <w:div w:id="1214267407">
      <w:bodyDiv w:val="1"/>
      <w:marLeft w:val="0"/>
      <w:marRight w:val="0"/>
      <w:marTop w:val="0"/>
      <w:marBottom w:val="0"/>
      <w:divBdr>
        <w:top w:val="none" w:sz="0" w:space="0" w:color="auto"/>
        <w:left w:val="none" w:sz="0" w:space="0" w:color="auto"/>
        <w:bottom w:val="none" w:sz="0" w:space="0" w:color="auto"/>
        <w:right w:val="none" w:sz="0" w:space="0" w:color="auto"/>
      </w:divBdr>
    </w:div>
    <w:div w:id="1227841255">
      <w:bodyDiv w:val="1"/>
      <w:marLeft w:val="0"/>
      <w:marRight w:val="0"/>
      <w:marTop w:val="0"/>
      <w:marBottom w:val="0"/>
      <w:divBdr>
        <w:top w:val="none" w:sz="0" w:space="0" w:color="auto"/>
        <w:left w:val="none" w:sz="0" w:space="0" w:color="auto"/>
        <w:bottom w:val="none" w:sz="0" w:space="0" w:color="auto"/>
        <w:right w:val="none" w:sz="0" w:space="0" w:color="auto"/>
      </w:divBdr>
    </w:div>
    <w:div w:id="1229070296">
      <w:bodyDiv w:val="1"/>
      <w:marLeft w:val="0"/>
      <w:marRight w:val="0"/>
      <w:marTop w:val="0"/>
      <w:marBottom w:val="0"/>
      <w:divBdr>
        <w:top w:val="none" w:sz="0" w:space="0" w:color="auto"/>
        <w:left w:val="none" w:sz="0" w:space="0" w:color="auto"/>
        <w:bottom w:val="none" w:sz="0" w:space="0" w:color="auto"/>
        <w:right w:val="none" w:sz="0" w:space="0" w:color="auto"/>
      </w:divBdr>
    </w:div>
    <w:div w:id="1232425654">
      <w:bodyDiv w:val="1"/>
      <w:marLeft w:val="0"/>
      <w:marRight w:val="0"/>
      <w:marTop w:val="0"/>
      <w:marBottom w:val="0"/>
      <w:divBdr>
        <w:top w:val="none" w:sz="0" w:space="0" w:color="auto"/>
        <w:left w:val="none" w:sz="0" w:space="0" w:color="auto"/>
        <w:bottom w:val="none" w:sz="0" w:space="0" w:color="auto"/>
        <w:right w:val="none" w:sz="0" w:space="0" w:color="auto"/>
      </w:divBdr>
    </w:div>
    <w:div w:id="1240481698">
      <w:bodyDiv w:val="1"/>
      <w:marLeft w:val="0"/>
      <w:marRight w:val="0"/>
      <w:marTop w:val="0"/>
      <w:marBottom w:val="0"/>
      <w:divBdr>
        <w:top w:val="none" w:sz="0" w:space="0" w:color="auto"/>
        <w:left w:val="none" w:sz="0" w:space="0" w:color="auto"/>
        <w:bottom w:val="none" w:sz="0" w:space="0" w:color="auto"/>
        <w:right w:val="none" w:sz="0" w:space="0" w:color="auto"/>
      </w:divBdr>
    </w:div>
    <w:div w:id="1251162102">
      <w:bodyDiv w:val="1"/>
      <w:marLeft w:val="0"/>
      <w:marRight w:val="0"/>
      <w:marTop w:val="0"/>
      <w:marBottom w:val="0"/>
      <w:divBdr>
        <w:top w:val="none" w:sz="0" w:space="0" w:color="auto"/>
        <w:left w:val="none" w:sz="0" w:space="0" w:color="auto"/>
        <w:bottom w:val="none" w:sz="0" w:space="0" w:color="auto"/>
        <w:right w:val="none" w:sz="0" w:space="0" w:color="auto"/>
      </w:divBdr>
    </w:div>
    <w:div w:id="1256981952">
      <w:bodyDiv w:val="1"/>
      <w:marLeft w:val="0"/>
      <w:marRight w:val="0"/>
      <w:marTop w:val="0"/>
      <w:marBottom w:val="0"/>
      <w:divBdr>
        <w:top w:val="none" w:sz="0" w:space="0" w:color="auto"/>
        <w:left w:val="none" w:sz="0" w:space="0" w:color="auto"/>
        <w:bottom w:val="none" w:sz="0" w:space="0" w:color="auto"/>
        <w:right w:val="none" w:sz="0" w:space="0" w:color="auto"/>
      </w:divBdr>
    </w:div>
    <w:div w:id="1259102660">
      <w:bodyDiv w:val="1"/>
      <w:marLeft w:val="0"/>
      <w:marRight w:val="0"/>
      <w:marTop w:val="0"/>
      <w:marBottom w:val="0"/>
      <w:divBdr>
        <w:top w:val="none" w:sz="0" w:space="0" w:color="auto"/>
        <w:left w:val="none" w:sz="0" w:space="0" w:color="auto"/>
        <w:bottom w:val="none" w:sz="0" w:space="0" w:color="auto"/>
        <w:right w:val="none" w:sz="0" w:space="0" w:color="auto"/>
      </w:divBdr>
    </w:div>
    <w:div w:id="1260217011">
      <w:bodyDiv w:val="1"/>
      <w:marLeft w:val="0"/>
      <w:marRight w:val="0"/>
      <w:marTop w:val="0"/>
      <w:marBottom w:val="0"/>
      <w:divBdr>
        <w:top w:val="none" w:sz="0" w:space="0" w:color="auto"/>
        <w:left w:val="none" w:sz="0" w:space="0" w:color="auto"/>
        <w:bottom w:val="none" w:sz="0" w:space="0" w:color="auto"/>
        <w:right w:val="none" w:sz="0" w:space="0" w:color="auto"/>
      </w:divBdr>
    </w:div>
    <w:div w:id="1267612509">
      <w:bodyDiv w:val="1"/>
      <w:marLeft w:val="0"/>
      <w:marRight w:val="0"/>
      <w:marTop w:val="0"/>
      <w:marBottom w:val="0"/>
      <w:divBdr>
        <w:top w:val="none" w:sz="0" w:space="0" w:color="auto"/>
        <w:left w:val="none" w:sz="0" w:space="0" w:color="auto"/>
        <w:bottom w:val="none" w:sz="0" w:space="0" w:color="auto"/>
        <w:right w:val="none" w:sz="0" w:space="0" w:color="auto"/>
      </w:divBdr>
    </w:div>
    <w:div w:id="1272780337">
      <w:bodyDiv w:val="1"/>
      <w:marLeft w:val="0"/>
      <w:marRight w:val="0"/>
      <w:marTop w:val="0"/>
      <w:marBottom w:val="0"/>
      <w:divBdr>
        <w:top w:val="none" w:sz="0" w:space="0" w:color="auto"/>
        <w:left w:val="none" w:sz="0" w:space="0" w:color="auto"/>
        <w:bottom w:val="none" w:sz="0" w:space="0" w:color="auto"/>
        <w:right w:val="none" w:sz="0" w:space="0" w:color="auto"/>
      </w:divBdr>
    </w:div>
    <w:div w:id="1282105708">
      <w:bodyDiv w:val="1"/>
      <w:marLeft w:val="0"/>
      <w:marRight w:val="0"/>
      <w:marTop w:val="0"/>
      <w:marBottom w:val="0"/>
      <w:divBdr>
        <w:top w:val="none" w:sz="0" w:space="0" w:color="auto"/>
        <w:left w:val="none" w:sz="0" w:space="0" w:color="auto"/>
        <w:bottom w:val="none" w:sz="0" w:space="0" w:color="auto"/>
        <w:right w:val="none" w:sz="0" w:space="0" w:color="auto"/>
      </w:divBdr>
    </w:div>
    <w:div w:id="1290089186">
      <w:bodyDiv w:val="1"/>
      <w:marLeft w:val="0"/>
      <w:marRight w:val="0"/>
      <w:marTop w:val="0"/>
      <w:marBottom w:val="0"/>
      <w:divBdr>
        <w:top w:val="none" w:sz="0" w:space="0" w:color="auto"/>
        <w:left w:val="none" w:sz="0" w:space="0" w:color="auto"/>
        <w:bottom w:val="none" w:sz="0" w:space="0" w:color="auto"/>
        <w:right w:val="none" w:sz="0" w:space="0" w:color="auto"/>
      </w:divBdr>
    </w:div>
    <w:div w:id="1296327122">
      <w:bodyDiv w:val="1"/>
      <w:marLeft w:val="0"/>
      <w:marRight w:val="0"/>
      <w:marTop w:val="0"/>
      <w:marBottom w:val="0"/>
      <w:divBdr>
        <w:top w:val="none" w:sz="0" w:space="0" w:color="auto"/>
        <w:left w:val="none" w:sz="0" w:space="0" w:color="auto"/>
        <w:bottom w:val="none" w:sz="0" w:space="0" w:color="auto"/>
        <w:right w:val="none" w:sz="0" w:space="0" w:color="auto"/>
      </w:divBdr>
    </w:div>
    <w:div w:id="1298923587">
      <w:bodyDiv w:val="1"/>
      <w:marLeft w:val="0"/>
      <w:marRight w:val="0"/>
      <w:marTop w:val="0"/>
      <w:marBottom w:val="0"/>
      <w:divBdr>
        <w:top w:val="none" w:sz="0" w:space="0" w:color="auto"/>
        <w:left w:val="none" w:sz="0" w:space="0" w:color="auto"/>
        <w:bottom w:val="none" w:sz="0" w:space="0" w:color="auto"/>
        <w:right w:val="none" w:sz="0" w:space="0" w:color="auto"/>
      </w:divBdr>
    </w:div>
    <w:div w:id="1307205540">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9289618">
      <w:bodyDiv w:val="1"/>
      <w:marLeft w:val="0"/>
      <w:marRight w:val="0"/>
      <w:marTop w:val="0"/>
      <w:marBottom w:val="0"/>
      <w:divBdr>
        <w:top w:val="none" w:sz="0" w:space="0" w:color="auto"/>
        <w:left w:val="none" w:sz="0" w:space="0" w:color="auto"/>
        <w:bottom w:val="none" w:sz="0" w:space="0" w:color="auto"/>
        <w:right w:val="none" w:sz="0" w:space="0" w:color="auto"/>
      </w:divBdr>
    </w:div>
    <w:div w:id="1337004479">
      <w:bodyDiv w:val="1"/>
      <w:marLeft w:val="0"/>
      <w:marRight w:val="0"/>
      <w:marTop w:val="0"/>
      <w:marBottom w:val="0"/>
      <w:divBdr>
        <w:top w:val="none" w:sz="0" w:space="0" w:color="auto"/>
        <w:left w:val="none" w:sz="0" w:space="0" w:color="auto"/>
        <w:bottom w:val="none" w:sz="0" w:space="0" w:color="auto"/>
        <w:right w:val="none" w:sz="0" w:space="0" w:color="auto"/>
      </w:divBdr>
    </w:div>
    <w:div w:id="1345787193">
      <w:bodyDiv w:val="1"/>
      <w:marLeft w:val="0"/>
      <w:marRight w:val="0"/>
      <w:marTop w:val="0"/>
      <w:marBottom w:val="0"/>
      <w:divBdr>
        <w:top w:val="none" w:sz="0" w:space="0" w:color="auto"/>
        <w:left w:val="none" w:sz="0" w:space="0" w:color="auto"/>
        <w:bottom w:val="none" w:sz="0" w:space="0" w:color="auto"/>
        <w:right w:val="none" w:sz="0" w:space="0" w:color="auto"/>
      </w:divBdr>
    </w:div>
    <w:div w:id="1350183267">
      <w:bodyDiv w:val="1"/>
      <w:marLeft w:val="0"/>
      <w:marRight w:val="0"/>
      <w:marTop w:val="0"/>
      <w:marBottom w:val="0"/>
      <w:divBdr>
        <w:top w:val="none" w:sz="0" w:space="0" w:color="auto"/>
        <w:left w:val="none" w:sz="0" w:space="0" w:color="auto"/>
        <w:bottom w:val="none" w:sz="0" w:space="0" w:color="auto"/>
        <w:right w:val="none" w:sz="0" w:space="0" w:color="auto"/>
      </w:divBdr>
    </w:div>
    <w:div w:id="1354765013">
      <w:bodyDiv w:val="1"/>
      <w:marLeft w:val="0"/>
      <w:marRight w:val="0"/>
      <w:marTop w:val="0"/>
      <w:marBottom w:val="0"/>
      <w:divBdr>
        <w:top w:val="none" w:sz="0" w:space="0" w:color="auto"/>
        <w:left w:val="none" w:sz="0" w:space="0" w:color="auto"/>
        <w:bottom w:val="none" w:sz="0" w:space="0" w:color="auto"/>
        <w:right w:val="none" w:sz="0" w:space="0" w:color="auto"/>
      </w:divBdr>
    </w:div>
    <w:div w:id="1357199317">
      <w:bodyDiv w:val="1"/>
      <w:marLeft w:val="0"/>
      <w:marRight w:val="0"/>
      <w:marTop w:val="0"/>
      <w:marBottom w:val="0"/>
      <w:divBdr>
        <w:top w:val="none" w:sz="0" w:space="0" w:color="auto"/>
        <w:left w:val="none" w:sz="0" w:space="0" w:color="auto"/>
        <w:bottom w:val="none" w:sz="0" w:space="0" w:color="auto"/>
        <w:right w:val="none" w:sz="0" w:space="0" w:color="auto"/>
      </w:divBdr>
    </w:div>
    <w:div w:id="1361782737">
      <w:bodyDiv w:val="1"/>
      <w:marLeft w:val="0"/>
      <w:marRight w:val="0"/>
      <w:marTop w:val="0"/>
      <w:marBottom w:val="0"/>
      <w:divBdr>
        <w:top w:val="none" w:sz="0" w:space="0" w:color="auto"/>
        <w:left w:val="none" w:sz="0" w:space="0" w:color="auto"/>
        <w:bottom w:val="none" w:sz="0" w:space="0" w:color="auto"/>
        <w:right w:val="none" w:sz="0" w:space="0" w:color="auto"/>
      </w:divBdr>
    </w:div>
    <w:div w:id="1363628894">
      <w:bodyDiv w:val="1"/>
      <w:marLeft w:val="0"/>
      <w:marRight w:val="0"/>
      <w:marTop w:val="0"/>
      <w:marBottom w:val="0"/>
      <w:divBdr>
        <w:top w:val="none" w:sz="0" w:space="0" w:color="auto"/>
        <w:left w:val="none" w:sz="0" w:space="0" w:color="auto"/>
        <w:bottom w:val="none" w:sz="0" w:space="0" w:color="auto"/>
        <w:right w:val="none" w:sz="0" w:space="0" w:color="auto"/>
      </w:divBdr>
    </w:div>
    <w:div w:id="1369066295">
      <w:bodyDiv w:val="1"/>
      <w:marLeft w:val="0"/>
      <w:marRight w:val="0"/>
      <w:marTop w:val="0"/>
      <w:marBottom w:val="0"/>
      <w:divBdr>
        <w:top w:val="none" w:sz="0" w:space="0" w:color="auto"/>
        <w:left w:val="none" w:sz="0" w:space="0" w:color="auto"/>
        <w:bottom w:val="none" w:sz="0" w:space="0" w:color="auto"/>
        <w:right w:val="none" w:sz="0" w:space="0" w:color="auto"/>
      </w:divBdr>
    </w:div>
    <w:div w:id="1379941109">
      <w:bodyDiv w:val="1"/>
      <w:marLeft w:val="0"/>
      <w:marRight w:val="0"/>
      <w:marTop w:val="0"/>
      <w:marBottom w:val="0"/>
      <w:divBdr>
        <w:top w:val="none" w:sz="0" w:space="0" w:color="auto"/>
        <w:left w:val="none" w:sz="0" w:space="0" w:color="auto"/>
        <w:bottom w:val="none" w:sz="0" w:space="0" w:color="auto"/>
        <w:right w:val="none" w:sz="0" w:space="0" w:color="auto"/>
      </w:divBdr>
    </w:div>
    <w:div w:id="1392925766">
      <w:bodyDiv w:val="1"/>
      <w:marLeft w:val="0"/>
      <w:marRight w:val="0"/>
      <w:marTop w:val="0"/>
      <w:marBottom w:val="0"/>
      <w:divBdr>
        <w:top w:val="none" w:sz="0" w:space="0" w:color="auto"/>
        <w:left w:val="none" w:sz="0" w:space="0" w:color="auto"/>
        <w:bottom w:val="none" w:sz="0" w:space="0" w:color="auto"/>
        <w:right w:val="none" w:sz="0" w:space="0" w:color="auto"/>
      </w:divBdr>
    </w:div>
    <w:div w:id="1410224674">
      <w:bodyDiv w:val="1"/>
      <w:marLeft w:val="0"/>
      <w:marRight w:val="0"/>
      <w:marTop w:val="0"/>
      <w:marBottom w:val="0"/>
      <w:divBdr>
        <w:top w:val="none" w:sz="0" w:space="0" w:color="auto"/>
        <w:left w:val="none" w:sz="0" w:space="0" w:color="auto"/>
        <w:bottom w:val="none" w:sz="0" w:space="0" w:color="auto"/>
        <w:right w:val="none" w:sz="0" w:space="0" w:color="auto"/>
      </w:divBdr>
    </w:div>
    <w:div w:id="1416128750">
      <w:bodyDiv w:val="1"/>
      <w:marLeft w:val="0"/>
      <w:marRight w:val="0"/>
      <w:marTop w:val="0"/>
      <w:marBottom w:val="0"/>
      <w:divBdr>
        <w:top w:val="none" w:sz="0" w:space="0" w:color="auto"/>
        <w:left w:val="none" w:sz="0" w:space="0" w:color="auto"/>
        <w:bottom w:val="none" w:sz="0" w:space="0" w:color="auto"/>
        <w:right w:val="none" w:sz="0" w:space="0" w:color="auto"/>
      </w:divBdr>
    </w:div>
    <w:div w:id="1429035503">
      <w:bodyDiv w:val="1"/>
      <w:marLeft w:val="0"/>
      <w:marRight w:val="0"/>
      <w:marTop w:val="0"/>
      <w:marBottom w:val="0"/>
      <w:divBdr>
        <w:top w:val="none" w:sz="0" w:space="0" w:color="auto"/>
        <w:left w:val="none" w:sz="0" w:space="0" w:color="auto"/>
        <w:bottom w:val="none" w:sz="0" w:space="0" w:color="auto"/>
        <w:right w:val="none" w:sz="0" w:space="0" w:color="auto"/>
      </w:divBdr>
    </w:div>
    <w:div w:id="1444957248">
      <w:bodyDiv w:val="1"/>
      <w:marLeft w:val="0"/>
      <w:marRight w:val="0"/>
      <w:marTop w:val="0"/>
      <w:marBottom w:val="0"/>
      <w:divBdr>
        <w:top w:val="none" w:sz="0" w:space="0" w:color="auto"/>
        <w:left w:val="none" w:sz="0" w:space="0" w:color="auto"/>
        <w:bottom w:val="none" w:sz="0" w:space="0" w:color="auto"/>
        <w:right w:val="none" w:sz="0" w:space="0" w:color="auto"/>
      </w:divBdr>
    </w:div>
    <w:div w:id="1454061927">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62184480">
      <w:bodyDiv w:val="1"/>
      <w:marLeft w:val="0"/>
      <w:marRight w:val="0"/>
      <w:marTop w:val="0"/>
      <w:marBottom w:val="0"/>
      <w:divBdr>
        <w:top w:val="none" w:sz="0" w:space="0" w:color="auto"/>
        <w:left w:val="none" w:sz="0" w:space="0" w:color="auto"/>
        <w:bottom w:val="none" w:sz="0" w:space="0" w:color="auto"/>
        <w:right w:val="none" w:sz="0" w:space="0" w:color="auto"/>
      </w:divBdr>
    </w:div>
    <w:div w:id="1465347586">
      <w:bodyDiv w:val="1"/>
      <w:marLeft w:val="0"/>
      <w:marRight w:val="0"/>
      <w:marTop w:val="0"/>
      <w:marBottom w:val="0"/>
      <w:divBdr>
        <w:top w:val="none" w:sz="0" w:space="0" w:color="auto"/>
        <w:left w:val="none" w:sz="0" w:space="0" w:color="auto"/>
        <w:bottom w:val="none" w:sz="0" w:space="0" w:color="auto"/>
        <w:right w:val="none" w:sz="0" w:space="0" w:color="auto"/>
      </w:divBdr>
    </w:div>
    <w:div w:id="1465851745">
      <w:bodyDiv w:val="1"/>
      <w:marLeft w:val="0"/>
      <w:marRight w:val="0"/>
      <w:marTop w:val="0"/>
      <w:marBottom w:val="0"/>
      <w:divBdr>
        <w:top w:val="none" w:sz="0" w:space="0" w:color="auto"/>
        <w:left w:val="none" w:sz="0" w:space="0" w:color="auto"/>
        <w:bottom w:val="none" w:sz="0" w:space="0" w:color="auto"/>
        <w:right w:val="none" w:sz="0" w:space="0" w:color="auto"/>
      </w:divBdr>
    </w:div>
    <w:div w:id="1487895674">
      <w:bodyDiv w:val="1"/>
      <w:marLeft w:val="0"/>
      <w:marRight w:val="0"/>
      <w:marTop w:val="0"/>
      <w:marBottom w:val="0"/>
      <w:divBdr>
        <w:top w:val="none" w:sz="0" w:space="0" w:color="auto"/>
        <w:left w:val="none" w:sz="0" w:space="0" w:color="auto"/>
        <w:bottom w:val="none" w:sz="0" w:space="0" w:color="auto"/>
        <w:right w:val="none" w:sz="0" w:space="0" w:color="auto"/>
      </w:divBdr>
    </w:div>
    <w:div w:id="1492065934">
      <w:bodyDiv w:val="1"/>
      <w:marLeft w:val="0"/>
      <w:marRight w:val="0"/>
      <w:marTop w:val="0"/>
      <w:marBottom w:val="0"/>
      <w:divBdr>
        <w:top w:val="none" w:sz="0" w:space="0" w:color="auto"/>
        <w:left w:val="none" w:sz="0" w:space="0" w:color="auto"/>
        <w:bottom w:val="none" w:sz="0" w:space="0" w:color="auto"/>
        <w:right w:val="none" w:sz="0" w:space="0" w:color="auto"/>
      </w:divBdr>
    </w:div>
    <w:div w:id="1505508127">
      <w:bodyDiv w:val="1"/>
      <w:marLeft w:val="0"/>
      <w:marRight w:val="0"/>
      <w:marTop w:val="0"/>
      <w:marBottom w:val="0"/>
      <w:divBdr>
        <w:top w:val="none" w:sz="0" w:space="0" w:color="auto"/>
        <w:left w:val="none" w:sz="0" w:space="0" w:color="auto"/>
        <w:bottom w:val="none" w:sz="0" w:space="0" w:color="auto"/>
        <w:right w:val="none" w:sz="0" w:space="0" w:color="auto"/>
      </w:divBdr>
    </w:div>
    <w:div w:id="1510411738">
      <w:bodyDiv w:val="1"/>
      <w:marLeft w:val="0"/>
      <w:marRight w:val="0"/>
      <w:marTop w:val="0"/>
      <w:marBottom w:val="0"/>
      <w:divBdr>
        <w:top w:val="none" w:sz="0" w:space="0" w:color="auto"/>
        <w:left w:val="none" w:sz="0" w:space="0" w:color="auto"/>
        <w:bottom w:val="none" w:sz="0" w:space="0" w:color="auto"/>
        <w:right w:val="none" w:sz="0" w:space="0" w:color="auto"/>
      </w:divBdr>
    </w:div>
    <w:div w:id="1512137531">
      <w:bodyDiv w:val="1"/>
      <w:marLeft w:val="0"/>
      <w:marRight w:val="0"/>
      <w:marTop w:val="0"/>
      <w:marBottom w:val="0"/>
      <w:divBdr>
        <w:top w:val="none" w:sz="0" w:space="0" w:color="auto"/>
        <w:left w:val="none" w:sz="0" w:space="0" w:color="auto"/>
        <w:bottom w:val="none" w:sz="0" w:space="0" w:color="auto"/>
        <w:right w:val="none" w:sz="0" w:space="0" w:color="auto"/>
      </w:divBdr>
    </w:div>
    <w:div w:id="1516773223">
      <w:bodyDiv w:val="1"/>
      <w:marLeft w:val="0"/>
      <w:marRight w:val="0"/>
      <w:marTop w:val="0"/>
      <w:marBottom w:val="0"/>
      <w:divBdr>
        <w:top w:val="none" w:sz="0" w:space="0" w:color="auto"/>
        <w:left w:val="none" w:sz="0" w:space="0" w:color="auto"/>
        <w:bottom w:val="none" w:sz="0" w:space="0" w:color="auto"/>
        <w:right w:val="none" w:sz="0" w:space="0" w:color="auto"/>
      </w:divBdr>
    </w:div>
    <w:div w:id="1518275025">
      <w:bodyDiv w:val="1"/>
      <w:marLeft w:val="0"/>
      <w:marRight w:val="0"/>
      <w:marTop w:val="0"/>
      <w:marBottom w:val="0"/>
      <w:divBdr>
        <w:top w:val="none" w:sz="0" w:space="0" w:color="auto"/>
        <w:left w:val="none" w:sz="0" w:space="0" w:color="auto"/>
        <w:bottom w:val="none" w:sz="0" w:space="0" w:color="auto"/>
        <w:right w:val="none" w:sz="0" w:space="0" w:color="auto"/>
      </w:divBdr>
    </w:div>
    <w:div w:id="1529294924">
      <w:bodyDiv w:val="1"/>
      <w:marLeft w:val="0"/>
      <w:marRight w:val="0"/>
      <w:marTop w:val="0"/>
      <w:marBottom w:val="0"/>
      <w:divBdr>
        <w:top w:val="none" w:sz="0" w:space="0" w:color="auto"/>
        <w:left w:val="none" w:sz="0" w:space="0" w:color="auto"/>
        <w:bottom w:val="none" w:sz="0" w:space="0" w:color="auto"/>
        <w:right w:val="none" w:sz="0" w:space="0" w:color="auto"/>
      </w:divBdr>
    </w:div>
    <w:div w:id="1537814091">
      <w:bodyDiv w:val="1"/>
      <w:marLeft w:val="0"/>
      <w:marRight w:val="0"/>
      <w:marTop w:val="0"/>
      <w:marBottom w:val="0"/>
      <w:divBdr>
        <w:top w:val="none" w:sz="0" w:space="0" w:color="auto"/>
        <w:left w:val="none" w:sz="0" w:space="0" w:color="auto"/>
        <w:bottom w:val="none" w:sz="0" w:space="0" w:color="auto"/>
        <w:right w:val="none" w:sz="0" w:space="0" w:color="auto"/>
      </w:divBdr>
    </w:div>
    <w:div w:id="1539900409">
      <w:bodyDiv w:val="1"/>
      <w:marLeft w:val="0"/>
      <w:marRight w:val="0"/>
      <w:marTop w:val="0"/>
      <w:marBottom w:val="0"/>
      <w:divBdr>
        <w:top w:val="none" w:sz="0" w:space="0" w:color="auto"/>
        <w:left w:val="none" w:sz="0" w:space="0" w:color="auto"/>
        <w:bottom w:val="none" w:sz="0" w:space="0" w:color="auto"/>
        <w:right w:val="none" w:sz="0" w:space="0" w:color="auto"/>
      </w:divBdr>
    </w:div>
    <w:div w:id="1540125034">
      <w:bodyDiv w:val="1"/>
      <w:marLeft w:val="0"/>
      <w:marRight w:val="0"/>
      <w:marTop w:val="0"/>
      <w:marBottom w:val="0"/>
      <w:divBdr>
        <w:top w:val="none" w:sz="0" w:space="0" w:color="auto"/>
        <w:left w:val="none" w:sz="0" w:space="0" w:color="auto"/>
        <w:bottom w:val="none" w:sz="0" w:space="0" w:color="auto"/>
        <w:right w:val="none" w:sz="0" w:space="0" w:color="auto"/>
      </w:divBdr>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51112116">
      <w:bodyDiv w:val="1"/>
      <w:marLeft w:val="0"/>
      <w:marRight w:val="0"/>
      <w:marTop w:val="0"/>
      <w:marBottom w:val="0"/>
      <w:divBdr>
        <w:top w:val="none" w:sz="0" w:space="0" w:color="auto"/>
        <w:left w:val="none" w:sz="0" w:space="0" w:color="auto"/>
        <w:bottom w:val="none" w:sz="0" w:space="0" w:color="auto"/>
        <w:right w:val="none" w:sz="0" w:space="0" w:color="auto"/>
      </w:divBdr>
    </w:div>
    <w:div w:id="1554537537">
      <w:bodyDiv w:val="1"/>
      <w:marLeft w:val="0"/>
      <w:marRight w:val="0"/>
      <w:marTop w:val="0"/>
      <w:marBottom w:val="0"/>
      <w:divBdr>
        <w:top w:val="none" w:sz="0" w:space="0" w:color="auto"/>
        <w:left w:val="none" w:sz="0" w:space="0" w:color="auto"/>
        <w:bottom w:val="none" w:sz="0" w:space="0" w:color="auto"/>
        <w:right w:val="none" w:sz="0" w:space="0" w:color="auto"/>
      </w:divBdr>
    </w:div>
    <w:div w:id="1559627080">
      <w:bodyDiv w:val="1"/>
      <w:marLeft w:val="0"/>
      <w:marRight w:val="0"/>
      <w:marTop w:val="0"/>
      <w:marBottom w:val="0"/>
      <w:divBdr>
        <w:top w:val="none" w:sz="0" w:space="0" w:color="auto"/>
        <w:left w:val="none" w:sz="0" w:space="0" w:color="auto"/>
        <w:bottom w:val="none" w:sz="0" w:space="0" w:color="auto"/>
        <w:right w:val="none" w:sz="0" w:space="0" w:color="auto"/>
      </w:divBdr>
    </w:div>
    <w:div w:id="1561358331">
      <w:bodyDiv w:val="1"/>
      <w:marLeft w:val="0"/>
      <w:marRight w:val="0"/>
      <w:marTop w:val="0"/>
      <w:marBottom w:val="0"/>
      <w:divBdr>
        <w:top w:val="none" w:sz="0" w:space="0" w:color="auto"/>
        <w:left w:val="none" w:sz="0" w:space="0" w:color="auto"/>
        <w:bottom w:val="none" w:sz="0" w:space="0" w:color="auto"/>
        <w:right w:val="none" w:sz="0" w:space="0" w:color="auto"/>
      </w:divBdr>
    </w:div>
    <w:div w:id="1562790358">
      <w:bodyDiv w:val="1"/>
      <w:marLeft w:val="0"/>
      <w:marRight w:val="0"/>
      <w:marTop w:val="0"/>
      <w:marBottom w:val="0"/>
      <w:divBdr>
        <w:top w:val="none" w:sz="0" w:space="0" w:color="auto"/>
        <w:left w:val="none" w:sz="0" w:space="0" w:color="auto"/>
        <w:bottom w:val="none" w:sz="0" w:space="0" w:color="auto"/>
        <w:right w:val="none" w:sz="0" w:space="0" w:color="auto"/>
      </w:divBdr>
    </w:div>
    <w:div w:id="1563180595">
      <w:bodyDiv w:val="1"/>
      <w:marLeft w:val="0"/>
      <w:marRight w:val="0"/>
      <w:marTop w:val="0"/>
      <w:marBottom w:val="0"/>
      <w:divBdr>
        <w:top w:val="none" w:sz="0" w:space="0" w:color="auto"/>
        <w:left w:val="none" w:sz="0" w:space="0" w:color="auto"/>
        <w:bottom w:val="none" w:sz="0" w:space="0" w:color="auto"/>
        <w:right w:val="none" w:sz="0" w:space="0" w:color="auto"/>
      </w:divBdr>
    </w:div>
    <w:div w:id="1570772783">
      <w:bodyDiv w:val="1"/>
      <w:marLeft w:val="0"/>
      <w:marRight w:val="0"/>
      <w:marTop w:val="0"/>
      <w:marBottom w:val="0"/>
      <w:divBdr>
        <w:top w:val="none" w:sz="0" w:space="0" w:color="auto"/>
        <w:left w:val="none" w:sz="0" w:space="0" w:color="auto"/>
        <w:bottom w:val="none" w:sz="0" w:space="0" w:color="auto"/>
        <w:right w:val="none" w:sz="0" w:space="0" w:color="auto"/>
      </w:divBdr>
    </w:div>
    <w:div w:id="1574703041">
      <w:bodyDiv w:val="1"/>
      <w:marLeft w:val="0"/>
      <w:marRight w:val="0"/>
      <w:marTop w:val="0"/>
      <w:marBottom w:val="0"/>
      <w:divBdr>
        <w:top w:val="none" w:sz="0" w:space="0" w:color="auto"/>
        <w:left w:val="none" w:sz="0" w:space="0" w:color="auto"/>
        <w:bottom w:val="none" w:sz="0" w:space="0" w:color="auto"/>
        <w:right w:val="none" w:sz="0" w:space="0" w:color="auto"/>
      </w:divBdr>
    </w:div>
    <w:div w:id="1574706535">
      <w:bodyDiv w:val="1"/>
      <w:marLeft w:val="0"/>
      <w:marRight w:val="0"/>
      <w:marTop w:val="0"/>
      <w:marBottom w:val="0"/>
      <w:divBdr>
        <w:top w:val="none" w:sz="0" w:space="0" w:color="auto"/>
        <w:left w:val="none" w:sz="0" w:space="0" w:color="auto"/>
        <w:bottom w:val="none" w:sz="0" w:space="0" w:color="auto"/>
        <w:right w:val="none" w:sz="0" w:space="0" w:color="auto"/>
      </w:divBdr>
    </w:div>
    <w:div w:id="1579291859">
      <w:bodyDiv w:val="1"/>
      <w:marLeft w:val="0"/>
      <w:marRight w:val="0"/>
      <w:marTop w:val="0"/>
      <w:marBottom w:val="0"/>
      <w:divBdr>
        <w:top w:val="none" w:sz="0" w:space="0" w:color="auto"/>
        <w:left w:val="none" w:sz="0" w:space="0" w:color="auto"/>
        <w:bottom w:val="none" w:sz="0" w:space="0" w:color="auto"/>
        <w:right w:val="none" w:sz="0" w:space="0" w:color="auto"/>
      </w:divBdr>
    </w:div>
    <w:div w:id="1581524890">
      <w:bodyDiv w:val="1"/>
      <w:marLeft w:val="0"/>
      <w:marRight w:val="0"/>
      <w:marTop w:val="0"/>
      <w:marBottom w:val="0"/>
      <w:divBdr>
        <w:top w:val="none" w:sz="0" w:space="0" w:color="auto"/>
        <w:left w:val="none" w:sz="0" w:space="0" w:color="auto"/>
        <w:bottom w:val="none" w:sz="0" w:space="0" w:color="auto"/>
        <w:right w:val="none" w:sz="0" w:space="0" w:color="auto"/>
      </w:divBdr>
    </w:div>
    <w:div w:id="1590695061">
      <w:bodyDiv w:val="1"/>
      <w:marLeft w:val="0"/>
      <w:marRight w:val="0"/>
      <w:marTop w:val="0"/>
      <w:marBottom w:val="0"/>
      <w:divBdr>
        <w:top w:val="none" w:sz="0" w:space="0" w:color="auto"/>
        <w:left w:val="none" w:sz="0" w:space="0" w:color="auto"/>
        <w:bottom w:val="none" w:sz="0" w:space="0" w:color="auto"/>
        <w:right w:val="none" w:sz="0" w:space="0" w:color="auto"/>
      </w:divBdr>
    </w:div>
    <w:div w:id="1607539288">
      <w:bodyDiv w:val="1"/>
      <w:marLeft w:val="0"/>
      <w:marRight w:val="0"/>
      <w:marTop w:val="0"/>
      <w:marBottom w:val="0"/>
      <w:divBdr>
        <w:top w:val="none" w:sz="0" w:space="0" w:color="auto"/>
        <w:left w:val="none" w:sz="0" w:space="0" w:color="auto"/>
        <w:bottom w:val="none" w:sz="0" w:space="0" w:color="auto"/>
        <w:right w:val="none" w:sz="0" w:space="0" w:color="auto"/>
      </w:divBdr>
    </w:div>
    <w:div w:id="1616014348">
      <w:bodyDiv w:val="1"/>
      <w:marLeft w:val="0"/>
      <w:marRight w:val="0"/>
      <w:marTop w:val="0"/>
      <w:marBottom w:val="0"/>
      <w:divBdr>
        <w:top w:val="none" w:sz="0" w:space="0" w:color="auto"/>
        <w:left w:val="none" w:sz="0" w:space="0" w:color="auto"/>
        <w:bottom w:val="none" w:sz="0" w:space="0" w:color="auto"/>
        <w:right w:val="none" w:sz="0" w:space="0" w:color="auto"/>
      </w:divBdr>
    </w:div>
    <w:div w:id="1628244780">
      <w:bodyDiv w:val="1"/>
      <w:marLeft w:val="0"/>
      <w:marRight w:val="0"/>
      <w:marTop w:val="0"/>
      <w:marBottom w:val="0"/>
      <w:divBdr>
        <w:top w:val="none" w:sz="0" w:space="0" w:color="auto"/>
        <w:left w:val="none" w:sz="0" w:space="0" w:color="auto"/>
        <w:bottom w:val="none" w:sz="0" w:space="0" w:color="auto"/>
        <w:right w:val="none" w:sz="0" w:space="0" w:color="auto"/>
      </w:divBdr>
    </w:div>
    <w:div w:id="1654796653">
      <w:bodyDiv w:val="1"/>
      <w:marLeft w:val="0"/>
      <w:marRight w:val="0"/>
      <w:marTop w:val="0"/>
      <w:marBottom w:val="0"/>
      <w:divBdr>
        <w:top w:val="none" w:sz="0" w:space="0" w:color="auto"/>
        <w:left w:val="none" w:sz="0" w:space="0" w:color="auto"/>
        <w:bottom w:val="none" w:sz="0" w:space="0" w:color="auto"/>
        <w:right w:val="none" w:sz="0" w:space="0" w:color="auto"/>
      </w:divBdr>
    </w:div>
    <w:div w:id="1663270786">
      <w:bodyDiv w:val="1"/>
      <w:marLeft w:val="0"/>
      <w:marRight w:val="0"/>
      <w:marTop w:val="0"/>
      <w:marBottom w:val="0"/>
      <w:divBdr>
        <w:top w:val="none" w:sz="0" w:space="0" w:color="auto"/>
        <w:left w:val="none" w:sz="0" w:space="0" w:color="auto"/>
        <w:bottom w:val="none" w:sz="0" w:space="0" w:color="auto"/>
        <w:right w:val="none" w:sz="0" w:space="0" w:color="auto"/>
      </w:divBdr>
    </w:div>
    <w:div w:id="1683896864">
      <w:bodyDiv w:val="1"/>
      <w:marLeft w:val="0"/>
      <w:marRight w:val="0"/>
      <w:marTop w:val="0"/>
      <w:marBottom w:val="0"/>
      <w:divBdr>
        <w:top w:val="none" w:sz="0" w:space="0" w:color="auto"/>
        <w:left w:val="none" w:sz="0" w:space="0" w:color="auto"/>
        <w:bottom w:val="none" w:sz="0" w:space="0" w:color="auto"/>
        <w:right w:val="none" w:sz="0" w:space="0" w:color="auto"/>
      </w:divBdr>
    </w:div>
    <w:div w:id="1684552881">
      <w:bodyDiv w:val="1"/>
      <w:marLeft w:val="0"/>
      <w:marRight w:val="0"/>
      <w:marTop w:val="0"/>
      <w:marBottom w:val="0"/>
      <w:divBdr>
        <w:top w:val="none" w:sz="0" w:space="0" w:color="auto"/>
        <w:left w:val="none" w:sz="0" w:space="0" w:color="auto"/>
        <w:bottom w:val="none" w:sz="0" w:space="0" w:color="auto"/>
        <w:right w:val="none" w:sz="0" w:space="0" w:color="auto"/>
      </w:divBdr>
    </w:div>
    <w:div w:id="1700424003">
      <w:bodyDiv w:val="1"/>
      <w:marLeft w:val="0"/>
      <w:marRight w:val="0"/>
      <w:marTop w:val="0"/>
      <w:marBottom w:val="0"/>
      <w:divBdr>
        <w:top w:val="none" w:sz="0" w:space="0" w:color="auto"/>
        <w:left w:val="none" w:sz="0" w:space="0" w:color="auto"/>
        <w:bottom w:val="none" w:sz="0" w:space="0" w:color="auto"/>
        <w:right w:val="none" w:sz="0" w:space="0" w:color="auto"/>
      </w:divBdr>
    </w:div>
    <w:div w:id="1755004412">
      <w:bodyDiv w:val="1"/>
      <w:marLeft w:val="0"/>
      <w:marRight w:val="0"/>
      <w:marTop w:val="0"/>
      <w:marBottom w:val="0"/>
      <w:divBdr>
        <w:top w:val="none" w:sz="0" w:space="0" w:color="auto"/>
        <w:left w:val="none" w:sz="0" w:space="0" w:color="auto"/>
        <w:bottom w:val="none" w:sz="0" w:space="0" w:color="auto"/>
        <w:right w:val="none" w:sz="0" w:space="0" w:color="auto"/>
      </w:divBdr>
    </w:div>
    <w:div w:id="1762793359">
      <w:bodyDiv w:val="1"/>
      <w:marLeft w:val="0"/>
      <w:marRight w:val="0"/>
      <w:marTop w:val="0"/>
      <w:marBottom w:val="0"/>
      <w:divBdr>
        <w:top w:val="none" w:sz="0" w:space="0" w:color="auto"/>
        <w:left w:val="none" w:sz="0" w:space="0" w:color="auto"/>
        <w:bottom w:val="none" w:sz="0" w:space="0" w:color="auto"/>
        <w:right w:val="none" w:sz="0" w:space="0" w:color="auto"/>
      </w:divBdr>
    </w:div>
    <w:div w:id="1768038060">
      <w:bodyDiv w:val="1"/>
      <w:marLeft w:val="0"/>
      <w:marRight w:val="0"/>
      <w:marTop w:val="0"/>
      <w:marBottom w:val="0"/>
      <w:divBdr>
        <w:top w:val="none" w:sz="0" w:space="0" w:color="auto"/>
        <w:left w:val="none" w:sz="0" w:space="0" w:color="auto"/>
        <w:bottom w:val="none" w:sz="0" w:space="0" w:color="auto"/>
        <w:right w:val="none" w:sz="0" w:space="0" w:color="auto"/>
      </w:divBdr>
    </w:div>
    <w:div w:id="1768500983">
      <w:bodyDiv w:val="1"/>
      <w:marLeft w:val="0"/>
      <w:marRight w:val="0"/>
      <w:marTop w:val="0"/>
      <w:marBottom w:val="0"/>
      <w:divBdr>
        <w:top w:val="none" w:sz="0" w:space="0" w:color="auto"/>
        <w:left w:val="none" w:sz="0" w:space="0" w:color="auto"/>
        <w:bottom w:val="none" w:sz="0" w:space="0" w:color="auto"/>
        <w:right w:val="none" w:sz="0" w:space="0" w:color="auto"/>
      </w:divBdr>
    </w:div>
    <w:div w:id="1770810173">
      <w:bodyDiv w:val="1"/>
      <w:marLeft w:val="0"/>
      <w:marRight w:val="0"/>
      <w:marTop w:val="0"/>
      <w:marBottom w:val="0"/>
      <w:divBdr>
        <w:top w:val="none" w:sz="0" w:space="0" w:color="auto"/>
        <w:left w:val="none" w:sz="0" w:space="0" w:color="auto"/>
        <w:bottom w:val="none" w:sz="0" w:space="0" w:color="auto"/>
        <w:right w:val="none" w:sz="0" w:space="0" w:color="auto"/>
      </w:divBdr>
    </w:div>
    <w:div w:id="1805148706">
      <w:bodyDiv w:val="1"/>
      <w:marLeft w:val="0"/>
      <w:marRight w:val="0"/>
      <w:marTop w:val="0"/>
      <w:marBottom w:val="0"/>
      <w:divBdr>
        <w:top w:val="none" w:sz="0" w:space="0" w:color="auto"/>
        <w:left w:val="none" w:sz="0" w:space="0" w:color="auto"/>
        <w:bottom w:val="none" w:sz="0" w:space="0" w:color="auto"/>
        <w:right w:val="none" w:sz="0" w:space="0" w:color="auto"/>
      </w:divBdr>
    </w:div>
    <w:div w:id="1809393232">
      <w:bodyDiv w:val="1"/>
      <w:marLeft w:val="0"/>
      <w:marRight w:val="0"/>
      <w:marTop w:val="0"/>
      <w:marBottom w:val="0"/>
      <w:divBdr>
        <w:top w:val="none" w:sz="0" w:space="0" w:color="auto"/>
        <w:left w:val="none" w:sz="0" w:space="0" w:color="auto"/>
        <w:bottom w:val="none" w:sz="0" w:space="0" w:color="auto"/>
        <w:right w:val="none" w:sz="0" w:space="0" w:color="auto"/>
      </w:divBdr>
    </w:div>
    <w:div w:id="1813474363">
      <w:bodyDiv w:val="1"/>
      <w:marLeft w:val="0"/>
      <w:marRight w:val="0"/>
      <w:marTop w:val="0"/>
      <w:marBottom w:val="0"/>
      <w:divBdr>
        <w:top w:val="none" w:sz="0" w:space="0" w:color="auto"/>
        <w:left w:val="none" w:sz="0" w:space="0" w:color="auto"/>
        <w:bottom w:val="none" w:sz="0" w:space="0" w:color="auto"/>
        <w:right w:val="none" w:sz="0" w:space="0" w:color="auto"/>
      </w:divBdr>
    </w:div>
    <w:div w:id="1822692388">
      <w:bodyDiv w:val="1"/>
      <w:marLeft w:val="0"/>
      <w:marRight w:val="0"/>
      <w:marTop w:val="0"/>
      <w:marBottom w:val="0"/>
      <w:divBdr>
        <w:top w:val="none" w:sz="0" w:space="0" w:color="auto"/>
        <w:left w:val="none" w:sz="0" w:space="0" w:color="auto"/>
        <w:bottom w:val="none" w:sz="0" w:space="0" w:color="auto"/>
        <w:right w:val="none" w:sz="0" w:space="0" w:color="auto"/>
      </w:divBdr>
    </w:div>
    <w:div w:id="1823229165">
      <w:bodyDiv w:val="1"/>
      <w:marLeft w:val="0"/>
      <w:marRight w:val="0"/>
      <w:marTop w:val="0"/>
      <w:marBottom w:val="0"/>
      <w:divBdr>
        <w:top w:val="none" w:sz="0" w:space="0" w:color="auto"/>
        <w:left w:val="none" w:sz="0" w:space="0" w:color="auto"/>
        <w:bottom w:val="none" w:sz="0" w:space="0" w:color="auto"/>
        <w:right w:val="none" w:sz="0" w:space="0" w:color="auto"/>
      </w:divBdr>
    </w:div>
    <w:div w:id="1829714515">
      <w:bodyDiv w:val="1"/>
      <w:marLeft w:val="0"/>
      <w:marRight w:val="0"/>
      <w:marTop w:val="0"/>
      <w:marBottom w:val="0"/>
      <w:divBdr>
        <w:top w:val="none" w:sz="0" w:space="0" w:color="auto"/>
        <w:left w:val="none" w:sz="0" w:space="0" w:color="auto"/>
        <w:bottom w:val="none" w:sz="0" w:space="0" w:color="auto"/>
        <w:right w:val="none" w:sz="0" w:space="0" w:color="auto"/>
      </w:divBdr>
    </w:div>
    <w:div w:id="1832940227">
      <w:bodyDiv w:val="1"/>
      <w:marLeft w:val="0"/>
      <w:marRight w:val="0"/>
      <w:marTop w:val="0"/>
      <w:marBottom w:val="0"/>
      <w:divBdr>
        <w:top w:val="none" w:sz="0" w:space="0" w:color="auto"/>
        <w:left w:val="none" w:sz="0" w:space="0" w:color="auto"/>
        <w:bottom w:val="none" w:sz="0" w:space="0" w:color="auto"/>
        <w:right w:val="none" w:sz="0" w:space="0" w:color="auto"/>
      </w:divBdr>
    </w:div>
    <w:div w:id="1841698819">
      <w:bodyDiv w:val="1"/>
      <w:marLeft w:val="0"/>
      <w:marRight w:val="0"/>
      <w:marTop w:val="0"/>
      <w:marBottom w:val="0"/>
      <w:divBdr>
        <w:top w:val="none" w:sz="0" w:space="0" w:color="auto"/>
        <w:left w:val="none" w:sz="0" w:space="0" w:color="auto"/>
        <w:bottom w:val="none" w:sz="0" w:space="0" w:color="auto"/>
        <w:right w:val="none" w:sz="0" w:space="0" w:color="auto"/>
      </w:divBdr>
    </w:div>
    <w:div w:id="1842429604">
      <w:bodyDiv w:val="1"/>
      <w:marLeft w:val="0"/>
      <w:marRight w:val="0"/>
      <w:marTop w:val="0"/>
      <w:marBottom w:val="0"/>
      <w:divBdr>
        <w:top w:val="none" w:sz="0" w:space="0" w:color="auto"/>
        <w:left w:val="none" w:sz="0" w:space="0" w:color="auto"/>
        <w:bottom w:val="none" w:sz="0" w:space="0" w:color="auto"/>
        <w:right w:val="none" w:sz="0" w:space="0" w:color="auto"/>
      </w:divBdr>
    </w:div>
    <w:div w:id="1849634385">
      <w:bodyDiv w:val="1"/>
      <w:marLeft w:val="0"/>
      <w:marRight w:val="0"/>
      <w:marTop w:val="0"/>
      <w:marBottom w:val="0"/>
      <w:divBdr>
        <w:top w:val="none" w:sz="0" w:space="0" w:color="auto"/>
        <w:left w:val="none" w:sz="0" w:space="0" w:color="auto"/>
        <w:bottom w:val="none" w:sz="0" w:space="0" w:color="auto"/>
        <w:right w:val="none" w:sz="0" w:space="0" w:color="auto"/>
      </w:divBdr>
    </w:div>
    <w:div w:id="1852645974">
      <w:bodyDiv w:val="1"/>
      <w:marLeft w:val="0"/>
      <w:marRight w:val="0"/>
      <w:marTop w:val="0"/>
      <w:marBottom w:val="0"/>
      <w:divBdr>
        <w:top w:val="none" w:sz="0" w:space="0" w:color="auto"/>
        <w:left w:val="none" w:sz="0" w:space="0" w:color="auto"/>
        <w:bottom w:val="none" w:sz="0" w:space="0" w:color="auto"/>
        <w:right w:val="none" w:sz="0" w:space="0" w:color="auto"/>
      </w:divBdr>
    </w:div>
    <w:div w:id="1856962695">
      <w:bodyDiv w:val="1"/>
      <w:marLeft w:val="0"/>
      <w:marRight w:val="0"/>
      <w:marTop w:val="0"/>
      <w:marBottom w:val="0"/>
      <w:divBdr>
        <w:top w:val="none" w:sz="0" w:space="0" w:color="auto"/>
        <w:left w:val="none" w:sz="0" w:space="0" w:color="auto"/>
        <w:bottom w:val="none" w:sz="0" w:space="0" w:color="auto"/>
        <w:right w:val="none" w:sz="0" w:space="0" w:color="auto"/>
      </w:divBdr>
    </w:div>
    <w:div w:id="1858032386">
      <w:bodyDiv w:val="1"/>
      <w:marLeft w:val="0"/>
      <w:marRight w:val="0"/>
      <w:marTop w:val="0"/>
      <w:marBottom w:val="0"/>
      <w:divBdr>
        <w:top w:val="none" w:sz="0" w:space="0" w:color="auto"/>
        <w:left w:val="none" w:sz="0" w:space="0" w:color="auto"/>
        <w:bottom w:val="none" w:sz="0" w:space="0" w:color="auto"/>
        <w:right w:val="none" w:sz="0" w:space="0" w:color="auto"/>
      </w:divBdr>
    </w:div>
    <w:div w:id="1861747144">
      <w:bodyDiv w:val="1"/>
      <w:marLeft w:val="0"/>
      <w:marRight w:val="0"/>
      <w:marTop w:val="0"/>
      <w:marBottom w:val="0"/>
      <w:divBdr>
        <w:top w:val="none" w:sz="0" w:space="0" w:color="auto"/>
        <w:left w:val="none" w:sz="0" w:space="0" w:color="auto"/>
        <w:bottom w:val="none" w:sz="0" w:space="0" w:color="auto"/>
        <w:right w:val="none" w:sz="0" w:space="0" w:color="auto"/>
      </w:divBdr>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869638693">
      <w:bodyDiv w:val="1"/>
      <w:marLeft w:val="0"/>
      <w:marRight w:val="0"/>
      <w:marTop w:val="0"/>
      <w:marBottom w:val="0"/>
      <w:divBdr>
        <w:top w:val="none" w:sz="0" w:space="0" w:color="auto"/>
        <w:left w:val="none" w:sz="0" w:space="0" w:color="auto"/>
        <w:bottom w:val="none" w:sz="0" w:space="0" w:color="auto"/>
        <w:right w:val="none" w:sz="0" w:space="0" w:color="auto"/>
      </w:divBdr>
    </w:div>
    <w:div w:id="1873689528">
      <w:bodyDiv w:val="1"/>
      <w:marLeft w:val="0"/>
      <w:marRight w:val="0"/>
      <w:marTop w:val="0"/>
      <w:marBottom w:val="0"/>
      <w:divBdr>
        <w:top w:val="none" w:sz="0" w:space="0" w:color="auto"/>
        <w:left w:val="none" w:sz="0" w:space="0" w:color="auto"/>
        <w:bottom w:val="none" w:sz="0" w:space="0" w:color="auto"/>
        <w:right w:val="none" w:sz="0" w:space="0" w:color="auto"/>
      </w:divBdr>
    </w:div>
    <w:div w:id="1895772665">
      <w:bodyDiv w:val="1"/>
      <w:marLeft w:val="0"/>
      <w:marRight w:val="0"/>
      <w:marTop w:val="0"/>
      <w:marBottom w:val="0"/>
      <w:divBdr>
        <w:top w:val="none" w:sz="0" w:space="0" w:color="auto"/>
        <w:left w:val="none" w:sz="0" w:space="0" w:color="auto"/>
        <w:bottom w:val="none" w:sz="0" w:space="0" w:color="auto"/>
        <w:right w:val="none" w:sz="0" w:space="0" w:color="auto"/>
      </w:divBdr>
    </w:div>
    <w:div w:id="1900823413">
      <w:bodyDiv w:val="1"/>
      <w:marLeft w:val="0"/>
      <w:marRight w:val="0"/>
      <w:marTop w:val="0"/>
      <w:marBottom w:val="0"/>
      <w:divBdr>
        <w:top w:val="none" w:sz="0" w:space="0" w:color="auto"/>
        <w:left w:val="none" w:sz="0" w:space="0" w:color="auto"/>
        <w:bottom w:val="none" w:sz="0" w:space="0" w:color="auto"/>
        <w:right w:val="none" w:sz="0" w:space="0" w:color="auto"/>
      </w:divBdr>
    </w:div>
    <w:div w:id="1901745341">
      <w:bodyDiv w:val="1"/>
      <w:marLeft w:val="0"/>
      <w:marRight w:val="0"/>
      <w:marTop w:val="0"/>
      <w:marBottom w:val="0"/>
      <w:divBdr>
        <w:top w:val="none" w:sz="0" w:space="0" w:color="auto"/>
        <w:left w:val="none" w:sz="0" w:space="0" w:color="auto"/>
        <w:bottom w:val="none" w:sz="0" w:space="0" w:color="auto"/>
        <w:right w:val="none" w:sz="0" w:space="0" w:color="auto"/>
      </w:divBdr>
    </w:div>
    <w:div w:id="1907958157">
      <w:bodyDiv w:val="1"/>
      <w:marLeft w:val="0"/>
      <w:marRight w:val="0"/>
      <w:marTop w:val="0"/>
      <w:marBottom w:val="0"/>
      <w:divBdr>
        <w:top w:val="none" w:sz="0" w:space="0" w:color="auto"/>
        <w:left w:val="none" w:sz="0" w:space="0" w:color="auto"/>
        <w:bottom w:val="none" w:sz="0" w:space="0" w:color="auto"/>
        <w:right w:val="none" w:sz="0" w:space="0" w:color="auto"/>
      </w:divBdr>
    </w:div>
    <w:div w:id="1908757184">
      <w:bodyDiv w:val="1"/>
      <w:marLeft w:val="0"/>
      <w:marRight w:val="0"/>
      <w:marTop w:val="0"/>
      <w:marBottom w:val="0"/>
      <w:divBdr>
        <w:top w:val="none" w:sz="0" w:space="0" w:color="auto"/>
        <w:left w:val="none" w:sz="0" w:space="0" w:color="auto"/>
        <w:bottom w:val="none" w:sz="0" w:space="0" w:color="auto"/>
        <w:right w:val="none" w:sz="0" w:space="0" w:color="auto"/>
      </w:divBdr>
    </w:div>
    <w:div w:id="1909419222">
      <w:bodyDiv w:val="1"/>
      <w:marLeft w:val="0"/>
      <w:marRight w:val="0"/>
      <w:marTop w:val="0"/>
      <w:marBottom w:val="0"/>
      <w:divBdr>
        <w:top w:val="none" w:sz="0" w:space="0" w:color="auto"/>
        <w:left w:val="none" w:sz="0" w:space="0" w:color="auto"/>
        <w:bottom w:val="none" w:sz="0" w:space="0" w:color="auto"/>
        <w:right w:val="none" w:sz="0" w:space="0" w:color="auto"/>
      </w:divBdr>
    </w:div>
    <w:div w:id="1915240515">
      <w:bodyDiv w:val="1"/>
      <w:marLeft w:val="0"/>
      <w:marRight w:val="0"/>
      <w:marTop w:val="0"/>
      <w:marBottom w:val="0"/>
      <w:divBdr>
        <w:top w:val="none" w:sz="0" w:space="0" w:color="auto"/>
        <w:left w:val="none" w:sz="0" w:space="0" w:color="auto"/>
        <w:bottom w:val="none" w:sz="0" w:space="0" w:color="auto"/>
        <w:right w:val="none" w:sz="0" w:space="0" w:color="auto"/>
      </w:divBdr>
    </w:div>
    <w:div w:id="1915623110">
      <w:bodyDiv w:val="1"/>
      <w:marLeft w:val="0"/>
      <w:marRight w:val="0"/>
      <w:marTop w:val="0"/>
      <w:marBottom w:val="0"/>
      <w:divBdr>
        <w:top w:val="none" w:sz="0" w:space="0" w:color="auto"/>
        <w:left w:val="none" w:sz="0" w:space="0" w:color="auto"/>
        <w:bottom w:val="none" w:sz="0" w:space="0" w:color="auto"/>
        <w:right w:val="none" w:sz="0" w:space="0" w:color="auto"/>
      </w:divBdr>
    </w:div>
    <w:div w:id="1916040322">
      <w:bodyDiv w:val="1"/>
      <w:marLeft w:val="0"/>
      <w:marRight w:val="0"/>
      <w:marTop w:val="0"/>
      <w:marBottom w:val="0"/>
      <w:divBdr>
        <w:top w:val="none" w:sz="0" w:space="0" w:color="auto"/>
        <w:left w:val="none" w:sz="0" w:space="0" w:color="auto"/>
        <w:bottom w:val="none" w:sz="0" w:space="0" w:color="auto"/>
        <w:right w:val="none" w:sz="0" w:space="0" w:color="auto"/>
      </w:divBdr>
    </w:div>
    <w:div w:id="1919629902">
      <w:bodyDiv w:val="1"/>
      <w:marLeft w:val="0"/>
      <w:marRight w:val="0"/>
      <w:marTop w:val="0"/>
      <w:marBottom w:val="0"/>
      <w:divBdr>
        <w:top w:val="none" w:sz="0" w:space="0" w:color="auto"/>
        <w:left w:val="none" w:sz="0" w:space="0" w:color="auto"/>
        <w:bottom w:val="none" w:sz="0" w:space="0" w:color="auto"/>
        <w:right w:val="none" w:sz="0" w:space="0" w:color="auto"/>
      </w:divBdr>
    </w:div>
    <w:div w:id="1923757296">
      <w:bodyDiv w:val="1"/>
      <w:marLeft w:val="0"/>
      <w:marRight w:val="0"/>
      <w:marTop w:val="0"/>
      <w:marBottom w:val="0"/>
      <w:divBdr>
        <w:top w:val="none" w:sz="0" w:space="0" w:color="auto"/>
        <w:left w:val="none" w:sz="0" w:space="0" w:color="auto"/>
        <w:bottom w:val="none" w:sz="0" w:space="0" w:color="auto"/>
        <w:right w:val="none" w:sz="0" w:space="0" w:color="auto"/>
      </w:divBdr>
    </w:div>
    <w:div w:id="1929805771">
      <w:bodyDiv w:val="1"/>
      <w:marLeft w:val="0"/>
      <w:marRight w:val="0"/>
      <w:marTop w:val="0"/>
      <w:marBottom w:val="0"/>
      <w:divBdr>
        <w:top w:val="none" w:sz="0" w:space="0" w:color="auto"/>
        <w:left w:val="none" w:sz="0" w:space="0" w:color="auto"/>
        <w:bottom w:val="none" w:sz="0" w:space="0" w:color="auto"/>
        <w:right w:val="none" w:sz="0" w:space="0" w:color="auto"/>
      </w:divBdr>
    </w:div>
    <w:div w:id="1934052874">
      <w:bodyDiv w:val="1"/>
      <w:marLeft w:val="0"/>
      <w:marRight w:val="0"/>
      <w:marTop w:val="0"/>
      <w:marBottom w:val="0"/>
      <w:divBdr>
        <w:top w:val="none" w:sz="0" w:space="0" w:color="auto"/>
        <w:left w:val="none" w:sz="0" w:space="0" w:color="auto"/>
        <w:bottom w:val="none" w:sz="0" w:space="0" w:color="auto"/>
        <w:right w:val="none" w:sz="0" w:space="0" w:color="auto"/>
      </w:divBdr>
    </w:div>
    <w:div w:id="1964799621">
      <w:bodyDiv w:val="1"/>
      <w:marLeft w:val="0"/>
      <w:marRight w:val="0"/>
      <w:marTop w:val="0"/>
      <w:marBottom w:val="0"/>
      <w:divBdr>
        <w:top w:val="none" w:sz="0" w:space="0" w:color="auto"/>
        <w:left w:val="none" w:sz="0" w:space="0" w:color="auto"/>
        <w:bottom w:val="none" w:sz="0" w:space="0" w:color="auto"/>
        <w:right w:val="none" w:sz="0" w:space="0" w:color="auto"/>
      </w:divBdr>
    </w:div>
    <w:div w:id="1980721334">
      <w:bodyDiv w:val="1"/>
      <w:marLeft w:val="0"/>
      <w:marRight w:val="0"/>
      <w:marTop w:val="0"/>
      <w:marBottom w:val="0"/>
      <w:divBdr>
        <w:top w:val="none" w:sz="0" w:space="0" w:color="auto"/>
        <w:left w:val="none" w:sz="0" w:space="0" w:color="auto"/>
        <w:bottom w:val="none" w:sz="0" w:space="0" w:color="auto"/>
        <w:right w:val="none" w:sz="0" w:space="0" w:color="auto"/>
      </w:divBdr>
    </w:div>
    <w:div w:id="1989507113">
      <w:bodyDiv w:val="1"/>
      <w:marLeft w:val="0"/>
      <w:marRight w:val="0"/>
      <w:marTop w:val="0"/>
      <w:marBottom w:val="0"/>
      <w:divBdr>
        <w:top w:val="none" w:sz="0" w:space="0" w:color="auto"/>
        <w:left w:val="none" w:sz="0" w:space="0" w:color="auto"/>
        <w:bottom w:val="none" w:sz="0" w:space="0" w:color="auto"/>
        <w:right w:val="none" w:sz="0" w:space="0" w:color="auto"/>
      </w:divBdr>
    </w:div>
    <w:div w:id="1991252595">
      <w:bodyDiv w:val="1"/>
      <w:marLeft w:val="0"/>
      <w:marRight w:val="0"/>
      <w:marTop w:val="0"/>
      <w:marBottom w:val="0"/>
      <w:divBdr>
        <w:top w:val="none" w:sz="0" w:space="0" w:color="auto"/>
        <w:left w:val="none" w:sz="0" w:space="0" w:color="auto"/>
        <w:bottom w:val="none" w:sz="0" w:space="0" w:color="auto"/>
        <w:right w:val="none" w:sz="0" w:space="0" w:color="auto"/>
      </w:divBdr>
    </w:div>
    <w:div w:id="1993941686">
      <w:bodyDiv w:val="1"/>
      <w:marLeft w:val="0"/>
      <w:marRight w:val="0"/>
      <w:marTop w:val="0"/>
      <w:marBottom w:val="0"/>
      <w:divBdr>
        <w:top w:val="none" w:sz="0" w:space="0" w:color="auto"/>
        <w:left w:val="none" w:sz="0" w:space="0" w:color="auto"/>
        <w:bottom w:val="none" w:sz="0" w:space="0" w:color="auto"/>
        <w:right w:val="none" w:sz="0" w:space="0" w:color="auto"/>
      </w:divBdr>
    </w:div>
    <w:div w:id="2005401679">
      <w:bodyDiv w:val="1"/>
      <w:marLeft w:val="0"/>
      <w:marRight w:val="0"/>
      <w:marTop w:val="0"/>
      <w:marBottom w:val="0"/>
      <w:divBdr>
        <w:top w:val="none" w:sz="0" w:space="0" w:color="auto"/>
        <w:left w:val="none" w:sz="0" w:space="0" w:color="auto"/>
        <w:bottom w:val="none" w:sz="0" w:space="0" w:color="auto"/>
        <w:right w:val="none" w:sz="0" w:space="0" w:color="auto"/>
      </w:divBdr>
    </w:div>
    <w:div w:id="2007396445">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11717376">
      <w:bodyDiv w:val="1"/>
      <w:marLeft w:val="0"/>
      <w:marRight w:val="0"/>
      <w:marTop w:val="0"/>
      <w:marBottom w:val="0"/>
      <w:divBdr>
        <w:top w:val="none" w:sz="0" w:space="0" w:color="auto"/>
        <w:left w:val="none" w:sz="0" w:space="0" w:color="auto"/>
        <w:bottom w:val="none" w:sz="0" w:space="0" w:color="auto"/>
        <w:right w:val="none" w:sz="0" w:space="0" w:color="auto"/>
      </w:divBdr>
    </w:div>
    <w:div w:id="2027437717">
      <w:bodyDiv w:val="1"/>
      <w:marLeft w:val="0"/>
      <w:marRight w:val="0"/>
      <w:marTop w:val="0"/>
      <w:marBottom w:val="0"/>
      <w:divBdr>
        <w:top w:val="none" w:sz="0" w:space="0" w:color="auto"/>
        <w:left w:val="none" w:sz="0" w:space="0" w:color="auto"/>
        <w:bottom w:val="none" w:sz="0" w:space="0" w:color="auto"/>
        <w:right w:val="none" w:sz="0" w:space="0" w:color="auto"/>
      </w:divBdr>
    </w:div>
    <w:div w:id="2030331829">
      <w:bodyDiv w:val="1"/>
      <w:marLeft w:val="0"/>
      <w:marRight w:val="0"/>
      <w:marTop w:val="0"/>
      <w:marBottom w:val="0"/>
      <w:divBdr>
        <w:top w:val="none" w:sz="0" w:space="0" w:color="auto"/>
        <w:left w:val="none" w:sz="0" w:space="0" w:color="auto"/>
        <w:bottom w:val="none" w:sz="0" w:space="0" w:color="auto"/>
        <w:right w:val="none" w:sz="0" w:space="0" w:color="auto"/>
      </w:divBdr>
    </w:div>
    <w:div w:id="2030795800">
      <w:bodyDiv w:val="1"/>
      <w:marLeft w:val="0"/>
      <w:marRight w:val="0"/>
      <w:marTop w:val="0"/>
      <w:marBottom w:val="0"/>
      <w:divBdr>
        <w:top w:val="none" w:sz="0" w:space="0" w:color="auto"/>
        <w:left w:val="none" w:sz="0" w:space="0" w:color="auto"/>
        <w:bottom w:val="none" w:sz="0" w:space="0" w:color="auto"/>
        <w:right w:val="none" w:sz="0" w:space="0" w:color="auto"/>
      </w:divBdr>
    </w:div>
    <w:div w:id="2051877139">
      <w:bodyDiv w:val="1"/>
      <w:marLeft w:val="0"/>
      <w:marRight w:val="0"/>
      <w:marTop w:val="0"/>
      <w:marBottom w:val="0"/>
      <w:divBdr>
        <w:top w:val="none" w:sz="0" w:space="0" w:color="auto"/>
        <w:left w:val="none" w:sz="0" w:space="0" w:color="auto"/>
        <w:bottom w:val="none" w:sz="0" w:space="0" w:color="auto"/>
        <w:right w:val="none" w:sz="0" w:space="0" w:color="auto"/>
      </w:divBdr>
    </w:div>
    <w:div w:id="2059473263">
      <w:bodyDiv w:val="1"/>
      <w:marLeft w:val="0"/>
      <w:marRight w:val="0"/>
      <w:marTop w:val="0"/>
      <w:marBottom w:val="0"/>
      <w:divBdr>
        <w:top w:val="none" w:sz="0" w:space="0" w:color="auto"/>
        <w:left w:val="none" w:sz="0" w:space="0" w:color="auto"/>
        <w:bottom w:val="none" w:sz="0" w:space="0" w:color="auto"/>
        <w:right w:val="none" w:sz="0" w:space="0" w:color="auto"/>
      </w:divBdr>
    </w:div>
    <w:div w:id="2068456777">
      <w:bodyDiv w:val="1"/>
      <w:marLeft w:val="0"/>
      <w:marRight w:val="0"/>
      <w:marTop w:val="0"/>
      <w:marBottom w:val="0"/>
      <w:divBdr>
        <w:top w:val="none" w:sz="0" w:space="0" w:color="auto"/>
        <w:left w:val="none" w:sz="0" w:space="0" w:color="auto"/>
        <w:bottom w:val="none" w:sz="0" w:space="0" w:color="auto"/>
        <w:right w:val="none" w:sz="0" w:space="0" w:color="auto"/>
      </w:divBdr>
    </w:div>
    <w:div w:id="2068802333">
      <w:bodyDiv w:val="1"/>
      <w:marLeft w:val="0"/>
      <w:marRight w:val="0"/>
      <w:marTop w:val="0"/>
      <w:marBottom w:val="0"/>
      <w:divBdr>
        <w:top w:val="none" w:sz="0" w:space="0" w:color="auto"/>
        <w:left w:val="none" w:sz="0" w:space="0" w:color="auto"/>
        <w:bottom w:val="none" w:sz="0" w:space="0" w:color="auto"/>
        <w:right w:val="none" w:sz="0" w:space="0" w:color="auto"/>
      </w:divBdr>
    </w:div>
    <w:div w:id="2069647914">
      <w:bodyDiv w:val="1"/>
      <w:marLeft w:val="0"/>
      <w:marRight w:val="0"/>
      <w:marTop w:val="0"/>
      <w:marBottom w:val="0"/>
      <w:divBdr>
        <w:top w:val="none" w:sz="0" w:space="0" w:color="auto"/>
        <w:left w:val="none" w:sz="0" w:space="0" w:color="auto"/>
        <w:bottom w:val="none" w:sz="0" w:space="0" w:color="auto"/>
        <w:right w:val="none" w:sz="0" w:space="0" w:color="auto"/>
      </w:divBdr>
    </w:div>
    <w:div w:id="2073307142">
      <w:bodyDiv w:val="1"/>
      <w:marLeft w:val="0"/>
      <w:marRight w:val="0"/>
      <w:marTop w:val="0"/>
      <w:marBottom w:val="0"/>
      <w:divBdr>
        <w:top w:val="none" w:sz="0" w:space="0" w:color="auto"/>
        <w:left w:val="none" w:sz="0" w:space="0" w:color="auto"/>
        <w:bottom w:val="none" w:sz="0" w:space="0" w:color="auto"/>
        <w:right w:val="none" w:sz="0" w:space="0" w:color="auto"/>
      </w:divBdr>
    </w:div>
    <w:div w:id="2074160195">
      <w:bodyDiv w:val="1"/>
      <w:marLeft w:val="0"/>
      <w:marRight w:val="0"/>
      <w:marTop w:val="0"/>
      <w:marBottom w:val="0"/>
      <w:divBdr>
        <w:top w:val="none" w:sz="0" w:space="0" w:color="auto"/>
        <w:left w:val="none" w:sz="0" w:space="0" w:color="auto"/>
        <w:bottom w:val="none" w:sz="0" w:space="0" w:color="auto"/>
        <w:right w:val="none" w:sz="0" w:space="0" w:color="auto"/>
      </w:divBdr>
    </w:div>
    <w:div w:id="2075617208">
      <w:bodyDiv w:val="1"/>
      <w:marLeft w:val="0"/>
      <w:marRight w:val="0"/>
      <w:marTop w:val="0"/>
      <w:marBottom w:val="0"/>
      <w:divBdr>
        <w:top w:val="none" w:sz="0" w:space="0" w:color="auto"/>
        <w:left w:val="none" w:sz="0" w:space="0" w:color="auto"/>
        <w:bottom w:val="none" w:sz="0" w:space="0" w:color="auto"/>
        <w:right w:val="none" w:sz="0" w:space="0" w:color="auto"/>
      </w:divBdr>
    </w:div>
    <w:div w:id="2082437007">
      <w:bodyDiv w:val="1"/>
      <w:marLeft w:val="0"/>
      <w:marRight w:val="0"/>
      <w:marTop w:val="0"/>
      <w:marBottom w:val="0"/>
      <w:divBdr>
        <w:top w:val="none" w:sz="0" w:space="0" w:color="auto"/>
        <w:left w:val="none" w:sz="0" w:space="0" w:color="auto"/>
        <w:bottom w:val="none" w:sz="0" w:space="0" w:color="auto"/>
        <w:right w:val="none" w:sz="0" w:space="0" w:color="auto"/>
      </w:divBdr>
    </w:div>
    <w:div w:id="2083797104">
      <w:bodyDiv w:val="1"/>
      <w:marLeft w:val="0"/>
      <w:marRight w:val="0"/>
      <w:marTop w:val="0"/>
      <w:marBottom w:val="0"/>
      <w:divBdr>
        <w:top w:val="none" w:sz="0" w:space="0" w:color="auto"/>
        <w:left w:val="none" w:sz="0" w:space="0" w:color="auto"/>
        <w:bottom w:val="none" w:sz="0" w:space="0" w:color="auto"/>
        <w:right w:val="none" w:sz="0" w:space="0" w:color="auto"/>
      </w:divBdr>
    </w:div>
    <w:div w:id="2094474504">
      <w:bodyDiv w:val="1"/>
      <w:marLeft w:val="0"/>
      <w:marRight w:val="0"/>
      <w:marTop w:val="0"/>
      <w:marBottom w:val="0"/>
      <w:divBdr>
        <w:top w:val="none" w:sz="0" w:space="0" w:color="auto"/>
        <w:left w:val="none" w:sz="0" w:space="0" w:color="auto"/>
        <w:bottom w:val="none" w:sz="0" w:space="0" w:color="auto"/>
        <w:right w:val="none" w:sz="0" w:space="0" w:color="auto"/>
      </w:divBdr>
    </w:div>
    <w:div w:id="2099397607">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12122235">
      <w:bodyDiv w:val="1"/>
      <w:marLeft w:val="0"/>
      <w:marRight w:val="0"/>
      <w:marTop w:val="0"/>
      <w:marBottom w:val="0"/>
      <w:divBdr>
        <w:top w:val="none" w:sz="0" w:space="0" w:color="auto"/>
        <w:left w:val="none" w:sz="0" w:space="0" w:color="auto"/>
        <w:bottom w:val="none" w:sz="0" w:space="0" w:color="auto"/>
        <w:right w:val="none" w:sz="0" w:space="0" w:color="auto"/>
      </w:divBdr>
    </w:div>
    <w:div w:id="2125224217">
      <w:bodyDiv w:val="1"/>
      <w:marLeft w:val="0"/>
      <w:marRight w:val="0"/>
      <w:marTop w:val="0"/>
      <w:marBottom w:val="0"/>
      <w:divBdr>
        <w:top w:val="none" w:sz="0" w:space="0" w:color="auto"/>
        <w:left w:val="none" w:sz="0" w:space="0" w:color="auto"/>
        <w:bottom w:val="none" w:sz="0" w:space="0" w:color="auto"/>
        <w:right w:val="none" w:sz="0" w:space="0" w:color="auto"/>
      </w:divBdr>
    </w:div>
    <w:div w:id="2126582558">
      <w:bodyDiv w:val="1"/>
      <w:marLeft w:val="0"/>
      <w:marRight w:val="0"/>
      <w:marTop w:val="0"/>
      <w:marBottom w:val="0"/>
      <w:divBdr>
        <w:top w:val="none" w:sz="0" w:space="0" w:color="auto"/>
        <w:left w:val="none" w:sz="0" w:space="0" w:color="auto"/>
        <w:bottom w:val="none" w:sz="0" w:space="0" w:color="auto"/>
        <w:right w:val="none" w:sz="0" w:space="0" w:color="auto"/>
      </w:divBdr>
    </w:div>
    <w:div w:id="2130734475">
      <w:bodyDiv w:val="1"/>
      <w:marLeft w:val="0"/>
      <w:marRight w:val="0"/>
      <w:marTop w:val="0"/>
      <w:marBottom w:val="0"/>
      <w:divBdr>
        <w:top w:val="none" w:sz="0" w:space="0" w:color="auto"/>
        <w:left w:val="none" w:sz="0" w:space="0" w:color="auto"/>
        <w:bottom w:val="none" w:sz="0" w:space="0" w:color="auto"/>
        <w:right w:val="none" w:sz="0" w:space="0" w:color="auto"/>
      </w:divBdr>
    </w:div>
    <w:div w:id="2131170976">
      <w:bodyDiv w:val="1"/>
      <w:marLeft w:val="0"/>
      <w:marRight w:val="0"/>
      <w:marTop w:val="0"/>
      <w:marBottom w:val="0"/>
      <w:divBdr>
        <w:top w:val="none" w:sz="0" w:space="0" w:color="auto"/>
        <w:left w:val="none" w:sz="0" w:space="0" w:color="auto"/>
        <w:bottom w:val="none" w:sz="0" w:space="0" w:color="auto"/>
        <w:right w:val="none" w:sz="0" w:space="0" w:color="auto"/>
      </w:divBdr>
    </w:div>
    <w:div w:id="2136940772">
      <w:bodyDiv w:val="1"/>
      <w:marLeft w:val="0"/>
      <w:marRight w:val="0"/>
      <w:marTop w:val="0"/>
      <w:marBottom w:val="0"/>
      <w:divBdr>
        <w:top w:val="none" w:sz="0" w:space="0" w:color="auto"/>
        <w:left w:val="none" w:sz="0" w:space="0" w:color="auto"/>
        <w:bottom w:val="none" w:sz="0" w:space="0" w:color="auto"/>
        <w:right w:val="none" w:sz="0" w:space="0" w:color="auto"/>
      </w:divBdr>
    </w:div>
    <w:div w:id="2139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sel@giresu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08D9-4322-47EE-8E04-FF9A5D38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27</Pages>
  <Words>9037</Words>
  <Characters>51511</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6331 VE YÖNETMELİKLERDEN NOKTA BİLGİLER…</vt:lpstr>
    </vt:vector>
  </TitlesOfParts>
  <Company>Giresun Belediyesi</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6331 VE YÖNETMELİKLERDEN NOKTA BİLGİLER…</dc:title>
  <dc:creator>ECES</dc:creator>
  <cp:lastModifiedBy>Gulhan KILIC</cp:lastModifiedBy>
  <cp:revision>92</cp:revision>
  <cp:lastPrinted>2021-09-10T13:16:00Z</cp:lastPrinted>
  <dcterms:created xsi:type="dcterms:W3CDTF">2020-09-09T19:31:00Z</dcterms:created>
  <dcterms:modified xsi:type="dcterms:W3CDTF">2021-11-19T08:47:00Z</dcterms:modified>
</cp:coreProperties>
</file>